
<file path=[Content_Types].xml><?xml version="1.0" encoding="utf-8"?>
<Types xmlns="http://schemas.openxmlformats.org/package/2006/content-types">
  <Default ContentType="application/vnd.openxmlformats-officedocument.oleObject" Extension="bin"/>
  <Default ContentType="image/x-wmf" Extension="wmf"/>
  <Default ContentType="image/png" Extension="png"/>
  <Default ContentType="application/vnd.openxmlformats-package.relationships+xml" Extension="rels"/>
  <Default ContentType="application/xml" Extension="xml"/>
  <Override ContentType="application/vnd.openxmlformats-officedocument.wordprocessingml.settings+xml" PartName="/word/settings.xml"/>
  <Override ContentType="application/vnd.openxmlformats-officedocument.theme+xml" PartName="/word/theme/theme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package.core-properties+xml" PartName="/docProps/core.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tyles+xml" PartName="/word/styles.xml"/>
  <Override ContentType="application/vnd.openxmlformats-officedocument.wordprocessingml.footer+xml" PartName="/word/footer1.xml"/>
</Types>
</file>

<file path=_rels/.rels><?xml version="1.0" encoding="UTF-8" standalone="yes"?><Relationships xmlns="http://schemas.openxmlformats.org/package/2006/relationships"><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71.0" w:type="dxa"/>
        <w:jc w:val="left"/>
        <w:tblInd w:w="0.0" w:type="dxa"/>
        <w:tblLayout w:type="fixed"/>
        <w:tblLook w:val="0400"/>
      </w:tblPr>
      <w:tblGrid>
        <w:gridCol w:w="2943"/>
        <w:gridCol w:w="6628"/>
        <w:tblGridChange w:id="0">
          <w:tblGrid>
            <w:gridCol w:w="2943"/>
            <w:gridCol w:w="6628"/>
          </w:tblGrid>
        </w:tblGridChange>
      </w:tblGrid>
      <w:tr>
        <w:tc>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tc>
        <w:tc>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Одобрено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(протокол заседания </w:t>
            </w:r>
            <w:r w:rsidDel="00000000" w:rsidR="00000000" w:rsidRPr="00000000">
              <w:rPr>
                <w:rFonts w:ascii="Times New Roman" w:cs="Times New Roman" w:eastAsia="Times New Roman" w:hAnsi="Times New Roman"/>
                <w:b w:val="1"/>
                <w:i w:val="0"/>
                <w:smallCaps w:val="0"/>
                <w:strike w:val="0"/>
                <w:color w:val="000000"/>
                <w:sz w:val="27"/>
                <w:szCs w:val="27"/>
                <w:highlight w:val="yellow"/>
                <w:u w:val="none"/>
                <w:vertAlign w:val="baseline"/>
                <w:rtl w:val="0"/>
              </w:rPr>
              <w:t xml:space="preserve">от __ ____ 2019 г.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7"/>
                <w:szCs w:val="27"/>
                <w:highlight w:val="yellow"/>
                <w:u w:val="none"/>
                <w:vertAlign w:val="baseline"/>
                <w:rtl w:val="0"/>
              </w:rPr>
              <w:t xml:space="preserve">)</w:t>
            </w:r>
            <w:r w:rsidDel="00000000" w:rsidR="00000000" w:rsidRPr="00000000">
              <w:rPr>
                <w:rtl w:val="0"/>
              </w:rPr>
            </w:r>
          </w:p>
        </w:tc>
      </w:tr>
    </w:tbl>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bookmarkStart w:colFirst="0" w:colLast="0" w:name="gjdgxs" w:id="0"/>
    <w:bookmarkEnd w:id="0"/>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МИНИСТЕРСТВО ЗДРАВООХРАНЕНИЯ РОССИЙСКОЙ ФЕДЕРАЦИИ</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ФЕДЕРАЛЬНЫЙ ФОНД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ОБЯЗАТЕЛЬНОГО МЕДИЦИНСКОГО СТРАХОВАНИЯ</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МЕТОДИЧЕСКИЕ РЕКОМЕНДАЦИИ ПО СПОСОБАМ ОПЛАТЫ МЕДИЦИНСКОЙ ПОМОЩИ ЗА СЧЕТ СРЕДСТВ ОБЯЗАТЕЛЬНОГО МЕДИЦИНСКОГО СТРАХОВАНИЯ</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 СПОСОБЫ ОПЛАТЫ МЕДИЦИНСКОЙ ПОМОЩИ В СТАЦИОНАРНЫХ УСЛОВИЯХ И В УСЛОВИЯХ ДНЕВНОГО СТАЦИОНАРА НА ОСНОВЕ ГРУПП ЗАБОЛЕВАНИЙ, В ТОМ ЧИСЛЕ КЛИНИКО-СТАТИСТИЧЕСКИХ ГРУПП (КСГ) И КЛИНИКО-ПРОФИЛЬНЫХ ГРУПП (КПГ)</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Основными отличиями новой модели клинико-статистических групп (далее – КСГ) от модели КСГ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2019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года являются:</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увеличение количества КСГ в условиях круглосуточного стационара с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343</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359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359</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364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групп, в условиях дневного стационара – с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134</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150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150</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153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групп, в том числе за счет:</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расширения количества КСГ для случаев лекарственной терапии взрослых пациентов при злокачественных новообразованиях (кроме лимфоидной и кроветворной тканей)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стационарных условиях 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условиях дневного стационара с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10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10</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13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групп;</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 увеличения количества КСГ для случаев лучевой терапии пациентов в условиях круглосуточного стационара с 3 до 17 групп (из них 7 КСГ – для случаев лучевой терапии в сочетании с лекарственной терапией пациентов со злокачественными новообразованиями), в условиях дневного стационара – с 3 до 15 групп (из них 5 КСГ для случаев лучевой терапии в сочетании с лекарственной терапией пациентов со злокачественными новообразованиями);</w:t>
      </w: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 выделения КСГ в условиях дневного стационара для случаев установки (замены) порт системы (катетера) для лекарственной терапии злокачественных новообразований (кроме лимфоидной и кроветворной тканей) и для случаев госпитализации в диагностических целях с постановкой/ подтверждением диагноза злокачественного новообразования с использованием ПЭТ КТ;</w:t>
      </w: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расширения количества КСГ для случаев лечения эпилепсии в стационарных условиях;</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выделения КСГ в условиях дневного стационара для случаев госпитализации в диагностических целях с проведением биопсии и последующим проведением молекулярно-генетического и/или иммуногистохимического исследования;</w:t>
      </w: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2) выделение новых классификационных критериев – количество дней проведения лучевой терапии (фракций) и МНН лекарственного препарата.</w:t>
      </w: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2) пересмотр содержания КСГ для случаев лучевой терапии;</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3) увеличение коэффициентов относительной затратоемкости для КСГ для случаев хирургического лечения по профилю «Онкология» с учетом анестезиологического пособия;</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4)  пересмотр коэффициентов относительной затратоемкости КСГ по профилю «Онкология» с учетом средних нормативов объема медицинской помощи и финансовых затрат на единицу объема медицинской помощи, установленных Программой государственных гарантий бесплатного оказания гражданам медицинской помощи.</w:t>
      </w: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Основные понятия и термины</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целях реализации настоящих рекомендаций устанавливаются следующие основные понятия и термины:</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Случай госпитализации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Клинико-статистическая группа заболеваний (КСГ)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Клинико-профильная группа (КПГ)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группа КСГ и (или) отдельных заболеваний, объединенных одним профилем медицинской помощи;</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Оплата медицинской помощи по КСГ (КПГ)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оплата медицинской помощи по тарифу, рассчитанному исходя из установленных: базовой ставки, коэффициента затратоемкости и поправочных коэффициентов;</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Базовая ставка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с учетом других параметров, предусмотренных настоящими рекомендациями (средняя стоимость законченного случая лечения);</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Коэффициент относительной затратоемкости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устанавливаемый настоящими рекомендациями коэффициент, отражающий отношение</w:t>
        <w:br w:type="textWrapping"/>
        <w:t xml:space="preserve">стоимости конкретной клинико-статистической группы заболеваний или клинико-профильной группы заболеваний к среднему объему финансового обеспечения медицинской помощи в расчете на одного пролеченного пациента (базовой ставке);</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Коэффициент дифференциации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устанавливаемый на федеральном уровне коэффициент, отражающий более высокий уровень заработной платы и коэффициент ценовой дифференциации бюджетных услуг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Поправочные коэффициенты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Управленческий коэффициент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Коэффициент уровня оказания медицинской помощи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устанавливаемый на территориальном уровне коэффициент,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Коэффициент подуровня оказания медицинской помощи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Коэффициент сложности лечения пациентов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устанавливаемый на территориальном уровне коэффициент, устанавливаемый в отдельных случаях в связи со сложностью лечения пациента, и учитывающий более высокий уровень затрат на оказание медицинской помощи;</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Подгруппа в составе клинико-статистической группы заболеваний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группа заболеваний, выделенная в составе клинико-статистической группы заболеваний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установленных правил выделения и применения подгрупп;</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Оплата медицинской помощи за услугу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Основные подходы к оплате медицинской помощи по КСГ и КПГ</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 в соответствии с Программой государственных гарантий бесплатного оказания гражданам медицинской помощи (далее – Программа) применяются следующие способы оплаты:</w:t>
      </w:r>
    </w:p>
    <w:p w:rsidR="00000000" w:rsidDel="00000000" w:rsidP="00000000" w:rsidRDefault="00000000" w:rsidRPr="00000000" w14:paraId="0000003F">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законченный случай лечения заболевания, включенного в соответствующую группу заболеваний (в том числе КСГ);</w:t>
      </w:r>
    </w:p>
    <w:p w:rsidR="00000000" w:rsidDel="00000000" w:rsidP="00000000" w:rsidRDefault="00000000" w:rsidRPr="00000000" w14:paraId="00000040">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Оплата за счет средств обязательного медицинского страхования медицинской помощи, оказанной в стационарных условиях и в условиях дневного стационара, по КСГ (КПГ) осуществляется во всех страховых случаях, за исключением:</w:t>
      </w:r>
    </w:p>
    <w:p w:rsidR="00000000" w:rsidDel="00000000" w:rsidP="00000000" w:rsidRDefault="00000000" w:rsidRPr="00000000" w14:paraId="00000042">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предоставления медицинской помощи;</w:t>
      </w:r>
    </w:p>
    <w:p w:rsidR="00000000" w:rsidDel="00000000" w:rsidP="00000000" w:rsidRDefault="00000000" w:rsidRPr="00000000" w14:paraId="00000043">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заболеваний, при лечении которых применяются виды и методы медицинской помощи по перечню видов высокотехнологичной медицинской помощи, не включенных в базовую программу обязательного медицинского страхования, для которых Программой установлена средняя стоимость оказания медицинской помощи, в случае их финансирования в рамках территориальной программы обязательного медицинского страхования;</w:t>
      </w:r>
    </w:p>
    <w:p w:rsidR="00000000" w:rsidDel="00000000" w:rsidP="00000000" w:rsidRDefault="00000000" w:rsidRPr="00000000" w14:paraId="00000044">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социально 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000000" w:rsidDel="00000000" w:rsidP="00000000" w:rsidRDefault="00000000" w:rsidRPr="00000000" w14:paraId="00000045">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услуг диализа, включающих различные методы.</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планировании объема средств, предназначенных для финансового обеспечения медицинской помощи, оказываемой в стационарных условиях (в том числе в условиях дневного стационара) и оплачиваемой по КСГ (КПГ), из общего объема средств, рассчитанного исходя из нормативов территориальной программы государственных гарантий бесплатного оказания гражданам медицинской помощи, исключаются средства:</w:t>
      </w:r>
    </w:p>
    <w:p w:rsidR="00000000" w:rsidDel="00000000" w:rsidP="00000000" w:rsidRDefault="00000000" w:rsidRPr="00000000" w14:paraId="00000047">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1"/>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предназначенные для осуществления межтерриториальных расчетов;</w:t>
      </w:r>
    </w:p>
    <w:p w:rsidR="00000000" w:rsidDel="00000000" w:rsidP="00000000" w:rsidRDefault="00000000" w:rsidRPr="00000000" w14:paraId="00000048">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предназначенные для оплаты медицинской помощи, оказанной медицинскими организациями, расположенными за пределами субъекта Российской Федерации, в том числе для осуществления межтерриториальных расчетов;</w:t>
      </w:r>
    </w:p>
    <w:p w:rsidR="00000000" w:rsidDel="00000000" w:rsidP="00000000" w:rsidRDefault="00000000" w:rsidRPr="00000000" w14:paraId="00000049">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предназначенные на оплату медицинской помощи вне системы КСГ или КПГ (в случаях, являющихся исключениями);</w:t>
      </w:r>
    </w:p>
    <w:p w:rsidR="00000000" w:rsidDel="00000000" w:rsidP="00000000" w:rsidRDefault="00000000" w:rsidRPr="00000000" w14:paraId="0000004A">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bookmarkStart w:colFirst="0" w:colLast="0" w:name="_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(СПК) по сравнению с запланированным.</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или КПГ) и построена на единых принципах независимо от условий оказания медицинской помощи.</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Субъект Российской Федерации самостоятельно определяет способ оплаты специализированной медицинской помощи в стационарных условиях и условиях дневного стационара:</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основе КПГ, объединяющих заболевания;</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основе КСГ, объединяющих заболевания.</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этом не исключается возможность сочетания использования этих способов оплаты при различных заболеваниях.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Все КСГ распределены по профилям медицинской помощи, при этом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 При оплате медицинской помощи в подобных случаях отнесение КСГ к конкретной КПГ не учитывается. Например, при оказании медицинской помощи на терапевтических койках ЦРБ пациенту с диагнозом «Бронхиальная астма», который относится к КСГ «Астма», оплата производится по соответствующей КСГ, вне зависимости от того, что данная КСГ входит в КПГ «Пульмонология». Исключением являются КСГ, включенные в профили «Медицинская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Формирование КПГ осуществляется на основе профилей медицинской</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деятельности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помощи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соответствии с </w:t>
      </w:r>
      <w:hyperlink r:id="rId1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приказом</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Министерства здравоохранения и социального развития Российской Федерации от 17.05.2012 № 555н «Об утверждении номенклатуры коечного фонда по профилям медицинской помощи».</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 Диагноз (код по МКБ 10);</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а также, при необходимости, конкретизация медицинской услуги в зависимости от особенностей ее исполнения (иной классификационный критерий)</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 при наличии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 Схема лекарственной терапии;</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 МНН лекарственного препарата;</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 Возрастная категория пациента;</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f. Сопутствующий диагноз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или осложнения заболевания (код по МКБ 10);</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 Оценка состояния пациента по шкалам: шкала оценки органной недостаточности у пациентов, находящихся на интенсивной терапии (Sequential Organ Failure Assessment, SOFA), шкала оценки органной недостаточности у пациентов детского возраста, находящихся на интенсивной терапии (Pediatric Sequential Organ Failure Assessment, pSOFA), шкала реабилитационной маршрутизации;</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h. Длительность непрерывного проведения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ресурсоемких медицинских услуг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искусственной вентиляции легких</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видео-ЭЭГ-мониторинга</w:t>
      </w: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 Количество дней проведения лучевой терапии (фракций);</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j. Пол;</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k. Длительность лечения.</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Нумерация КПГ представлена в формате четырехзначного кода, в котором первым и вторым знаком являются латинские буквы st (для круглосуточного стационара) или ds (для дневного стационара), третий и четвертый знаки – это порядковый номер профиля. Номер КСГ формируются из номера КПГ, в которую включена соответствующая КСГ, и трехзначного номера КСГ внутри КПГ с разделением через точку. Например, КСГ «Сепсис, взрослые» в круглосуточном стационаре имеет код st12.005, где st12 – код профиля «Инфекционные болезни» в круглосуточном стационаре, а 005 – номер КСГ внутри КПГ «Инфекционные болезни».</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Расшифровка групп в соответствии с МКБ 10 и Номенклатурой, а также инструкция по группировке случаев, включающая, в том числе правила учета классификационных критериев, и подходам к оплате медицинской помощи в амбулаторных условиях по подушевому нормативу финансирования (далее – Инструкция), представляется Федеральным фондом обязательного медицинского страхования территориальным фондам обязательного медицинского страхования в электронном виде.</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«Сопутствующий диагноз» указывается сахарный диабет.</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Исключением являются случаи, осложненные сепсисом и фебрильной нейтропенией (подробности кодирования указанных состояний представлены в Инструкции).</w:t>
      </w: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Субъектом Российской Федерации должен быть обеспечен учет всех медицинских услуг, используемых в расшифровке групп. 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КСГ осуществляется в соответствии с кодом Номенклатуры.</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 В ряде случаев, предусмотренных Инструкцией, отнесение случая к той или иной КСГ может осуществляться с учетом кода диагноза по МКБ 10.</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отсутствии хирургических операций и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Если пациенту оказывалось оперативное лечение, то выбор между применением КСГ, определенной в соответствии с кодом диагноза по МКБ 10, и КСГ, определенной на основании кода Номенклатуры, осуществляется в соответствии с правилами, приведенными в Инструкции.</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оплате медицинской помощи, оказываемой в стационарных условиях, в составе КСГ в тарифном соглашении могут быть выделены подгруппы, в том числе с учетом иных классификационных критериев, устанавливаемых в субъекте Российской Федерации. При этом данный классификационный критерий должен быть в обязательном порядке включен в реестр счетов, формируемый медицинскими организациями и передаваемый в ТФОМС. В качестве дополнительно установленных классификационных критериев могут быть определены: 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 дорогостоящих лекарственных препаратов (расходных материалов), уровень оказания медицинской помощи в случае сложившейся однообразной этапности ее оказания для конкретной КСГ.</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tabs>
          <w:tab w:val="left" w:pos="284"/>
        </w:tabs>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Выделение дорогостоящих лекарственных препаратов (расходных материалов) в качестве классификационных критериев возможно при наличии конкретных показаний, определенных клиническими рекомендациями (протоколами лечения) в ограниченном количестве случаев, входящих в базовую КСГ, только для лекарственных препаратов, входящих в Перечень жизненно необходимых и важнейших лекарственных препаратов для медицинского применения, и расходных материалов, включенных в перечень медицинских изделий, имплантируемых в организм человека при оказании медицинской помощи в рамках Программы. Дифференцирующими признаками в таких подгруппах могут быть как услуги по применению определенных групп лекарственных препаратов, так и международное непатентованное наименование (МНН) или схемы лекарственной терапии. Уровень затрат определяется исходя из сложившегося среднего уровня закупочных цен на данные препараты в субъекте Российской Федерации либо в соответствии с зарегистрированными предельными отпускными ценами.</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Средневзвешенный весовой коэффициент затратоемкости (СКЗ) подгрупп должен быть равен коэффициенту относительной затратоемкости, установленному в рекомендациях (с возможностью его коррекции путем применения управленческого коэффициента).</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СКЗ рассчитывается по формуле:</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m:oMath>
        <m:r>
          <w:rPr>
            <w:rFonts w:ascii="Cambria Math" w:cs="Cambria Math" w:eastAsia="Cambria Math" w:hAnsi="Cambria Math"/>
            <w:b w:val="0"/>
            <w:i w:val="0"/>
            <w:smallCaps w:val="0"/>
            <w:strike w:val="0"/>
            <w:color w:val="000000"/>
            <w:sz w:val="32"/>
            <w:szCs w:val="32"/>
            <w:u w:val="none"/>
            <w:shd w:fill="auto" w:val="clear"/>
            <w:vertAlign w:val="baseline"/>
          </w:rPr>
          <m:t xml:space="preserve">СКЗ=</m:t>
        </m:r>
        <m:f>
          <m:fPr>
            <m:ctrlPr>
              <w:rPr>
                <w:rFonts w:ascii="Cambria Math" w:cs="Cambria Math" w:eastAsia="Cambria Math" w:hAnsi="Cambria Math"/>
                <w:b w:val="0"/>
                <w:i w:val="0"/>
                <w:smallCaps w:val="0"/>
                <w:strike w:val="0"/>
                <w:color w:val="000000"/>
                <w:sz w:val="32"/>
                <w:szCs w:val="32"/>
                <w:u w:val="none"/>
                <w:shd w:fill="auto" w:val="clear"/>
                <w:vertAlign w:val="baseline"/>
              </w:rPr>
            </m:ctrlPr>
          </m:fPr>
          <m:num>
            <m:nary>
              <m:naryPr>
                <m:chr m:val="∑"/>
                <m:ctrlPr>
                  <w:rPr>
                    <w:rFonts w:ascii="Cambria Math" w:cs="Cambria Math" w:eastAsia="Cambria Math" w:hAnsi="Cambria Math"/>
                    <w:b w:val="0"/>
                    <w:i w:val="0"/>
                    <w:smallCaps w:val="0"/>
                    <w:strike w:val="0"/>
                    <w:color w:val="000000"/>
                    <w:sz w:val="32"/>
                    <w:szCs w:val="32"/>
                    <w:u w:val="none"/>
                    <w:shd w:fill="auto" w:val="clear"/>
                    <w:vertAlign w:val="baseline"/>
                  </w:rPr>
                </m:ctrlPr>
              </m:naryPr>
              <m:sub/>
              <m:sup/>
            </m:nary>
            <m:r>
              <w:rPr>
                <w:rFonts w:ascii="Cambria Math" w:cs="Cambria Math" w:eastAsia="Cambria Math" w:hAnsi="Cambria Math"/>
                <w:b w:val="0"/>
                <w:i w:val="0"/>
                <w:smallCaps w:val="0"/>
                <w:strike w:val="0"/>
                <w:color w:val="000000"/>
                <w:sz w:val="32"/>
                <w:szCs w:val="32"/>
                <w:u w:val="none"/>
                <w:shd w:fill="auto" w:val="clear"/>
                <w:vertAlign w:val="baseline"/>
              </w:rPr>
              <m:t xml:space="preserve">(</m:t>
            </m:r>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КЗ</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i</m:t>
                </m:r>
              </m:sub>
            </m:sSub>
            <m:r>
              <w:rPr>
                <w:rFonts w:ascii="Cambria Math" w:cs="Cambria Math" w:eastAsia="Cambria Math" w:hAnsi="Cambria Math"/>
                <w:b w:val="0"/>
                <w:i w:val="0"/>
                <w:smallCaps w:val="0"/>
                <w:strike w:val="0"/>
                <w:color w:val="000000"/>
                <w:sz w:val="32"/>
                <w:szCs w:val="32"/>
                <w:u w:val="none"/>
                <w:shd w:fill="auto" w:val="clear"/>
                <w:vertAlign w:val="baseline"/>
              </w:rPr>
              <m:t>×</m:t>
            </m:r>
            <m:sSubSup>
              <m:sSubSupPr>
                <m:ctrlPr>
                  <w:rPr>
                    <w:rFonts w:ascii="Cambria Math" w:cs="Cambria Math" w:eastAsia="Cambria Math" w:hAnsi="Cambria Math"/>
                    <w:b w:val="0"/>
                    <w:i w:val="0"/>
                    <w:smallCaps w:val="0"/>
                    <w:strike w:val="0"/>
                    <w:color w:val="000000"/>
                    <w:sz w:val="32"/>
                    <w:szCs w:val="32"/>
                    <w:u w:val="none"/>
                    <w:shd w:fill="auto" w:val="clear"/>
                    <w:vertAlign w:val="baseline"/>
                  </w:rPr>
                </m:ctrlPr>
              </m:sSubSupPr>
              <m:e>
                <m:r>
                  <w:rPr>
                    <w:rFonts w:ascii="Cambria Math" w:cs="Cambria Math" w:eastAsia="Cambria Math" w:hAnsi="Cambria Math"/>
                    <w:b w:val="0"/>
                    <w:i w:val="0"/>
                    <w:smallCaps w:val="0"/>
                    <w:strike w:val="0"/>
                    <w:color w:val="000000"/>
                    <w:sz w:val="32"/>
                    <w:szCs w:val="32"/>
                    <w:u w:val="none"/>
                    <w:shd w:fill="auto" w:val="clear"/>
                    <w:vertAlign w:val="baseline"/>
                  </w:rPr>
                  <m:t xml:space="preserve">Ч</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СЛ</m:t>
                </m:r>
              </m:sub>
              <m:sup>
                <m:r>
                  <w:rPr>
                    <w:rFonts w:ascii="Cambria Math" w:cs="Cambria Math" w:eastAsia="Cambria Math" w:hAnsi="Cambria Math"/>
                    <w:b w:val="0"/>
                    <w:i w:val="0"/>
                    <w:smallCaps w:val="0"/>
                    <w:strike w:val="0"/>
                    <w:color w:val="000000"/>
                    <w:sz w:val="32"/>
                    <w:szCs w:val="32"/>
                    <w:u w:val="none"/>
                    <w:shd w:fill="auto" w:val="clear"/>
                    <w:vertAlign w:val="baseline"/>
                  </w:rPr>
                  <m:t xml:space="preserve">i</m:t>
                </m:r>
              </m:sup>
            </m:sSubSup>
            <m:r>
              <w:rPr>
                <w:rFonts w:ascii="Cambria Math" w:cs="Cambria Math" w:eastAsia="Cambria Math" w:hAnsi="Cambria Math"/>
                <w:b w:val="0"/>
                <w:i w:val="0"/>
                <w:smallCaps w:val="0"/>
                <w:strike w:val="0"/>
                <w:color w:val="000000"/>
                <w:sz w:val="32"/>
                <w:szCs w:val="32"/>
                <w:u w:val="none"/>
                <w:shd w:fill="auto" w:val="clear"/>
                <w:vertAlign w:val="baseline"/>
              </w:rPr>
              <m:t xml:space="preserve">)</m:t>
            </m:r>
          </m:num>
          <m:den>
            <m:nary>
              <m:naryPr>
                <m:chr m:val="∑"/>
                <m:ctrlPr>
                  <w:rPr>
                    <w:rFonts w:ascii="Cambria Math" w:cs="Cambria Math" w:eastAsia="Cambria Math" w:hAnsi="Cambria Math"/>
                    <w:b w:val="0"/>
                    <w:i w:val="0"/>
                    <w:smallCaps w:val="0"/>
                    <w:strike w:val="0"/>
                    <w:color w:val="000000"/>
                    <w:sz w:val="32"/>
                    <w:szCs w:val="32"/>
                    <w:u w:val="none"/>
                    <w:shd w:fill="auto" w:val="clear"/>
                    <w:vertAlign w:val="baseline"/>
                  </w:rPr>
                </m:ctrlPr>
              </m:naryPr>
              <m:sub/>
              <m:sup/>
            </m:nary>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Ч</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СЛ</m:t>
                </m:r>
              </m:sub>
            </m:sSub>
          </m:den>
        </m:f>
      </m:oMath>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tbl>
      <w:tblPr>
        <w:tblStyle w:val="Table2"/>
        <w:tblW w:w="8396.0" w:type="dxa"/>
        <w:jc w:val="left"/>
        <w:tblInd w:w="0.0" w:type="dxa"/>
        <w:tblLayout w:type="fixed"/>
        <w:tblLook w:val="0000"/>
      </w:tblPr>
      <w:tblGrid>
        <w:gridCol w:w="913"/>
        <w:gridCol w:w="7483"/>
        <w:tblGridChange w:id="0">
          <w:tblGrid>
            <w:gridCol w:w="913"/>
            <w:gridCol w:w="7483"/>
          </w:tblGrid>
        </w:tblGridChange>
      </w:tblGrid>
      <w:tr>
        <w:tc>
          <w:tcPr>
            <w:vAlign w:val="center"/>
          </w:tcPr>
          <w:p w:rsidR="00000000" w:rsidDel="00000000" w:rsidP="00000000" w:rsidRDefault="00000000" w:rsidRPr="00000000" w14:paraId="0000006B">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КЗ</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i</m:t>
                  </m:r>
                </m:sub>
              </m:sSub>
            </m:oMath>
            <w:r w:rsidDel="00000000" w:rsidR="00000000" w:rsidRPr="00000000">
              <w:rPr>
                <w:rtl w:val="0"/>
              </w:rPr>
            </w:r>
          </w:p>
        </w:tc>
        <w:tc>
          <w:tcPr>
            <w:vAlign w:val="center"/>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весовой коэффициент затратоемкости подгруппы i;</w:t>
            </w:r>
          </w:p>
        </w:tc>
      </w:tr>
      <w:tr>
        <w:tc>
          <w:tcPr>
            <w:vAlign w:val="center"/>
          </w:tcPr>
          <w:p w:rsidR="00000000" w:rsidDel="00000000" w:rsidP="00000000" w:rsidRDefault="00000000" w:rsidRPr="00000000" w14:paraId="0000006D">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Sup>
                <m:sSubSupPr>
                  <m:ctrlPr>
                    <w:rPr>
                      <w:rFonts w:ascii="Cambria Math" w:cs="Cambria Math" w:eastAsia="Cambria Math" w:hAnsi="Cambria Math"/>
                      <w:b w:val="0"/>
                      <w:i w:val="0"/>
                      <w:smallCaps w:val="0"/>
                      <w:strike w:val="0"/>
                      <w:color w:val="000000"/>
                      <w:sz w:val="28"/>
                      <w:szCs w:val="28"/>
                      <w:u w:val="none"/>
                      <w:shd w:fill="auto" w:val="clear"/>
                      <w:vertAlign w:val="baseline"/>
                    </w:rPr>
                  </m:ctrlPr>
                </m:sSubSupPr>
                <m:e>
                  <m:r>
                    <w:rPr>
                      <w:rFonts w:ascii="Cambria Math" w:cs="Cambria Math" w:eastAsia="Cambria Math" w:hAnsi="Cambria Math"/>
                      <w:b w:val="0"/>
                      <w:i w:val="0"/>
                      <w:smallCaps w:val="0"/>
                      <w:strike w:val="0"/>
                      <w:color w:val="000000"/>
                      <w:sz w:val="28"/>
                      <w:szCs w:val="28"/>
                      <w:u w:val="none"/>
                      <w:shd w:fill="auto" w:val="clear"/>
                      <w:vertAlign w:val="baseline"/>
                    </w:rPr>
                    <m:t xml:space="preserve">Ч</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СЛ</m:t>
                  </m:r>
                </m:sub>
                <m:sup>
                  <m:r>
                    <w:rPr>
                      <w:rFonts w:ascii="Cambria Math" w:cs="Cambria Math" w:eastAsia="Cambria Math" w:hAnsi="Cambria Math"/>
                      <w:b w:val="0"/>
                      <w:i w:val="0"/>
                      <w:smallCaps w:val="0"/>
                      <w:strike w:val="0"/>
                      <w:color w:val="000000"/>
                      <w:sz w:val="28"/>
                      <w:szCs w:val="28"/>
                      <w:u w:val="none"/>
                      <w:shd w:fill="auto" w:val="clear"/>
                      <w:vertAlign w:val="baseline"/>
                    </w:rPr>
                    <m:t xml:space="preserve">i</m:t>
                  </m:r>
                </m:sup>
              </m:sSubSup>
            </m:oMath>
            <w:r w:rsidDel="00000000" w:rsidR="00000000" w:rsidRPr="00000000">
              <w:rPr>
                <w:rtl w:val="0"/>
              </w:rPr>
            </w:r>
          </w:p>
        </w:tc>
        <w:tc>
          <w:tcPr>
            <w:vAlign w:val="cente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количество случаев, пролеченных по подгруппе i;</w:t>
            </w:r>
          </w:p>
        </w:tc>
      </w:tr>
      <w:tr>
        <w:tc>
          <w:tcPr/>
          <w:p w:rsidR="00000000" w:rsidDel="00000000" w:rsidP="00000000" w:rsidRDefault="00000000" w:rsidRPr="00000000" w14:paraId="0000006F">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Ч</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СЛ</m:t>
                  </m:r>
                </m:sub>
              </m:sSub>
            </m:oMath>
            <w:r w:rsidDel="00000000" w:rsidR="00000000" w:rsidRPr="00000000">
              <w:rPr>
                <w:rtl w:val="0"/>
              </w:rPr>
            </w:r>
          </w:p>
        </w:tc>
        <w:tc>
          <w:tcPr>
            <w:vAlign w:val="center"/>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количество случаев в целом по группе.</w:t>
            </w:r>
          </w:p>
        </w:tc>
      </w:tr>
    </w:tbl>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Количество случаев по каждой подгруппе планируется в соответствии с количеством случаев за предыдущий год, с учетом имеющихся в субъекте Российской Федерации приоритетов. Детальные правила выделения и применения подгрупп регламентируются Инструкцией.</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финансового обеспечения медицинской организации по КСГ или КПГ рассчитывается как сумма стоимости всех случаев госпитализации в стационаре:</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ФО</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МО</m:t>
            </m:r>
          </m:sub>
        </m:sSub>
        <m:r>
          <w:rPr>
            <w:rFonts w:ascii="Cambria Math" w:cs="Cambria Math" w:eastAsia="Cambria Math" w:hAnsi="Cambria Math"/>
            <w:b w:val="0"/>
            <w:i w:val="0"/>
            <w:smallCaps w:val="0"/>
            <w:strike w:val="0"/>
            <w:color w:val="000000"/>
            <w:sz w:val="28"/>
            <w:szCs w:val="28"/>
            <w:u w:val="none"/>
            <w:shd w:fill="auto" w:val="clear"/>
            <w:vertAlign w:val="baseline"/>
          </w:rPr>
          <m:t xml:space="preserve">=</m:t>
        </m:r>
        <m:nary>
          <m:naryPr>
            <m:chr m:val="∑"/>
            <m:ctrlPr>
              <w:rPr>
                <w:rFonts w:ascii="Cambria Math" w:cs="Cambria Math" w:eastAsia="Cambria Math" w:hAnsi="Cambria Math"/>
                <w:b w:val="0"/>
                <w:i w:val="0"/>
                <w:smallCaps w:val="0"/>
                <w:strike w:val="0"/>
                <w:color w:val="000000"/>
                <w:sz w:val="28"/>
                <w:szCs w:val="28"/>
                <w:u w:val="none"/>
                <w:shd w:fill="auto" w:val="clear"/>
                <w:vertAlign w:val="baseline"/>
              </w:rPr>
            </m:ctrlPr>
          </m:naryPr>
          <m:sub/>
          <m:sup/>
        </m:nary>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СС</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КСГ/КПГ</m:t>
            </m:r>
          </m:sub>
        </m:sSub>
      </m:oMath>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7">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ФО</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МО</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финансового обеспечения медицинской организации,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9">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СС</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КСГ/КПГ</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стоимость законченного случая госпитализации в стационарных условиях, рублей.</w:t>
            </w:r>
          </w:p>
        </w:tc>
      </w:tr>
    </w:tbl>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Применение способа оплаты стационарной медицинской помощи по КСГ или КПГ возможно только после осуществления в субъекте Российской Федерации расчетов по прогнозированию размеров финансового обеспечения медицинских организаций при переходе на оплату медицинской помощи по данным группам заболеваний. В случае если уровень финансового обеспечения отдельных медицинских организаций отличается от размера их финансового обеспечения при применении ранее действующего метода финансирования более чем на 10%, необходимо проведение анализа структуры госпитализаций и принятие управленческих решений по оптимизации уровня и структуры госпитализаций, в том числе утверждение на территории субъекта Российской Федерации управленческого коэффициента, коэффициента уровня оказания стационарной медицинской помощи и выделение подгрупп в структуре КСГ.</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 структуры госпитализаций в разрезе медицинских организаций осуществляется с использованием среднего коэффициента затратоемкости стационара (СКЗ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ст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который рассчитывается по формуле:</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СКЗ</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СТ</m:t>
            </m:r>
          </m:sub>
        </m:sSub>
        <m:r>
          <w:rPr>
            <w:rFonts w:ascii="Cambria Math" w:cs="Cambria Math" w:eastAsia="Cambria Math" w:hAnsi="Cambria Math"/>
            <w:b w:val="0"/>
            <w:i w:val="0"/>
            <w:smallCaps w:val="0"/>
            <w:strike w:val="0"/>
            <w:color w:val="000000"/>
            <w:sz w:val="32"/>
            <w:szCs w:val="32"/>
            <w:u w:val="none"/>
            <w:shd w:fill="auto" w:val="clear"/>
            <w:vertAlign w:val="baseline"/>
          </w:rPr>
          <m:t xml:space="preserve">=</m:t>
        </m:r>
        <m:nary>
          <m:naryPr>
            <m:chr m:val="∑"/>
            <m:ctrlPr>
              <w:rPr>
                <w:rFonts w:ascii="Cambria Math" w:cs="Cambria Math" w:eastAsia="Cambria Math" w:hAnsi="Cambria Math"/>
                <w:b w:val="0"/>
                <w:i w:val="0"/>
                <w:smallCaps w:val="0"/>
                <w:strike w:val="0"/>
                <w:color w:val="000000"/>
                <w:sz w:val="32"/>
                <w:szCs w:val="32"/>
                <w:u w:val="none"/>
                <w:shd w:fill="auto" w:val="clear"/>
                <w:vertAlign w:val="baseline"/>
              </w:rPr>
            </m:ctrlPr>
          </m:naryPr>
          <m:sub/>
          <m:sup/>
        </m:nary>
        <m:f>
          <m:fPr>
            <m:ctrlPr>
              <w:rPr>
                <w:rFonts w:ascii="Cambria Math" w:cs="Cambria Math" w:eastAsia="Cambria Math" w:hAnsi="Cambria Math"/>
                <w:b w:val="0"/>
                <w:i w:val="0"/>
                <w:smallCaps w:val="0"/>
                <w:strike w:val="0"/>
                <w:color w:val="000000"/>
                <w:sz w:val="32"/>
                <w:szCs w:val="32"/>
                <w:u w:val="none"/>
                <w:shd w:fill="auto" w:val="clear"/>
                <w:vertAlign w:val="baseline"/>
              </w:rPr>
            </m:ctrlPr>
          </m:fPr>
          <m:num>
            <m:sSubSup>
              <m:sSubSupPr>
                <m:ctrlPr>
                  <w:rPr>
                    <w:rFonts w:ascii="Cambria Math" w:cs="Cambria Math" w:eastAsia="Cambria Math" w:hAnsi="Cambria Math"/>
                    <w:b w:val="0"/>
                    <w:i w:val="0"/>
                    <w:smallCaps w:val="0"/>
                    <w:strike w:val="0"/>
                    <w:color w:val="000000"/>
                    <w:sz w:val="32"/>
                    <w:szCs w:val="32"/>
                    <w:u w:val="none"/>
                    <w:shd w:fill="auto" w:val="clear"/>
                    <w:vertAlign w:val="baseline"/>
                  </w:rPr>
                </m:ctrlPr>
              </m:sSubSupPr>
              <m:e>
                <m:r>
                  <w:rPr>
                    <w:rFonts w:ascii="Cambria Math" w:cs="Cambria Math" w:eastAsia="Cambria Math" w:hAnsi="Cambria Math"/>
                    <w:b w:val="0"/>
                    <w:i w:val="0"/>
                    <w:smallCaps w:val="0"/>
                    <w:strike w:val="0"/>
                    <w:color w:val="000000"/>
                    <w:sz w:val="32"/>
                    <w:szCs w:val="32"/>
                    <w:u w:val="none"/>
                    <w:shd w:fill="auto" w:val="clear"/>
                    <w:vertAlign w:val="baseline"/>
                  </w:rPr>
                  <m:t xml:space="preserve">Ч</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СЛ</m:t>
                </m:r>
              </m:sub>
              <m:sup>
                <m:r>
                  <w:rPr>
                    <w:rFonts w:ascii="Cambria Math" w:cs="Cambria Math" w:eastAsia="Cambria Math" w:hAnsi="Cambria Math"/>
                    <w:b w:val="0"/>
                    <w:i w:val="0"/>
                    <w:smallCaps w:val="0"/>
                    <w:strike w:val="0"/>
                    <w:color w:val="000000"/>
                    <w:sz w:val="32"/>
                    <w:szCs w:val="32"/>
                    <w:u w:val="none"/>
                    <w:shd w:fill="auto" w:val="clear"/>
                    <w:vertAlign w:val="baseline"/>
                  </w:rPr>
                  <m:t xml:space="preserve">i</m:t>
                </m:r>
              </m:sup>
            </m:sSubSup>
            <m:r>
              <w:rPr>
                <w:rFonts w:ascii="Cambria Math" w:cs="Cambria Math" w:eastAsia="Cambria Math" w:hAnsi="Cambria Math"/>
                <w:b w:val="0"/>
                <w:i w:val="0"/>
                <w:smallCaps w:val="0"/>
                <w:strike w:val="0"/>
                <w:color w:val="000000"/>
                <w:sz w:val="32"/>
                <w:szCs w:val="32"/>
                <w:u w:val="none"/>
                <w:shd w:fill="auto" w:val="clear"/>
                <w:vertAlign w:val="baseline"/>
              </w:rPr>
              <m:t>×</m:t>
            </m:r>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КЗ</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КСГ/КПГ</m:t>
                </m:r>
              </m:sub>
            </m:sSub>
          </m:num>
          <m:den>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Ч</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СЛ</m:t>
                </m:r>
              </m:sub>
            </m:sSub>
          </m:den>
        </m:f>
      </m:oMath>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4"/>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1">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Sup>
                <m:sSubSupPr>
                  <m:ctrlPr>
                    <w:rPr>
                      <w:rFonts w:ascii="Cambria Math" w:cs="Cambria Math" w:eastAsia="Cambria Math" w:hAnsi="Cambria Math"/>
                      <w:b w:val="0"/>
                      <w:i w:val="0"/>
                      <w:smallCaps w:val="0"/>
                      <w:strike w:val="0"/>
                      <w:color w:val="000000"/>
                      <w:sz w:val="28"/>
                      <w:szCs w:val="28"/>
                      <w:u w:val="none"/>
                      <w:shd w:fill="auto" w:val="clear"/>
                      <w:vertAlign w:val="baseline"/>
                    </w:rPr>
                  </m:ctrlPr>
                </m:sSubSupPr>
                <m:e>
                  <m:r>
                    <w:rPr>
                      <w:rFonts w:ascii="Cambria Math" w:cs="Cambria Math" w:eastAsia="Cambria Math" w:hAnsi="Cambria Math"/>
                      <w:b w:val="0"/>
                      <w:i w:val="0"/>
                      <w:smallCaps w:val="0"/>
                      <w:strike w:val="0"/>
                      <w:color w:val="000000"/>
                      <w:sz w:val="28"/>
                      <w:szCs w:val="28"/>
                      <w:u w:val="none"/>
                      <w:shd w:fill="auto" w:val="clear"/>
                      <w:vertAlign w:val="baseline"/>
                    </w:rPr>
                    <m:t xml:space="preserve">Ч</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СЛ</m:t>
                  </m:r>
                </m:sub>
                <m:sup>
                  <m:r>
                    <w:rPr>
                      <w:rFonts w:ascii="Cambria Math" w:cs="Cambria Math" w:eastAsia="Cambria Math" w:hAnsi="Cambria Math"/>
                      <w:b w:val="0"/>
                      <w:i w:val="0"/>
                      <w:smallCaps w:val="0"/>
                      <w:strike w:val="0"/>
                      <w:color w:val="000000"/>
                      <w:sz w:val="28"/>
                      <w:szCs w:val="28"/>
                      <w:u w:val="none"/>
                      <w:shd w:fill="auto" w:val="clear"/>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число случаев госпитализации пациентов по определенной КСГ или КПГ в стационарных условиях;</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3">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КЗ</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КСГ/КПГ</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относительной затратоемкости по определенной КСГ или КПГ;</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5">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Ч</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СЛ</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общее количество законченных случаев лечения в стационарных условиях за год.</w:t>
            </w:r>
          </w:p>
        </w:tc>
      </w:tr>
    </w:tbl>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правильной организации маршрутизации пациентов в субъекте Российской Федерации средний коэффициент затратоемкости стационара для медицинских организаций, имеющих более высокий уровень оснащенности, должен иметь большее значение, чем для медицинских организаций, имеющих более низкий уровень оснащенности.</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Субъектам Российской Федерации следует осуществлять оценку эффективности оплаты медицинской помощи, оказанной стационарно и в условиях дневного стационара, в динамике по показателям, характеризующим:</w:t>
      </w:r>
    </w:p>
    <w:p w:rsidR="00000000" w:rsidDel="00000000" w:rsidP="00000000" w:rsidRDefault="00000000" w:rsidRPr="00000000" w14:paraId="0000008A">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среднюю длительность пребывания в стационаре;</w:t>
      </w:r>
    </w:p>
    <w:p w:rsidR="00000000" w:rsidDel="00000000" w:rsidP="00000000" w:rsidRDefault="00000000" w:rsidRPr="00000000" w14:paraId="0000008B">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уровень и структуру заболеваемости в круглосуточном стационаре;</w:t>
      </w:r>
    </w:p>
    <w:p w:rsidR="00000000" w:rsidDel="00000000" w:rsidP="00000000" w:rsidRDefault="00000000" w:rsidRPr="00000000" w14:paraId="0000008C">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567"/>
          <w:tab w:val="left" w:pos="851"/>
        </w:tabs>
        <w:spacing w:after="0" w:before="0" w:line="240" w:lineRule="auto"/>
        <w:ind w:left="142" w:right="0" w:firstLine="425"/>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долю отдельных групп КСГ в стационарных условиях в общем количестве законченных случаев: st02.010, st14.001, st05.008, st05.009, st19.027-st19.036, st20.005,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st21.001, st29.009, st30.006, st31.002, st34.002;</w:t>
      </w:r>
    </w:p>
    <w:p w:rsidR="00000000" w:rsidDel="00000000" w:rsidP="00000000" w:rsidRDefault="00000000" w:rsidRPr="00000000" w14:paraId="0000008D">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927" w:right="0" w:hanging="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уровень и структуру заболеваемости в условиях дневного стационара;</w:t>
      </w:r>
    </w:p>
    <w:p w:rsidR="00000000" w:rsidDel="00000000" w:rsidP="00000000" w:rsidRDefault="00000000" w:rsidRPr="00000000" w14:paraId="0000008E">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567"/>
          <w:tab w:val="left" w:pos="709"/>
          <w:tab w:val="left" w:pos="851"/>
        </w:tabs>
        <w:spacing w:after="0" w:before="0" w:line="240" w:lineRule="auto"/>
        <w:ind w:left="142" w:right="0" w:firstLine="425"/>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долю отдельных групп КСГ в условиях дневного стационара в общем количестве случаев лечения: ds02.003, ds14.001, ds19.001-ds19.015, ds19.018-ds19.027, ds05.005, ds05.006, ds20.002, ds21.002, ds29.001, ds30.002, ds31.002, ds34.002;</w:t>
      </w:r>
    </w:p>
    <w:p w:rsidR="00000000" w:rsidDel="00000000" w:rsidP="00000000" w:rsidRDefault="00000000" w:rsidRPr="00000000" w14:paraId="0000008F">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927" w:right="0" w:hanging="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структуру исходов лечения, в том числе уровень больничной летальности;</w:t>
      </w:r>
    </w:p>
    <w:p w:rsidR="00000000" w:rsidDel="00000000" w:rsidP="00000000" w:rsidRDefault="00000000" w:rsidRPr="00000000" w14:paraId="0000009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927" w:right="0" w:hanging="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оперативную активность;</w:t>
      </w:r>
    </w:p>
    <w:p w:rsidR="00000000" w:rsidDel="00000000" w:rsidP="00000000" w:rsidRDefault="00000000" w:rsidRPr="00000000" w14:paraId="00000091">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долю повторных госпитализаций по поводу одного и того же заболевания в течение 30 дней с момента выписки пациента (за исключением заболеваний с курсовым лечением и состояний, связанных с беременностью, а также операций на парных органах, частях тела).</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Основные параметры оплаты медицинской помощи по КСГ или КПГ, определяющие стоимость законченного случая лечения</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Расчет стоимости законченного случая лечения по КСГ или КПГ осуществляется на основе следующих экономических параметров:</w:t>
      </w:r>
    </w:p>
    <w:p w:rsidR="00000000" w:rsidDel="00000000" w:rsidP="00000000" w:rsidRDefault="00000000" w:rsidRPr="00000000" w14:paraId="0000009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средней стоимости законченного случая лечения, включенного в КСГ или КПГ (базовая ставка);</w:t>
      </w:r>
    </w:p>
    <w:p w:rsidR="00000000" w:rsidDel="00000000" w:rsidP="00000000" w:rsidRDefault="00000000" w:rsidRPr="00000000" w14:paraId="0000009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относительной затратоемкости;</w:t>
      </w:r>
    </w:p>
    <w:p w:rsidR="00000000" w:rsidDel="00000000" w:rsidP="00000000" w:rsidRDefault="00000000" w:rsidRPr="00000000" w14:paraId="0000009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дифференциации, при наличии;</w:t>
      </w:r>
    </w:p>
    <w:p w:rsidR="00000000" w:rsidDel="00000000" w:rsidP="00000000" w:rsidRDefault="00000000" w:rsidRPr="00000000" w14:paraId="0000009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Поправочные коэффициенты:</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 управленческий коэффициент;</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 коэффициент уровня оказания медицинской помощи;</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 коэффициент сложности лечения пациента.</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Стоимость одного случая госпитализации в стационаре (ССксг/кпг) по КСГ или КПГ определяется по следующей формуле:</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СС</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КСГ/КПГ</m:t>
            </m:r>
          </m:sub>
        </m:sSub>
        <m:r>
          <w:rPr>
            <w:rFonts w:ascii="Cambria Math" w:cs="Cambria Math" w:eastAsia="Cambria Math" w:hAnsi="Cambria Math"/>
            <w:b w:val="0"/>
            <w:i w:val="0"/>
            <w:smallCaps w:val="0"/>
            <w:strike w:val="0"/>
            <w:color w:val="000000"/>
            <w:sz w:val="32"/>
            <w:szCs w:val="32"/>
            <w:u w:val="none"/>
            <w:shd w:fill="auto" w:val="clear"/>
            <w:vertAlign w:val="baseline"/>
          </w:rPr>
          <m:t xml:space="preserve">=БС×</m:t>
        </m:r>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КЗ</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КСГ/КПГ</m:t>
            </m:r>
          </m:sub>
        </m:sSub>
        <m:r>
          <w:rPr>
            <w:rFonts w:ascii="Cambria Math" w:cs="Cambria Math" w:eastAsia="Cambria Math" w:hAnsi="Cambria Math"/>
            <w:b w:val="0"/>
            <w:i w:val="0"/>
            <w:smallCaps w:val="0"/>
            <w:strike w:val="0"/>
            <w:color w:val="000000"/>
            <w:sz w:val="32"/>
            <w:szCs w:val="32"/>
            <w:u w:val="none"/>
            <w:shd w:fill="auto" w:val="clear"/>
            <w:vertAlign w:val="baseline"/>
          </w:rPr>
          <m:t xml:space="preserve">×ПК×КД</m:t>
        </m:r>
      </m:oMath>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5"/>
        <w:tblW w:w="9070.0" w:type="dxa"/>
        <w:jc w:val="left"/>
        <w:tblInd w:w="0.0" w:type="dxa"/>
        <w:tblLayout w:type="fixed"/>
        <w:tblLook w:val="0000"/>
      </w:tblPr>
      <w:tblGrid>
        <w:gridCol w:w="1622"/>
        <w:gridCol w:w="7448"/>
        <w:tblGridChange w:id="0">
          <w:tblGrid>
            <w:gridCol w:w="1622"/>
            <w:gridCol w:w="7448"/>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БС</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средней стоимости законченного случая лечения (базовая ставка),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3">
            <w:pPr>
              <w:jc w:val="center"/>
              <w:rPr>
                <w:rFonts w:ascii="Cambria Math" w:cs="Cambria Math" w:eastAsia="Cambria Math" w:hAnsi="Cambria Math"/>
                <w:b w:val="0"/>
                <w:i w:val="0"/>
                <w:smallCaps w:val="0"/>
                <w:strike w:val="0"/>
                <w:color w:val="000000"/>
                <w:sz w:val="28"/>
                <w:szCs w:val="28"/>
                <w:u w:val="none"/>
                <w:shd w:fill="auto" w:val="clear"/>
                <w:vertAlign w:val="subscript"/>
              </w:rPr>
            </w:pPr>
            <m:oMath>
              <m:sSub>
                <m:sSubPr>
                  <m:ctrlPr>
                    <w:rPr>
                      <w:rFonts w:ascii="Cambria Math" w:cs="Cambria Math" w:eastAsia="Cambria Math" w:hAnsi="Cambria Math"/>
                      <w:b w:val="0"/>
                      <w:i w:val="0"/>
                      <w:smallCaps w:val="0"/>
                      <w:strike w:val="0"/>
                      <w:color w:val="000000"/>
                      <w:sz w:val="28"/>
                      <w:szCs w:val="28"/>
                      <w:u w:val="none"/>
                      <w:shd w:fill="auto" w:val="clear"/>
                      <w:vertAlign w:val="subscript"/>
                    </w:rPr>
                  </m:ctrlPr>
                </m:sSubPr>
                <m:e>
                  <m:r>
                    <w:rPr>
                      <w:rFonts w:ascii="Cambria Math" w:cs="Cambria Math" w:eastAsia="Cambria Math" w:hAnsi="Cambria Math"/>
                      <w:b w:val="0"/>
                      <w:i w:val="0"/>
                      <w:smallCaps w:val="0"/>
                      <w:strike w:val="0"/>
                      <w:color w:val="000000"/>
                      <w:sz w:val="28"/>
                      <w:szCs w:val="28"/>
                      <w:u w:val="none"/>
                      <w:shd w:fill="auto" w:val="clear"/>
                      <w:vertAlign w:val="subscript"/>
                    </w:rPr>
                    <m:t xml:space="preserve">КЗ</m:t>
                  </m:r>
                </m:e>
                <m:sub>
                  <m:r>
                    <w:rPr>
                      <w:rFonts w:ascii="Cambria Math" w:cs="Cambria Math" w:eastAsia="Cambria Math" w:hAnsi="Cambria Math"/>
                      <w:b w:val="0"/>
                      <w:i w:val="0"/>
                      <w:smallCaps w:val="0"/>
                      <w:strike w:val="0"/>
                      <w:color w:val="000000"/>
                      <w:sz w:val="28"/>
                      <w:szCs w:val="28"/>
                      <w:u w:val="none"/>
                      <w:shd w:fill="auto" w:val="clear"/>
                      <w:vertAlign w:val="subscript"/>
                    </w:rPr>
                    <m:t xml:space="preserve">КСГ/КПГ</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относительной затратоемкости по КСГ или КПГ, к которой отнесен данный случай госпитализации (основной коэффициент, устанавливаемый на федеральном уровне);</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поправочный коэффициент оплаты КСГ или КПГ (интегрированный коэффициент, устанавливаемый на региональном уровне);</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КД</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 462).</w:t>
            </w:r>
          </w:p>
          <w:p w:rsidR="00000000" w:rsidDel="00000000" w:rsidP="00000000" w:rsidRDefault="00000000" w:rsidRPr="00000000" w14:paraId="000000A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коэффициент 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если коэффициент дифференциации является единым для всей территории субъекта Российской Федерации, то данный коэффициент учитывается в базовой ставке.</w:t>
            </w:r>
          </w:p>
        </w:tc>
      </w:tr>
    </w:tbl>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3.1. Размер средней стоимости законченного случая лечения, включенного в КСГ или КПГ (базовая ставка)</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средней стоимости законченного случая лечения, включенного в КСГ или КПГ (базовая ставка), определяется исходя из следующих параметров:</w:t>
      </w:r>
    </w:p>
    <w:p w:rsidR="00000000" w:rsidDel="00000000" w:rsidP="00000000" w:rsidRDefault="00000000" w:rsidRPr="00000000" w14:paraId="000000AF">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или КПГ (ОС);</w:t>
      </w:r>
    </w:p>
    <w:p w:rsidR="00000000" w:rsidDel="00000000" w:rsidP="00000000" w:rsidRDefault="00000000" w:rsidRPr="00000000" w14:paraId="000000B0">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общего планового количества случаев лечения, подлежащих оплате по КСГ или КПГ (Чсл);</w:t>
      </w:r>
    </w:p>
    <w:p w:rsidR="00000000" w:rsidDel="00000000" w:rsidP="00000000" w:rsidRDefault="00000000" w:rsidRPr="00000000" w14:paraId="000000B1">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среднего поправочного коэффициента оплаты по КСГ или КПГ (СПК).</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средней стоимости законченного случая лечения (базовая ставка) устанавливается тарифным соглашением, принятым на территории субъекта Российской Федерации, и рассчитывается по формуле:</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m:oMath>
        <m:r>
          <w:rPr>
            <w:rFonts w:ascii="Cambria Math" w:cs="Cambria Math" w:eastAsia="Cambria Math" w:hAnsi="Cambria Math"/>
            <w:b w:val="0"/>
            <w:i w:val="0"/>
            <w:smallCaps w:val="0"/>
            <w:strike w:val="0"/>
            <w:color w:val="000000"/>
            <w:sz w:val="32"/>
            <w:szCs w:val="32"/>
            <w:u w:val="none"/>
            <w:shd w:fill="auto" w:val="clear"/>
            <w:vertAlign w:val="baseline"/>
          </w:rPr>
          <m:t xml:space="preserve">БС=</m:t>
        </m:r>
        <m:f>
          <m:fPr>
            <m:ctrlPr>
              <w:rPr>
                <w:rFonts w:ascii="Cambria Math" w:cs="Cambria Math" w:eastAsia="Cambria Math" w:hAnsi="Cambria Math"/>
                <w:b w:val="0"/>
                <w:i w:val="0"/>
                <w:smallCaps w:val="0"/>
                <w:strike w:val="0"/>
                <w:color w:val="000000"/>
                <w:sz w:val="32"/>
                <w:szCs w:val="32"/>
                <w:u w:val="none"/>
                <w:shd w:fill="auto" w:val="clear"/>
                <w:vertAlign w:val="baseline"/>
              </w:rPr>
            </m:ctrlPr>
          </m:fPr>
          <m:num>
            <m:r>
              <w:rPr>
                <w:rFonts w:ascii="Cambria Math" w:cs="Cambria Math" w:eastAsia="Cambria Math" w:hAnsi="Cambria Math"/>
                <w:b w:val="0"/>
                <w:i w:val="0"/>
                <w:smallCaps w:val="0"/>
                <w:strike w:val="0"/>
                <w:color w:val="000000"/>
                <w:sz w:val="32"/>
                <w:szCs w:val="32"/>
                <w:u w:val="none"/>
                <w:shd w:fill="auto" w:val="clear"/>
                <w:vertAlign w:val="baseline"/>
              </w:rPr>
              <m:t xml:space="preserve">ОС</m:t>
            </m:r>
          </m:num>
          <m:den>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Ч</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СЛ</m:t>
                </m:r>
              </m:sub>
            </m:sSub>
            <m:r>
              <w:rPr>
                <w:rFonts w:ascii="Cambria Math" w:cs="Cambria Math" w:eastAsia="Cambria Math" w:hAnsi="Cambria Math"/>
                <w:b w:val="0"/>
                <w:i w:val="0"/>
                <w:smallCaps w:val="0"/>
                <w:strike w:val="0"/>
                <w:color w:val="000000"/>
                <w:sz w:val="32"/>
                <w:szCs w:val="32"/>
                <w:u w:val="none"/>
                <w:shd w:fill="auto" w:val="clear"/>
                <w:vertAlign w:val="baseline"/>
              </w:rPr>
              <m:t xml:space="preserve">×СПК</m:t>
            </m:r>
          </m:den>
        </m:f>
      </m:oMath>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СПК рассчитывается по формуле:</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m:oMath>
        <m:r>
          <w:rPr>
            <w:rFonts w:ascii="Cambria Math" w:cs="Cambria Math" w:eastAsia="Cambria Math" w:hAnsi="Cambria Math"/>
            <w:b w:val="0"/>
            <w:i w:val="0"/>
            <w:smallCaps w:val="0"/>
            <w:strike w:val="0"/>
            <w:color w:val="000000"/>
            <w:sz w:val="32"/>
            <w:szCs w:val="32"/>
            <w:u w:val="none"/>
            <w:shd w:fill="auto" w:val="clear"/>
            <w:vertAlign w:val="baseline"/>
          </w:rPr>
          <m:t xml:space="preserve">СПК=</m:t>
        </m:r>
        <m:f>
          <m:fPr>
            <m:ctrlPr>
              <w:rPr>
                <w:rFonts w:ascii="Cambria Math" w:cs="Cambria Math" w:eastAsia="Cambria Math" w:hAnsi="Cambria Math"/>
                <w:b w:val="0"/>
                <w:i w:val="0"/>
                <w:smallCaps w:val="0"/>
                <w:strike w:val="0"/>
                <w:color w:val="000000"/>
                <w:sz w:val="32"/>
                <w:szCs w:val="32"/>
                <w:u w:val="none"/>
                <w:shd w:fill="auto" w:val="clear"/>
                <w:vertAlign w:val="baseline"/>
              </w:rPr>
            </m:ctrlPr>
          </m:fPr>
          <m:num>
            <m:nary>
              <m:naryPr>
                <m:chr m:val="∑"/>
                <m:ctrlPr>
                  <w:rPr>
                    <w:rFonts w:ascii="Cambria Math" w:cs="Cambria Math" w:eastAsia="Cambria Math" w:hAnsi="Cambria Math"/>
                    <w:b w:val="0"/>
                    <w:i w:val="0"/>
                    <w:smallCaps w:val="0"/>
                    <w:strike w:val="0"/>
                    <w:color w:val="000000"/>
                    <w:sz w:val="32"/>
                    <w:szCs w:val="32"/>
                    <w:u w:val="none"/>
                    <w:shd w:fill="auto" w:val="clear"/>
                    <w:vertAlign w:val="baseline"/>
                  </w:rPr>
                </m:ctrlPr>
              </m:naryPr>
              <m:sub/>
              <m:sup/>
            </m:nary>
            <m:r>
              <w:rPr>
                <w:rFonts w:ascii="Cambria Math" w:cs="Cambria Math" w:eastAsia="Cambria Math" w:hAnsi="Cambria Math"/>
                <w:b w:val="0"/>
                <w:i w:val="0"/>
                <w:smallCaps w:val="0"/>
                <w:strike w:val="0"/>
                <w:color w:val="000000"/>
                <w:sz w:val="32"/>
                <w:szCs w:val="32"/>
                <w:u w:val="none"/>
                <w:shd w:fill="auto" w:val="clear"/>
                <w:vertAlign w:val="baseline"/>
              </w:rPr>
              <m:t xml:space="preserve">(</m:t>
            </m:r>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КЗ</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i</m:t>
                </m:r>
              </m:sub>
            </m:sSub>
            <m:r>
              <w:rPr>
                <w:rFonts w:ascii="Cambria Math" w:cs="Cambria Math" w:eastAsia="Cambria Math" w:hAnsi="Cambria Math"/>
                <w:b w:val="0"/>
                <w:i w:val="0"/>
                <w:smallCaps w:val="0"/>
                <w:strike w:val="0"/>
                <w:color w:val="000000"/>
                <w:sz w:val="32"/>
                <w:szCs w:val="32"/>
                <w:u w:val="none"/>
                <w:shd w:fill="auto" w:val="clear"/>
                <w:vertAlign w:val="baseline"/>
              </w:rPr>
              <m:t>×</m:t>
            </m:r>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ПК</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i</m:t>
                </m:r>
              </m:sub>
            </m:sSub>
            <m:r>
              <w:rPr>
                <w:rFonts w:ascii="Cambria Math" w:cs="Cambria Math" w:eastAsia="Cambria Math" w:hAnsi="Cambria Math"/>
                <w:b w:val="0"/>
                <w:i w:val="0"/>
                <w:smallCaps w:val="0"/>
                <w:strike w:val="0"/>
                <w:color w:val="000000"/>
                <w:sz w:val="32"/>
                <w:szCs w:val="32"/>
                <w:u w:val="none"/>
                <w:shd w:fill="auto" w:val="clear"/>
                <w:vertAlign w:val="baseline"/>
              </w:rPr>
              <m:t>×</m:t>
            </m:r>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КД</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i</m:t>
                </m:r>
              </m:sub>
            </m:sSub>
            <m:r>
              <w:rPr>
                <w:rFonts w:ascii="Cambria Math" w:cs="Cambria Math" w:eastAsia="Cambria Math" w:hAnsi="Cambria Math"/>
                <w:b w:val="0"/>
                <w:i w:val="0"/>
                <w:smallCaps w:val="0"/>
                <w:strike w:val="0"/>
                <w:color w:val="000000"/>
                <w:sz w:val="32"/>
                <w:szCs w:val="32"/>
                <w:u w:val="none"/>
                <w:shd w:fill="auto" w:val="clear"/>
                <w:vertAlign w:val="baseline"/>
              </w:rPr>
              <m:t>×</m:t>
            </m:r>
            <m:sSubSup>
              <m:sSubSupPr>
                <m:ctrlPr>
                  <w:rPr>
                    <w:rFonts w:ascii="Cambria Math" w:cs="Cambria Math" w:eastAsia="Cambria Math" w:hAnsi="Cambria Math"/>
                    <w:b w:val="0"/>
                    <w:i w:val="0"/>
                    <w:smallCaps w:val="0"/>
                    <w:strike w:val="0"/>
                    <w:color w:val="000000"/>
                    <w:sz w:val="32"/>
                    <w:szCs w:val="32"/>
                    <w:highlight w:val="yellow"/>
                    <w:u w:val="none"/>
                    <w:vertAlign w:val="baseline"/>
                  </w:rPr>
                </m:ctrlPr>
              </m:sSubSupPr>
              <m:e>
                <m:r>
                  <w:rPr>
                    <w:rFonts w:ascii="Cambria Math" w:cs="Cambria Math" w:eastAsia="Cambria Math" w:hAnsi="Cambria Math"/>
                    <w:b w:val="0"/>
                    <w:i w:val="0"/>
                    <w:smallCaps w:val="0"/>
                    <w:strike w:val="0"/>
                    <w:color w:val="000000"/>
                    <w:sz w:val="32"/>
                    <w:szCs w:val="32"/>
                    <w:highlight w:val="yellow"/>
                    <w:u w:val="none"/>
                    <w:vertAlign w:val="baseline"/>
                  </w:rPr>
                  <m:t xml:space="preserve">Ч</m:t>
                </m:r>
              </m:e>
              <m:sub>
                <m:r>
                  <w:rPr>
                    <w:rFonts w:ascii="Cambria Math" w:cs="Cambria Math" w:eastAsia="Cambria Math" w:hAnsi="Cambria Math"/>
                    <w:b w:val="0"/>
                    <w:i w:val="0"/>
                    <w:smallCaps w:val="0"/>
                    <w:strike w:val="0"/>
                    <w:color w:val="000000"/>
                    <w:sz w:val="32"/>
                    <w:szCs w:val="32"/>
                    <w:highlight w:val="yellow"/>
                    <w:u w:val="none"/>
                    <w:vertAlign w:val="baseline"/>
                  </w:rPr>
                  <m:t xml:space="preserve">СЛ</m:t>
                </m:r>
              </m:sub>
              <m:sup>
                <m:r>
                  <w:rPr>
                    <w:rFonts w:ascii="Cambria Math" w:cs="Cambria Math" w:eastAsia="Cambria Math" w:hAnsi="Cambria Math"/>
                    <w:b w:val="0"/>
                    <w:i w:val="0"/>
                    <w:smallCaps w:val="0"/>
                    <w:strike w:val="0"/>
                    <w:color w:val="000000"/>
                    <w:sz w:val="32"/>
                    <w:szCs w:val="32"/>
                    <w:highlight w:val="yellow"/>
                    <w:u w:val="none"/>
                    <w:vertAlign w:val="baseline"/>
                  </w:rPr>
                  <m:t xml:space="preserve">i</m:t>
                </m:r>
              </m:sup>
            </m:sSubSup>
            <m:r>
              <w:rPr>
                <w:rFonts w:ascii="Cambria Math" w:cs="Cambria Math" w:eastAsia="Cambria Math" w:hAnsi="Cambria Math"/>
                <w:b w:val="0"/>
                <w:i w:val="0"/>
                <w:smallCaps w:val="0"/>
                <w:strike w:val="0"/>
                <w:color w:val="000000"/>
                <w:sz w:val="32"/>
                <w:szCs w:val="32"/>
                <w:u w:val="none"/>
                <w:shd w:fill="auto" w:val="clear"/>
                <w:vertAlign w:val="baseline"/>
              </w:rPr>
              <m:t xml:space="preserve">)</m:t>
            </m:r>
          </m:num>
          <m:den>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Ч</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СЛ</m:t>
                </m:r>
              </m:sub>
            </m:sSub>
          </m:den>
        </m:f>
      </m:oMath>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39"/>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базовой ставки устанавливается на год. Корректировка базовой ставки возможна в случае значительных отклонений фактических значений от расчетных не чаще одного раза в квартал. Расчет базовой ставки осуществляется отдельно для медицинской помощи, оказываемой в стационарных условиях и в условиях дневного стационара.</w:t>
      </w:r>
      <w:r w:rsidDel="00000000" w:rsidR="00000000" w:rsidRPr="00000000">
        <w:rPr>
          <w:rtl w:val="0"/>
        </w:rPr>
      </w:r>
    </w:p>
    <w:p w:rsidR="00000000" w:rsidDel="00000000" w:rsidP="00000000" w:rsidRDefault="00000000" w:rsidRPr="00000000" w14:paraId="000000BB">
      <w:pPr>
        <w:tabs>
          <w:tab w:val="left" w:pos="1418"/>
        </w:tabs>
        <w:spacing w:after="0" w:line="240" w:lineRule="auto"/>
        <w:ind w:firstLine="53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этом недопустимо установление базовой ставки в стационарных условиях ниже 65% от норматива финансовых затрат на 1 случай госпитализации, а в условиях дневного стационара ниже 60% от норматива финансовых затрат 1 случай лечения, установленных территориальной программой обязательного медицинского страхования субъекта Российской Федерации.</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отсутствия возможности расчета СПК из-за недостаточного количества статистической информации его значение рекомендуется установить на уровне 1,1 - 1,2 с целью учета прогнозируемого роста средней сложности пролеченных пациентов как признака улучшения обоснованности госпитализаций (данная рекомендация сформирована по итогам пилотной апробации модели КСГ).</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Плановое количество случаев лечения по каждой медицинской организации (каждой КСГ или КПГ)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главой 10 Федерального закона от 29.11.2010 № 326-ФЗ «Об обязательном медицинском страховании в Российской Федерации» (далее – Федеральный закон № 326-ФЗ) с учетом запланированных изменений структуры госпитализаций.</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3.2. Коэффициент относительной затратоемкости КСГ или КПГ</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относительной затратоемкости определяется на федеральном уровне для каждой КСГ и КПГ при оказании медицинской помощи в стационарных условиях (Приложение 1) и в условиях дневного стационара (Приложение 2) и не может быть изменен при установлении тарифов в субъектах Российской Федерации.</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Перечни КСГ (Приложение 1 и 2) включают, в том числе КСГ с одинаковым наименованием, содержащим уточнение уровня, например, «Аппендэктомия, взрослые (уровень 1)» и «Аппендэктомия, взрослые (уровень 2). В таких случаях уровень означает уровень затратоемкости группы заболеваний (чем выше уровень, тем выше значение коэффициента относительной затратоемкости), а не уровень оказания медицинской помощи, установленный для медицинской организации.</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3.3. Поправочный коэффициент оплаты КСГ или КПГ</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Поправочный коэффициент оплаты КСГ или КПГ для конкретного случая рассчитывается с учетом коэффициентов оплаты, установленных в субъекте Российской Федерации, по следующей формуле:</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m:oMath>
        <m:r>
          <w:rPr>
            <w:rFonts w:ascii="Cambria Math" w:cs="Cambria Math" w:eastAsia="Cambria Math" w:hAnsi="Cambria Math"/>
            <w:b w:val="0"/>
            <w:i w:val="0"/>
            <w:smallCaps w:val="0"/>
            <w:strike w:val="0"/>
            <w:color w:val="000000"/>
            <w:sz w:val="29"/>
            <w:szCs w:val="29"/>
            <w:u w:val="none"/>
            <w:shd w:fill="auto" w:val="clear"/>
            <w:vertAlign w:val="baseline"/>
          </w:rPr>
          <m:t xml:space="preserve">ПК=</m:t>
        </m:r>
        <m:sSub>
          <m:sSubPr>
            <m:ctrlPr>
              <w:rPr>
                <w:rFonts w:ascii="Cambria Math" w:cs="Cambria Math" w:eastAsia="Cambria Math" w:hAnsi="Cambria Math"/>
                <w:b w:val="0"/>
                <w:i w:val="0"/>
                <w:smallCaps w:val="0"/>
                <w:strike w:val="0"/>
                <w:color w:val="000000"/>
                <w:sz w:val="29"/>
                <w:szCs w:val="29"/>
                <w:u w:val="none"/>
                <w:shd w:fill="auto" w:val="clear"/>
                <w:vertAlign w:val="baseline"/>
              </w:rPr>
            </m:ctrlPr>
          </m:sSubPr>
          <m:e>
            <m:r>
              <w:rPr>
                <w:rFonts w:ascii="Cambria Math" w:cs="Cambria Math" w:eastAsia="Cambria Math" w:hAnsi="Cambria Math"/>
                <w:b w:val="0"/>
                <w:i w:val="0"/>
                <w:smallCaps w:val="0"/>
                <w:strike w:val="0"/>
                <w:color w:val="000000"/>
                <w:sz w:val="29"/>
                <w:szCs w:val="29"/>
                <w:u w:val="none"/>
                <w:shd w:fill="auto" w:val="clear"/>
                <w:vertAlign w:val="baseline"/>
              </w:rPr>
              <m:t xml:space="preserve">КУ</m:t>
            </m:r>
          </m:e>
          <m:sub>
            <m:r>
              <w:rPr>
                <w:rFonts w:ascii="Cambria Math" w:cs="Cambria Math" w:eastAsia="Cambria Math" w:hAnsi="Cambria Math"/>
                <w:b w:val="0"/>
                <w:i w:val="0"/>
                <w:smallCaps w:val="0"/>
                <w:strike w:val="0"/>
                <w:color w:val="000000"/>
                <w:sz w:val="29"/>
                <w:szCs w:val="29"/>
                <w:u w:val="none"/>
                <w:shd w:fill="auto" w:val="clear"/>
                <w:vertAlign w:val="baseline"/>
              </w:rPr>
              <m:t xml:space="preserve">КСГ/КПГ</m:t>
            </m:r>
          </m:sub>
        </m:sSub>
        <m:r>
          <w:rPr>
            <w:rFonts w:ascii="Cambria Math" w:cs="Cambria Math" w:eastAsia="Cambria Math" w:hAnsi="Cambria Math"/>
            <w:b w:val="0"/>
            <w:i w:val="0"/>
            <w:smallCaps w:val="0"/>
            <w:strike w:val="0"/>
            <w:color w:val="000000"/>
            <w:sz w:val="29"/>
            <w:szCs w:val="29"/>
            <w:u w:val="none"/>
            <w:shd w:fill="auto" w:val="clear"/>
            <w:vertAlign w:val="baseline"/>
          </w:rPr>
          <m:t>×</m:t>
        </m:r>
        <m:sSub>
          <m:sSubPr>
            <m:ctrlPr>
              <w:rPr>
                <w:rFonts w:ascii="Cambria Math" w:cs="Cambria Math" w:eastAsia="Cambria Math" w:hAnsi="Cambria Math"/>
                <w:b w:val="0"/>
                <w:i w:val="0"/>
                <w:smallCaps w:val="0"/>
                <w:strike w:val="0"/>
                <w:color w:val="000000"/>
                <w:sz w:val="29"/>
                <w:szCs w:val="29"/>
                <w:u w:val="none"/>
                <w:shd w:fill="auto" w:val="clear"/>
                <w:vertAlign w:val="baseline"/>
              </w:rPr>
            </m:ctrlPr>
          </m:sSubPr>
          <m:e>
            <m:r>
              <w:rPr>
                <w:rFonts w:ascii="Cambria Math" w:cs="Cambria Math" w:eastAsia="Cambria Math" w:hAnsi="Cambria Math"/>
                <w:b w:val="0"/>
                <w:i w:val="0"/>
                <w:smallCaps w:val="0"/>
                <w:strike w:val="0"/>
                <w:color w:val="000000"/>
                <w:sz w:val="29"/>
                <w:szCs w:val="29"/>
                <w:u w:val="none"/>
                <w:shd w:fill="auto" w:val="clear"/>
                <w:vertAlign w:val="baseline"/>
              </w:rPr>
              <m:t xml:space="preserve">КУС</m:t>
            </m:r>
          </m:e>
          <m:sub>
            <m:r>
              <w:rPr>
                <w:rFonts w:ascii="Cambria Math" w:cs="Cambria Math" w:eastAsia="Cambria Math" w:hAnsi="Cambria Math"/>
                <w:b w:val="0"/>
                <w:i w:val="0"/>
                <w:smallCaps w:val="0"/>
                <w:strike w:val="0"/>
                <w:color w:val="000000"/>
                <w:sz w:val="29"/>
                <w:szCs w:val="29"/>
                <w:u w:val="none"/>
                <w:shd w:fill="auto" w:val="clear"/>
                <w:vertAlign w:val="baseline"/>
              </w:rPr>
              <m:t xml:space="preserve">МО</m:t>
            </m:r>
          </m:sub>
        </m:sSub>
        <m:r>
          <w:rPr>
            <w:rFonts w:ascii="Cambria Math" w:cs="Cambria Math" w:eastAsia="Cambria Math" w:hAnsi="Cambria Math"/>
            <w:b w:val="0"/>
            <w:i w:val="0"/>
            <w:smallCaps w:val="0"/>
            <w:strike w:val="0"/>
            <w:color w:val="000000"/>
            <w:sz w:val="29"/>
            <w:szCs w:val="29"/>
            <w:u w:val="none"/>
            <w:shd w:fill="auto" w:val="clear"/>
            <w:vertAlign w:val="baseline"/>
          </w:rPr>
          <m:t xml:space="preserve">×КСЛП</m:t>
        </m:r>
      </m:oMath>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r w:rsidDel="00000000" w:rsidR="00000000" w:rsidRPr="00000000">
        <w:rPr>
          <w:rtl w:val="0"/>
        </w:rPr>
      </w:r>
    </w:p>
    <w:tbl>
      <w:tblPr>
        <w:tblStyle w:val="Table6"/>
        <w:tblW w:w="8821.0" w:type="dxa"/>
        <w:jc w:val="left"/>
        <w:tblInd w:w="0.0" w:type="dxa"/>
        <w:tblLayout w:type="fixed"/>
        <w:tblLook w:val="0000"/>
      </w:tblPr>
      <w:tblGrid>
        <w:gridCol w:w="1338"/>
        <w:gridCol w:w="7483"/>
        <w:tblGridChange w:id="0">
          <w:tblGrid>
            <w:gridCol w:w="1338"/>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9">
            <w:pPr>
              <w:jc w:val="center"/>
              <w:rPr>
                <w:rFonts w:ascii="Cambria Math" w:cs="Cambria Math" w:eastAsia="Cambria Math" w:hAnsi="Cambria Math"/>
                <w:b w:val="0"/>
                <w:i w:val="0"/>
                <w:smallCaps w:val="0"/>
                <w:strike w:val="0"/>
                <w:color w:val="000000"/>
                <w:sz w:val="28"/>
                <w:szCs w:val="28"/>
                <w:u w:val="none"/>
                <w:shd w:fill="auto" w:val="clear"/>
                <w:vertAlign w:val="subscript"/>
              </w:rPr>
            </w:pPr>
            <m:oMath>
              <m:sSub>
                <m:sSubPr>
                  <m:ctrlPr>
                    <w:rPr>
                      <w:rFonts w:ascii="Cambria Math" w:cs="Cambria Math" w:eastAsia="Cambria Math" w:hAnsi="Cambria Math"/>
                      <w:b w:val="0"/>
                      <w:i w:val="0"/>
                      <w:smallCaps w:val="0"/>
                      <w:strike w:val="0"/>
                      <w:color w:val="000000"/>
                      <w:sz w:val="28"/>
                      <w:szCs w:val="28"/>
                      <w:u w:val="none"/>
                      <w:shd w:fill="auto" w:val="clear"/>
                      <w:vertAlign w:val="subscript"/>
                    </w:rPr>
                  </m:ctrlPr>
                </m:sSubPr>
                <m:e>
                  <m:r>
                    <w:rPr>
                      <w:rFonts w:ascii="Cambria Math" w:cs="Cambria Math" w:eastAsia="Cambria Math" w:hAnsi="Cambria Math"/>
                      <w:b w:val="0"/>
                      <w:i w:val="0"/>
                      <w:smallCaps w:val="0"/>
                      <w:strike w:val="0"/>
                      <w:color w:val="000000"/>
                      <w:sz w:val="28"/>
                      <w:szCs w:val="28"/>
                      <w:u w:val="none"/>
                      <w:shd w:fill="auto" w:val="clear"/>
                      <w:vertAlign w:val="subscript"/>
                    </w:rPr>
                    <m:t xml:space="preserve">КУ</m:t>
                  </m:r>
                </m:e>
                <m:sub>
                  <m:r>
                    <w:rPr>
                      <w:rFonts w:ascii="Cambria Math" w:cs="Cambria Math" w:eastAsia="Cambria Math" w:hAnsi="Cambria Math"/>
                      <w:b w:val="0"/>
                      <w:i w:val="0"/>
                      <w:smallCaps w:val="0"/>
                      <w:strike w:val="0"/>
                      <w:color w:val="000000"/>
                      <w:sz w:val="28"/>
                      <w:szCs w:val="28"/>
                      <w:u w:val="none"/>
                      <w:shd w:fill="auto" w:val="clear"/>
                      <w:vertAlign w:val="subscript"/>
                    </w:rPr>
                    <m:t xml:space="preserve">КСГ/КПГ</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управленческий коэффициент по КСГ или КПГ,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 или КПГ);</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B">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КУС</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МО</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уровня оказания медицинской помощи в медицинской организации, в которой был пролечен пациент;</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КСЛП</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сложности лечения пациента (используется в расчетах, в случае если указанный коэффициент определен в субъекте Российской Федерации для данного случая).</w:t>
            </w:r>
          </w:p>
        </w:tc>
      </w:tr>
    </w:tbl>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Расчет и установление значений поправочных коэффициентов осуществляется отдельно для медицинской помощи, оказываемой в стационарных условиях и в условиях дневного стационара.</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3.3.1. Управленческий коэффициент</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Управленческий коэффициент (КУ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КСГ/КПГ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устанавливается тарифным соглашением, принятым на территории субъекта Российской Федерации, для конкретной КСГ или КПГ.</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 входящих в определенную КСГ или КПГ, или стимулировании к внедрению конкретных современных методов лечения. Кроме этого, управленческий коэффициент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управленческий коэффициент может применяться с целью коррекции рисков резкого изменения финансирования случаев, отнесенных к отдельным КСГ, пролеченных преимущественно в монопрофильных медицинских организациях.</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Управленческий коэффициент применяется к КСГ или КПГ в целом и является единым для всех уровней оказания медицинской помощи.</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green"/>
          <w:u w:val="none"/>
          <w:vertAlign w:val="baseline"/>
          <w:rtl w:val="0"/>
        </w:rPr>
        <w:t xml:space="preserve">Управленческий коэффициент необходимо устанавливать таким образом, чтобы средневзвешенный управленческий коэффициент (с учетом количества случаев по каждой КСГ) был равен 1 (применение повышающего коэффициента к одним КСГ должно сопровождаться сопоставимым применением понижающего коэффициента к другим КСГ с целью соблюдения принципов "бюджетной нейтральности").</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green"/>
          <w:u w:val="none"/>
          <w:vertAlign w:val="baseline"/>
          <w:rtl w:val="0"/>
        </w:rPr>
        <w:t xml:space="preserve">Условие применения управленческого коэффициента:</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highlight w:val="green"/>
          <w:u w:val="none"/>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40" w:right="0" w:firstLine="0"/>
        <w:jc w:val="both"/>
        <w:rPr>
          <w:rFonts w:ascii="Times New Roman" w:cs="Times New Roman" w:eastAsia="Times New Roman" w:hAnsi="Times New Roman"/>
          <w:b w:val="0"/>
          <w:i w:val="0"/>
          <w:smallCaps w:val="0"/>
          <w:strike w:val="1"/>
          <w:color w:val="000000"/>
          <w:sz w:val="28"/>
          <w:szCs w:val="28"/>
          <w:highlight w:val="green"/>
          <w:u w:val="none"/>
          <w:vertAlign w:val="baseline"/>
        </w:rPr>
      </w:pPr>
      <m:oMath>
        <m:f>
          <m:fPr>
            <m:ctrlPr>
              <w:rPr>
                <w:rFonts w:ascii="Cambria Math" w:cs="Cambria Math" w:eastAsia="Cambria Math" w:hAnsi="Cambria Math"/>
                <w:b w:val="0"/>
                <w:i w:val="0"/>
                <w:smallCaps w:val="0"/>
                <w:strike w:val="1"/>
                <w:color w:val="000000"/>
                <w:sz w:val="32"/>
                <w:szCs w:val="32"/>
                <w:highlight w:val="green"/>
                <w:u w:val="none"/>
                <w:vertAlign w:val="baseline"/>
              </w:rPr>
            </m:ctrlPr>
          </m:fPr>
          <m:num>
            <m:nary>
              <m:naryPr>
                <m:chr m:val="∑"/>
              </m:naryPr>
              <m:sub/>
              <m:sup/>
            </m:nary>
            <m:r>
              <w:rPr>
                <w:rFonts w:ascii="Cambria Math" w:cs="Cambria Math" w:eastAsia="Cambria Math" w:hAnsi="Cambria Math"/>
                <w:b w:val="0"/>
                <w:i w:val="0"/>
                <w:smallCaps w:val="0"/>
                <w:strike w:val="1"/>
                <w:color w:val="000000"/>
                <w:sz w:val="32"/>
                <w:szCs w:val="32"/>
                <w:highlight w:val="green"/>
                <w:u w:val="none"/>
                <w:vertAlign w:val="baseline"/>
              </w:rPr>
              <m:t xml:space="preserve">(</m:t>
            </m:r>
            <m:sSub>
              <m:sSubPr>
                <m:ctrlPr>
                  <w:rPr>
                    <w:rFonts w:ascii="Cambria Math" w:cs="Cambria Math" w:eastAsia="Cambria Math" w:hAnsi="Cambria Math"/>
                    <w:b w:val="0"/>
                    <w:i w:val="0"/>
                    <w:smallCaps w:val="0"/>
                    <w:strike w:val="1"/>
                    <w:color w:val="000000"/>
                    <w:sz w:val="32"/>
                    <w:szCs w:val="32"/>
                    <w:highlight w:val="green"/>
                    <w:u w:val="none"/>
                    <w:vertAlign w:val="baseline"/>
                  </w:rPr>
                </m:ctrlPr>
              </m:sSubPr>
              <m:e>
                <m:r>
                  <w:rPr>
                    <w:rFonts w:ascii="Cambria Math" w:cs="Cambria Math" w:eastAsia="Cambria Math" w:hAnsi="Cambria Math"/>
                    <w:b w:val="0"/>
                    <w:i w:val="0"/>
                    <w:smallCaps w:val="0"/>
                    <w:strike w:val="1"/>
                    <w:color w:val="000000"/>
                    <w:sz w:val="32"/>
                    <w:szCs w:val="32"/>
                    <w:highlight w:val="green"/>
                    <w:u w:val="none"/>
                    <w:vertAlign w:val="baseline"/>
                  </w:rPr>
                  <m:t xml:space="preserve">КУ</m:t>
                </m:r>
              </m:e>
              <m:sub>
                <m:r>
                  <w:rPr>
                    <w:rFonts w:ascii="Cambria Math" w:cs="Cambria Math" w:eastAsia="Cambria Math" w:hAnsi="Cambria Math"/>
                    <w:b w:val="0"/>
                    <w:i w:val="0"/>
                    <w:smallCaps w:val="0"/>
                    <w:strike w:val="1"/>
                    <w:color w:val="000000"/>
                    <w:sz w:val="32"/>
                    <w:szCs w:val="32"/>
                    <w:highlight w:val="green"/>
                    <w:u w:val="none"/>
                    <w:vertAlign w:val="baseline"/>
                  </w:rPr>
                  <m:t xml:space="preserve">j</m:t>
                </m:r>
              </m:sub>
            </m:sSub>
            <m:r>
              <w:rPr>
                <w:rFonts w:ascii="Cambria Math" w:cs="Cambria Math" w:eastAsia="Cambria Math" w:hAnsi="Cambria Math"/>
                <w:b w:val="0"/>
                <w:i w:val="0"/>
                <w:smallCaps w:val="0"/>
                <w:strike w:val="1"/>
                <w:color w:val="000000"/>
                <w:sz w:val="32"/>
                <w:szCs w:val="32"/>
                <w:highlight w:val="green"/>
                <w:u w:val="none"/>
                <w:vertAlign w:val="baseline"/>
              </w:rPr>
              <m:t>×</m:t>
            </m:r>
            <m:sSub>
              <m:sSubPr>
                <m:ctrlPr>
                  <w:rPr>
                    <w:rFonts w:ascii="Cambria Math" w:cs="Cambria Math" w:eastAsia="Cambria Math" w:hAnsi="Cambria Math"/>
                    <w:b w:val="0"/>
                    <w:i w:val="0"/>
                    <w:smallCaps w:val="0"/>
                    <w:strike w:val="1"/>
                    <w:color w:val="000000"/>
                    <w:sz w:val="32"/>
                    <w:szCs w:val="32"/>
                    <w:highlight w:val="green"/>
                    <w:u w:val="none"/>
                    <w:vertAlign w:val="baseline"/>
                  </w:rPr>
                </m:ctrlPr>
              </m:sSubPr>
              <m:e>
                <m:r>
                  <w:rPr>
                    <w:rFonts w:ascii="Cambria Math" w:cs="Cambria Math" w:eastAsia="Cambria Math" w:hAnsi="Cambria Math"/>
                    <w:b w:val="0"/>
                    <w:i w:val="0"/>
                    <w:smallCaps w:val="0"/>
                    <w:strike w:val="1"/>
                    <w:color w:val="000000"/>
                    <w:sz w:val="32"/>
                    <w:szCs w:val="32"/>
                    <w:highlight w:val="green"/>
                    <w:u w:val="none"/>
                    <w:vertAlign w:val="baseline"/>
                  </w:rPr>
                  <m:t xml:space="preserve">КЗ</m:t>
                </m:r>
              </m:e>
              <m:sub>
                <m:r>
                  <w:rPr>
                    <w:rFonts w:ascii="Cambria Math" w:cs="Cambria Math" w:eastAsia="Cambria Math" w:hAnsi="Cambria Math"/>
                    <w:b w:val="0"/>
                    <w:i w:val="0"/>
                    <w:smallCaps w:val="0"/>
                    <w:strike w:val="1"/>
                    <w:color w:val="000000"/>
                    <w:sz w:val="32"/>
                    <w:szCs w:val="32"/>
                    <w:highlight w:val="green"/>
                    <w:u w:val="none"/>
                    <w:vertAlign w:val="baseline"/>
                  </w:rPr>
                  <m:t xml:space="preserve">j</m:t>
                </m:r>
              </m:sub>
            </m:sSub>
            <m:r>
              <w:rPr>
                <w:rFonts w:ascii="Cambria Math" w:cs="Cambria Math" w:eastAsia="Cambria Math" w:hAnsi="Cambria Math"/>
                <w:b w:val="0"/>
                <w:i w:val="0"/>
                <w:smallCaps w:val="0"/>
                <w:strike w:val="1"/>
                <w:color w:val="000000"/>
                <w:sz w:val="32"/>
                <w:szCs w:val="32"/>
                <w:highlight w:val="green"/>
                <w:u w:val="none"/>
                <w:vertAlign w:val="baseline"/>
              </w:rPr>
              <m:t>×</m:t>
            </m:r>
            <m:sSub>
              <m:sSubPr>
                <m:ctrlPr>
                  <w:rPr>
                    <w:rFonts w:ascii="Cambria Math" w:cs="Cambria Math" w:eastAsia="Cambria Math" w:hAnsi="Cambria Math"/>
                    <w:b w:val="0"/>
                    <w:i w:val="0"/>
                    <w:smallCaps w:val="0"/>
                    <w:strike w:val="1"/>
                    <w:color w:val="000000"/>
                    <w:sz w:val="32"/>
                    <w:szCs w:val="32"/>
                    <w:highlight w:val="green"/>
                    <w:u w:val="none"/>
                    <w:vertAlign w:val="baseline"/>
                  </w:rPr>
                </m:ctrlPr>
              </m:sSubPr>
              <m:e>
                <m:r>
                  <w:rPr>
                    <w:rFonts w:ascii="Cambria Math" w:cs="Cambria Math" w:eastAsia="Cambria Math" w:hAnsi="Cambria Math"/>
                    <w:b w:val="0"/>
                    <w:i w:val="0"/>
                    <w:smallCaps w:val="0"/>
                    <w:strike w:val="1"/>
                    <w:color w:val="000000"/>
                    <w:sz w:val="32"/>
                    <w:szCs w:val="32"/>
                    <w:highlight w:val="green"/>
                    <w:u w:val="none"/>
                    <w:vertAlign w:val="baseline"/>
                  </w:rPr>
                  <m:t xml:space="preserve">Чсл</m:t>
                </m:r>
              </m:e>
              <m:sub>
                <m:r>
                  <w:rPr>
                    <w:rFonts w:ascii="Cambria Math" w:cs="Cambria Math" w:eastAsia="Cambria Math" w:hAnsi="Cambria Math"/>
                    <w:b w:val="0"/>
                    <w:i w:val="0"/>
                    <w:smallCaps w:val="0"/>
                    <w:strike w:val="1"/>
                    <w:color w:val="000000"/>
                    <w:sz w:val="32"/>
                    <w:szCs w:val="32"/>
                    <w:highlight w:val="green"/>
                    <w:u w:val="none"/>
                    <w:vertAlign w:val="baseline"/>
                  </w:rPr>
                  <m:t xml:space="preserve">j</m:t>
                </m:r>
              </m:sub>
            </m:sSub>
            <m:r>
              <w:rPr>
                <w:rFonts w:ascii="Cambria Math" w:cs="Cambria Math" w:eastAsia="Cambria Math" w:hAnsi="Cambria Math"/>
                <w:b w:val="0"/>
                <w:i w:val="0"/>
                <w:smallCaps w:val="0"/>
                <w:strike w:val="1"/>
                <w:color w:val="000000"/>
                <w:sz w:val="32"/>
                <w:szCs w:val="32"/>
                <w:highlight w:val="green"/>
                <w:u w:val="none"/>
                <w:vertAlign w:val="baseline"/>
              </w:rPr>
              <m:t xml:space="preserve">)</m:t>
            </m:r>
          </m:num>
          <m:den>
            <m:nary>
              <m:naryPr>
                <m:chr m:val="∑"/>
                <m:ctrlPr>
                  <w:rPr>
                    <w:rFonts w:ascii="Cambria Math" w:cs="Cambria Math" w:eastAsia="Cambria Math" w:hAnsi="Cambria Math"/>
                    <w:b w:val="0"/>
                    <w:i w:val="0"/>
                    <w:smallCaps w:val="0"/>
                    <w:strike w:val="1"/>
                    <w:color w:val="000000"/>
                    <w:sz w:val="32"/>
                    <w:szCs w:val="32"/>
                    <w:highlight w:val="green"/>
                    <w:u w:val="none"/>
                    <w:vertAlign w:val="baseline"/>
                  </w:rPr>
                </m:ctrlPr>
              </m:naryPr>
              <m:sub/>
              <m:sup/>
            </m:nary>
            <m:r>
              <w:rPr>
                <w:rFonts w:ascii="Cambria Math" w:cs="Cambria Math" w:eastAsia="Cambria Math" w:hAnsi="Cambria Math"/>
                <w:b w:val="0"/>
                <w:i w:val="0"/>
                <w:smallCaps w:val="0"/>
                <w:strike w:val="1"/>
                <w:color w:val="000000"/>
                <w:sz w:val="32"/>
                <w:szCs w:val="32"/>
                <w:highlight w:val="green"/>
                <w:u w:val="none"/>
                <w:vertAlign w:val="baseline"/>
              </w:rPr>
              <m:t xml:space="preserve">(</m:t>
            </m:r>
            <m:sSub>
              <m:sSubPr>
                <m:ctrlPr>
                  <w:rPr>
                    <w:rFonts w:ascii="Cambria Math" w:cs="Cambria Math" w:eastAsia="Cambria Math" w:hAnsi="Cambria Math"/>
                    <w:b w:val="0"/>
                    <w:i w:val="0"/>
                    <w:smallCaps w:val="0"/>
                    <w:strike w:val="1"/>
                    <w:color w:val="000000"/>
                    <w:sz w:val="32"/>
                    <w:szCs w:val="32"/>
                    <w:highlight w:val="green"/>
                    <w:u w:val="none"/>
                    <w:vertAlign w:val="baseline"/>
                  </w:rPr>
                </m:ctrlPr>
              </m:sSubPr>
              <m:e>
                <m:r>
                  <w:rPr>
                    <w:rFonts w:ascii="Cambria Math" w:cs="Cambria Math" w:eastAsia="Cambria Math" w:hAnsi="Cambria Math"/>
                    <w:b w:val="0"/>
                    <w:i w:val="0"/>
                    <w:smallCaps w:val="0"/>
                    <w:strike w:val="1"/>
                    <w:color w:val="000000"/>
                    <w:sz w:val="32"/>
                    <w:szCs w:val="32"/>
                    <w:highlight w:val="green"/>
                    <w:u w:val="none"/>
                    <w:vertAlign w:val="baseline"/>
                  </w:rPr>
                  <m:t xml:space="preserve">Чсл</m:t>
                </m:r>
              </m:e>
              <m:sub>
                <m:r>
                  <w:rPr>
                    <w:rFonts w:ascii="Cambria Math" w:cs="Cambria Math" w:eastAsia="Cambria Math" w:hAnsi="Cambria Math"/>
                    <w:b w:val="0"/>
                    <w:i w:val="0"/>
                    <w:smallCaps w:val="0"/>
                    <w:strike w:val="1"/>
                    <w:color w:val="000000"/>
                    <w:sz w:val="32"/>
                    <w:szCs w:val="32"/>
                    <w:highlight w:val="green"/>
                    <w:u w:val="none"/>
                    <w:vertAlign w:val="baseline"/>
                  </w:rPr>
                  <m:t xml:space="preserve">j</m:t>
                </m:r>
              </m:sub>
            </m:sSub>
            <m:r>
              <w:rPr>
                <w:rFonts w:ascii="Cambria Math" w:cs="Cambria Math" w:eastAsia="Cambria Math" w:hAnsi="Cambria Math"/>
                <w:b w:val="0"/>
                <w:i w:val="0"/>
                <w:smallCaps w:val="0"/>
                <w:strike w:val="1"/>
                <w:color w:val="000000"/>
                <w:sz w:val="32"/>
                <w:szCs w:val="32"/>
                <w:highlight w:val="green"/>
                <w:u w:val="none"/>
                <w:vertAlign w:val="baseline"/>
              </w:rPr>
              <m:t>×</m:t>
            </m:r>
            <m:sSub>
              <m:sSubPr>
                <m:ctrlPr>
                  <w:rPr>
                    <w:rFonts w:ascii="Cambria Math" w:cs="Cambria Math" w:eastAsia="Cambria Math" w:hAnsi="Cambria Math"/>
                    <w:b w:val="0"/>
                    <w:i w:val="0"/>
                    <w:smallCaps w:val="0"/>
                    <w:strike w:val="1"/>
                    <w:color w:val="000000"/>
                    <w:sz w:val="32"/>
                    <w:szCs w:val="32"/>
                    <w:highlight w:val="green"/>
                    <w:u w:val="none"/>
                    <w:vertAlign w:val="baseline"/>
                  </w:rPr>
                </m:ctrlPr>
              </m:sSubPr>
              <m:e>
                <m:r>
                  <w:rPr>
                    <w:rFonts w:ascii="Cambria Math" w:cs="Cambria Math" w:eastAsia="Cambria Math" w:hAnsi="Cambria Math"/>
                    <w:b w:val="0"/>
                    <w:i w:val="0"/>
                    <w:smallCaps w:val="0"/>
                    <w:strike w:val="1"/>
                    <w:color w:val="000000"/>
                    <w:sz w:val="32"/>
                    <w:szCs w:val="32"/>
                    <w:highlight w:val="green"/>
                    <w:u w:val="none"/>
                    <w:vertAlign w:val="baseline"/>
                  </w:rPr>
                  <m:t xml:space="preserve">КЗ</m:t>
                </m:r>
              </m:e>
              <m:sub>
                <m:r>
                  <w:rPr>
                    <w:rFonts w:ascii="Cambria Math" w:cs="Cambria Math" w:eastAsia="Cambria Math" w:hAnsi="Cambria Math"/>
                    <w:b w:val="0"/>
                    <w:i w:val="0"/>
                    <w:smallCaps w:val="0"/>
                    <w:strike w:val="1"/>
                    <w:color w:val="000000"/>
                    <w:sz w:val="32"/>
                    <w:szCs w:val="32"/>
                    <w:highlight w:val="green"/>
                    <w:u w:val="none"/>
                    <w:vertAlign w:val="baseline"/>
                  </w:rPr>
                  <m:t xml:space="preserve">j</m:t>
                </m:r>
              </m:sub>
            </m:sSub>
            <m:r>
              <w:rPr>
                <w:rFonts w:ascii="Cambria Math" w:cs="Cambria Math" w:eastAsia="Cambria Math" w:hAnsi="Cambria Math"/>
                <w:b w:val="0"/>
                <w:i w:val="0"/>
                <w:smallCaps w:val="0"/>
                <w:strike w:val="1"/>
                <w:color w:val="000000"/>
                <w:sz w:val="32"/>
                <w:szCs w:val="32"/>
                <w:highlight w:val="green"/>
                <w:u w:val="none"/>
                <w:vertAlign w:val="baseline"/>
              </w:rPr>
              <m:t xml:space="preserve">)</m:t>
            </m:r>
          </m:den>
        </m:f>
      </m:oMath>
      <w:r w:rsidDel="00000000" w:rsidR="00000000" w:rsidRPr="00000000">
        <w:rPr>
          <w:rFonts w:ascii="Times New Roman" w:cs="Times New Roman" w:eastAsia="Times New Roman" w:hAnsi="Times New Roman"/>
          <w:b w:val="0"/>
          <w:i w:val="0"/>
          <w:smallCaps w:val="0"/>
          <w:strike w:val="1"/>
          <w:color w:val="000000"/>
          <w:sz w:val="28"/>
          <w:szCs w:val="28"/>
          <w:highlight w:val="green"/>
          <w:u w:val="none"/>
          <w:vertAlign w:val="baseline"/>
          <w:rtl w:val="0"/>
        </w:rPr>
        <w:t xml:space="preserve"> = 1, где:</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highlight w:val="green"/>
          <w:u w:val="none"/>
          <w:vertAlign w:val="baseline"/>
        </w:rPr>
      </w:pPr>
      <w:r w:rsidDel="00000000" w:rsidR="00000000" w:rsidRPr="00000000">
        <w:rPr>
          <w:rtl w:val="0"/>
        </w:rPr>
      </w:r>
    </w:p>
    <w:tbl>
      <w:tblPr>
        <w:tblStyle w:val="Table7"/>
        <w:tblW w:w="8396.0" w:type="dxa"/>
        <w:jc w:val="left"/>
        <w:tblInd w:w="0.0" w:type="dxa"/>
        <w:tblLayout w:type="fixed"/>
        <w:tblLook w:val="0000"/>
      </w:tblPr>
      <w:tblGrid>
        <w:gridCol w:w="913"/>
        <w:gridCol w:w="7483"/>
        <w:tblGridChange w:id="0">
          <w:tblGrid>
            <w:gridCol w:w="913"/>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C">
            <w:pPr>
              <w:jc w:val="center"/>
              <w:rPr>
                <w:rFonts w:ascii="Cambria Math" w:cs="Cambria Math" w:eastAsia="Cambria Math" w:hAnsi="Cambria Math"/>
                <w:b w:val="0"/>
                <w:i w:val="0"/>
                <w:smallCaps w:val="0"/>
                <w:strike w:val="1"/>
                <w:color w:val="000000"/>
                <w:sz w:val="28"/>
                <w:szCs w:val="28"/>
                <w:highlight w:val="green"/>
                <w:u w:val="none"/>
                <w:vertAlign w:val="subscript"/>
              </w:rPr>
            </w:pPr>
            <m:oMath>
              <m:sSub>
                <m:sSubPr>
                  <m:ctrlPr>
                    <w:rPr>
                      <w:rFonts w:ascii="Cambria Math" w:cs="Cambria Math" w:eastAsia="Cambria Math" w:hAnsi="Cambria Math"/>
                      <w:b w:val="0"/>
                      <w:i w:val="0"/>
                      <w:smallCaps w:val="0"/>
                      <w:strike w:val="1"/>
                      <w:color w:val="000000"/>
                      <w:sz w:val="28"/>
                      <w:szCs w:val="28"/>
                      <w:highlight w:val="green"/>
                      <w:u w:val="none"/>
                      <w:vertAlign w:val="subscript"/>
                    </w:rPr>
                  </m:ctrlPr>
                </m:sSubPr>
                <m:e>
                  <m:r>
                    <w:rPr>
                      <w:rFonts w:ascii="Cambria Math" w:cs="Cambria Math" w:eastAsia="Cambria Math" w:hAnsi="Cambria Math"/>
                      <w:b w:val="0"/>
                      <w:i w:val="0"/>
                      <w:smallCaps w:val="0"/>
                      <w:strike w:val="1"/>
                      <w:color w:val="000000"/>
                      <w:sz w:val="28"/>
                      <w:szCs w:val="28"/>
                      <w:highlight w:val="green"/>
                      <w:u w:val="none"/>
                      <w:vertAlign w:val="subscript"/>
                    </w:rPr>
                    <m:t xml:space="preserve">Ч</m:t>
                  </m:r>
                </m:e>
                <m:sub>
                  <m:sSub>
                    <m:sSubPr>
                      <m:ctrlPr>
                        <w:rPr>
                          <w:rFonts w:ascii="Cambria Math" w:cs="Cambria Math" w:eastAsia="Cambria Math" w:hAnsi="Cambria Math"/>
                          <w:b w:val="0"/>
                          <w:i w:val="0"/>
                          <w:smallCaps w:val="0"/>
                          <w:strike w:val="1"/>
                          <w:color w:val="000000"/>
                          <w:sz w:val="28"/>
                          <w:szCs w:val="28"/>
                          <w:highlight w:val="green"/>
                          <w:u w:val="none"/>
                          <w:vertAlign w:val="subscript"/>
                        </w:rPr>
                      </m:ctrlPr>
                    </m:sSubPr>
                    <m:e>
                      <m:r>
                        <w:rPr>
                          <w:rFonts w:ascii="Cambria Math" w:cs="Cambria Math" w:eastAsia="Cambria Math" w:hAnsi="Cambria Math"/>
                          <w:b w:val="0"/>
                          <w:i w:val="0"/>
                          <w:smallCaps w:val="0"/>
                          <w:strike w:val="1"/>
                          <w:color w:val="000000"/>
                          <w:sz w:val="28"/>
                          <w:szCs w:val="28"/>
                          <w:highlight w:val="green"/>
                          <w:u w:val="none"/>
                          <w:vertAlign w:val="subscript"/>
                        </w:rPr>
                        <m:t xml:space="preserve">СЛ</m:t>
                      </m:r>
                    </m:e>
                    <m:sub>
                      <m:r>
                        <w:rPr>
                          <w:rFonts w:ascii="Cambria Math" w:cs="Cambria Math" w:eastAsia="Cambria Math" w:hAnsi="Cambria Math"/>
                          <w:b w:val="0"/>
                          <w:i w:val="0"/>
                          <w:smallCaps w:val="0"/>
                          <w:strike w:val="1"/>
                          <w:color w:val="000000"/>
                          <w:sz w:val="28"/>
                          <w:szCs w:val="28"/>
                          <w:highlight w:val="green"/>
                          <w:u w:val="none"/>
                          <w:vertAlign w:val="subscript"/>
                        </w:rPr>
                        <m:t xml:space="preserve">j</m:t>
                      </m:r>
                    </m:sub>
                  </m:sSub>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green"/>
                <w:u w:val="none"/>
                <w:vertAlign w:val="baseline"/>
                <w:rtl w:val="0"/>
              </w:rPr>
              <w:t xml:space="preserve">число законченных случаев по клинико-статистической группе j;</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E">
            <w:pPr>
              <w:jc w:val="center"/>
              <w:rPr>
                <w:rFonts w:ascii="Cambria Math" w:cs="Cambria Math" w:eastAsia="Cambria Math" w:hAnsi="Cambria Math"/>
                <w:b w:val="0"/>
                <w:i w:val="0"/>
                <w:smallCaps w:val="0"/>
                <w:strike w:val="1"/>
                <w:color w:val="000000"/>
                <w:sz w:val="28"/>
                <w:szCs w:val="28"/>
                <w:highlight w:val="green"/>
                <w:u w:val="none"/>
                <w:vertAlign w:val="subscript"/>
              </w:rPr>
            </w:pPr>
            <m:oMath>
              <m:sSub>
                <m:sSubPr>
                  <m:ctrlPr>
                    <w:rPr>
                      <w:rFonts w:ascii="Cambria Math" w:cs="Cambria Math" w:eastAsia="Cambria Math" w:hAnsi="Cambria Math"/>
                      <w:b w:val="0"/>
                      <w:i w:val="0"/>
                      <w:smallCaps w:val="0"/>
                      <w:strike w:val="1"/>
                      <w:color w:val="000000"/>
                      <w:sz w:val="28"/>
                      <w:szCs w:val="28"/>
                      <w:highlight w:val="green"/>
                      <w:u w:val="none"/>
                      <w:vertAlign w:val="subscript"/>
                    </w:rPr>
                  </m:ctrlPr>
                </m:sSubPr>
                <m:e>
                  <m:r>
                    <w:rPr>
                      <w:rFonts w:ascii="Cambria Math" w:cs="Cambria Math" w:eastAsia="Cambria Math" w:hAnsi="Cambria Math"/>
                      <w:b w:val="0"/>
                      <w:i w:val="0"/>
                      <w:smallCaps w:val="0"/>
                      <w:strike w:val="1"/>
                      <w:color w:val="000000"/>
                      <w:sz w:val="28"/>
                      <w:szCs w:val="28"/>
                      <w:highlight w:val="green"/>
                      <w:u w:val="none"/>
                      <w:vertAlign w:val="subscript"/>
                    </w:rPr>
                    <m:t xml:space="preserve">КУ</m:t>
                  </m:r>
                </m:e>
                <m:sub>
                  <m:r>
                    <w:rPr>
                      <w:rFonts w:ascii="Cambria Math" w:cs="Cambria Math" w:eastAsia="Cambria Math" w:hAnsi="Cambria Math"/>
                      <w:b w:val="0"/>
                      <w:i w:val="0"/>
                      <w:smallCaps w:val="0"/>
                      <w:strike w:val="1"/>
                      <w:color w:val="000000"/>
                      <w:sz w:val="28"/>
                      <w:szCs w:val="28"/>
                      <w:highlight w:val="green"/>
                      <w:u w:val="none"/>
                      <w:vertAlign w:val="subscript"/>
                    </w:rPr>
                    <m:t xml:space="preserve">j</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green"/>
                <w:u w:val="none"/>
                <w:vertAlign w:val="baseline"/>
                <w:rtl w:val="0"/>
              </w:rPr>
              <w:t xml:space="preserve">управленческий коэффициент, применяемый к клинико-статистической группе j;</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E0">
            <w:pPr>
              <w:jc w:val="center"/>
              <w:rPr>
                <w:rFonts w:ascii="Cambria Math" w:cs="Cambria Math" w:eastAsia="Cambria Math" w:hAnsi="Cambria Math"/>
                <w:b w:val="0"/>
                <w:i w:val="0"/>
                <w:smallCaps w:val="0"/>
                <w:strike w:val="1"/>
                <w:color w:val="000000"/>
                <w:sz w:val="28"/>
                <w:szCs w:val="28"/>
                <w:highlight w:val="green"/>
                <w:u w:val="none"/>
                <w:vertAlign w:val="baseline"/>
              </w:rPr>
            </w:pPr>
            <m:oMath>
              <m:sSub>
                <m:sSubPr>
                  <m:ctrlPr>
                    <w:rPr>
                      <w:rFonts w:ascii="Cambria Math" w:cs="Cambria Math" w:eastAsia="Cambria Math" w:hAnsi="Cambria Math"/>
                      <w:b w:val="0"/>
                      <w:i w:val="0"/>
                      <w:smallCaps w:val="0"/>
                      <w:strike w:val="1"/>
                      <w:color w:val="000000"/>
                      <w:sz w:val="28"/>
                      <w:szCs w:val="28"/>
                      <w:highlight w:val="green"/>
                      <w:u w:val="none"/>
                      <w:vertAlign w:val="baseline"/>
                    </w:rPr>
                  </m:ctrlPr>
                </m:sSubPr>
                <m:e>
                  <m:r>
                    <w:rPr>
                      <w:rFonts w:ascii="Cambria Math" w:cs="Cambria Math" w:eastAsia="Cambria Math" w:hAnsi="Cambria Math"/>
                      <w:b w:val="0"/>
                      <w:i w:val="0"/>
                      <w:smallCaps w:val="0"/>
                      <w:strike w:val="1"/>
                      <w:color w:val="000000"/>
                      <w:sz w:val="28"/>
                      <w:szCs w:val="28"/>
                      <w:highlight w:val="green"/>
                      <w:u w:val="none"/>
                      <w:vertAlign w:val="baseline"/>
                    </w:rPr>
                    <m:t xml:space="preserve">КЗ</m:t>
                  </m:r>
                </m:e>
                <m:sub>
                  <m:r>
                    <w:rPr>
                      <w:rFonts w:ascii="Cambria Math" w:cs="Cambria Math" w:eastAsia="Cambria Math" w:hAnsi="Cambria Math"/>
                      <w:b w:val="0"/>
                      <w:i w:val="0"/>
                      <w:smallCaps w:val="0"/>
                      <w:strike w:val="1"/>
                      <w:color w:val="000000"/>
                      <w:sz w:val="28"/>
                      <w:szCs w:val="28"/>
                      <w:highlight w:val="green"/>
                      <w:u w:val="none"/>
                      <w:vertAlign w:val="baseline"/>
                    </w:rPr>
                    <m:t xml:space="preserve">j</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green"/>
                <w:u w:val="none"/>
                <w:vertAlign w:val="baseline"/>
                <w:rtl w:val="0"/>
              </w:rPr>
              <w:t xml:space="preserve">коэффициент относительной затратоемкости по клинико-статистической группе j.</w:t>
            </w:r>
            <w:r w:rsidDel="00000000" w:rsidR="00000000" w:rsidRPr="00000000">
              <w:rPr>
                <w:rtl w:val="0"/>
              </w:rPr>
            </w:r>
          </w:p>
        </w:tc>
      </w:tr>
    </w:tbl>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green"/>
          <w:u w:val="none"/>
          <w:vertAlign w:val="baseline"/>
          <w:rtl w:val="0"/>
        </w:rPr>
        <w:t xml:space="preserve">Суммирование в числителе и знаменателе формулы осуществляется по клинико-статистическим группам, к которым применяется понижающий или повышающий управленческий коэффициент.</w:t>
      </w: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green"/>
          <w:u w:val="none"/>
          <w:vertAlign w:val="baseline"/>
          <w:rtl w:val="0"/>
        </w:rPr>
        <w:t xml:space="preserve">Число законченных случаев по каждой КСГ определяется на основании фактических данных о числе случаев лечения в разрезе КСГ за прошедший год или на основании планового количества случаев лечения по каждой КСГ.</w:t>
      </w: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Значение управленческого коэффициента – от 0,8 до 1,4.</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применения управленческого коэффициента с целью коррекции рисков его значение должно быть рассчитано с учетом фактических расходов на оказание медицинской помощи в рамках конкретной КСГ.</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к КСГ, связанным с применением лекарственной терапии онкологическим больным в условиях круглосуточного и дневного стационаров, применение понижающих коэффициентов не допускается (перечень представлен в Инструкции).</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(перечень представлен в Инструкции), повышающий управленческий коэффициент не применяется.</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3.3.2. Коэффициент уровня оказания медицинской помощи</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оплате медицинской помощи учитываются этапы (уровни) предоставления медицинской помощи в соответствии с порядками ее оказания. Коэффициент уровня оказания медицинской помощи устанавливается тарифным соглашением, принятым на территории субъекта Российской Федерации, в разрезе трех уровней оказания медицинской помощи (за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в соответствии с действующим законодательством. При этом структурные подразделения медицинской организации, оказывающие медицинскую помощь соответственно в стационарных условиях и в условиях дневного стационара, исходя из маршрутизации пациентов, могут иметь различные коэффициенты уровня оказания медицинской помощи.</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по установлению коэффициента уровня оказания медицинской помощи для КСГ в условиях дневного стационара принимается на уровне субъекта Российской Федерации. Исключение составляют медицинские организации, расположенные на территории закрытых административных территориальных образований, коэффициент подуровня оказания медицинской помощи для которых устанавливается в значении не менее 1,2. При отсутствии различий в оказании медицинской помощи в дневном стационаре в медицинских организациях разного уровня субъект Российской Федерации может отказаться от установления коэффициента уровня оказания медицинской помощи в условиях дневного стационара.</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оказания медицинских услуг с применением телемедицинских технологий.</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Среднее значение коэффициента уровня оказания медицинской помощи составляет:</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медицинских организаций 1-го уровня - 0,95;</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медицинских организаций 2-го уровня - 1,1;</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медицинских организаций 3-го уровня - 1,3.</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пределах 3-го уровня системы оказания медицинской помощи выделяют подуровень, включающий, в том числе федеральные медицинские организации, оказывающие высокотехнологичную медицинскую помощь.</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учетом объективных критериев (разница в используемых энергоносителях, плотность населения обслуживаемой территории, монопрофильная медицинская организация, например, инфекционная больница, и т.д.), основанных на экономическом обосновании и расчетах, выполненных в соответствии с Методикой расчета тарифов на оплату медицинской помощи по обязательному медицинскому страхованию, утвержденной приказом Министерства здравоохранения Российской Федерации от 28.02.2019 № 108н в составе Правил обязательного медицинского страхования (далее – Методика расчета тарифов), по каждому уровню могут выделяться не более 5 подуровней оказания медицинской помощи с установлением коэффициентов по каждому подуровню.</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Границы значений коэффициента подуровня оказания медицинской помощи:</w:t>
      </w:r>
    </w:p>
    <w:p w:rsidR="00000000" w:rsidDel="00000000" w:rsidP="00000000" w:rsidRDefault="00000000" w:rsidRPr="00000000" w14:paraId="000000F6">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медицинских организаций 1-го уровня </w:t>
      </w:r>
      <w:r w:rsidDel="00000000" w:rsidR="00000000" w:rsidRPr="00000000">
        <w:rPr>
          <w:rFonts w:ascii="Symbol" w:cs="Symbol" w:eastAsia="Symbol" w:hAnsi="Symbol"/>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от 0,7 до 1,2;</w:t>
      </w:r>
    </w:p>
    <w:p w:rsidR="00000000" w:rsidDel="00000000" w:rsidP="00000000" w:rsidRDefault="00000000" w:rsidRPr="00000000" w14:paraId="000000F7">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медицинских организаций 2-го уровня </w:t>
      </w:r>
      <w:r w:rsidDel="00000000" w:rsidR="00000000" w:rsidRPr="00000000">
        <w:rPr>
          <w:rFonts w:ascii="Symbol" w:cs="Symbol" w:eastAsia="Symbol" w:hAnsi="Symbol"/>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от 0,9 до 1,3;</w:t>
      </w:r>
    </w:p>
    <w:p w:rsidR="00000000" w:rsidDel="00000000" w:rsidP="00000000" w:rsidRDefault="00000000" w:rsidRPr="00000000" w14:paraId="000000F8">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медицинских организаций 3-го уровня </w:t>
      </w:r>
      <w:r w:rsidDel="00000000" w:rsidR="00000000" w:rsidRPr="00000000">
        <w:rPr>
          <w:rFonts w:ascii="Symbol" w:cs="Symbol" w:eastAsia="Symbol" w:hAnsi="Symbol"/>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от 1,1 до 1,5;</w:t>
      </w:r>
      <w:r w:rsidDel="00000000" w:rsidR="00000000" w:rsidRPr="00000000">
        <w:rPr>
          <w:rFonts w:ascii="Times New Roman" w:cs="Times New Roman" w:eastAsia="Times New Roman" w:hAnsi="Times New Roman"/>
          <w:b w:val="0"/>
          <w:i w:val="0"/>
          <w:smallCaps w:val="0"/>
          <w:strike w:val="1"/>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0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 для федеральных медицинских организаций и (или) структурных подразделений федеральных медицинских организаций, оказывающих высокотехнологичную медицинскую помощь – от 1,4 до 1,7.</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Медицинские организации и (или) структурные подразделения медицинских организаций, оказывающие медицинскую помощь с применением телемедицинских технологий, а также госпитали ветеранов войн необходимо относить к подуровню с более высоким коэффициентом подуровня оказания медицинской помощи.</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 выделяют подуровень в пределах соответствующего уровня оказания медицинской помощи в стационарных условиях и в условиях дневного стационара с установлением значения коэффициента подуровня оказания медицинской помощи не менее 1,2.</w:t>
      </w: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Однако средневзвешенный коэффициент уровня (СКУС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оказания медицинской помощи каждого уровня не может превышать средние значения. СКУС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рассчитывается по формуле:</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СКУС</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i</m:t>
            </m:r>
          </m:sub>
        </m:sSub>
        <m:r>
          <w:rPr>
            <w:rFonts w:ascii="Cambria Math" w:cs="Cambria Math" w:eastAsia="Cambria Math" w:hAnsi="Cambria Math"/>
            <w:b w:val="0"/>
            <w:i w:val="0"/>
            <w:smallCaps w:val="0"/>
            <w:strike w:val="0"/>
            <w:color w:val="000000"/>
            <w:sz w:val="32"/>
            <w:szCs w:val="32"/>
            <w:u w:val="none"/>
            <w:shd w:fill="auto" w:val="clear"/>
            <w:vertAlign w:val="baseline"/>
          </w:rPr>
          <m:t xml:space="preserve">=</m:t>
        </m:r>
        <m:f>
          <m:fPr>
            <m:ctrlPr>
              <w:rPr>
                <w:rFonts w:ascii="Cambria Math" w:cs="Cambria Math" w:eastAsia="Cambria Math" w:hAnsi="Cambria Math"/>
                <w:b w:val="0"/>
                <w:i w:val="0"/>
                <w:smallCaps w:val="0"/>
                <w:strike w:val="0"/>
                <w:color w:val="000000"/>
                <w:sz w:val="32"/>
                <w:szCs w:val="32"/>
                <w:u w:val="none"/>
                <w:shd w:fill="auto" w:val="clear"/>
                <w:vertAlign w:val="baseline"/>
              </w:rPr>
            </m:ctrlPr>
          </m:fPr>
          <m:num>
            <m:nary>
              <m:naryPr>
                <m:chr m:val="∑"/>
                <m:ctrlPr>
                  <w:rPr>
                    <w:rFonts w:ascii="Cambria Math" w:cs="Cambria Math" w:eastAsia="Cambria Math" w:hAnsi="Cambria Math"/>
                    <w:b w:val="0"/>
                    <w:i w:val="0"/>
                    <w:smallCaps w:val="0"/>
                    <w:strike w:val="0"/>
                    <w:color w:val="000000"/>
                    <w:sz w:val="32"/>
                    <w:szCs w:val="32"/>
                    <w:u w:val="none"/>
                    <w:shd w:fill="auto" w:val="clear"/>
                    <w:vertAlign w:val="baseline"/>
                  </w:rPr>
                </m:ctrlPr>
              </m:naryPr>
              <m:sub/>
              <m:sup/>
            </m:nary>
            <m:r>
              <w:rPr>
                <w:rFonts w:ascii="Cambria Math" w:cs="Cambria Math" w:eastAsia="Cambria Math" w:hAnsi="Cambria Math"/>
                <w:b w:val="0"/>
                <w:i w:val="0"/>
                <w:smallCaps w:val="0"/>
                <w:strike w:val="0"/>
                <w:color w:val="000000"/>
                <w:sz w:val="32"/>
                <w:szCs w:val="32"/>
                <w:u w:val="none"/>
                <w:shd w:fill="auto" w:val="clear"/>
                <w:vertAlign w:val="baseline"/>
              </w:rPr>
              <m:t xml:space="preserve">(</m:t>
            </m:r>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КУС</m:t>
                </m:r>
              </m:e>
              <m:sub>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МО</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j</m:t>
                    </m:r>
                  </m:sub>
                </m:sSub>
              </m:sub>
            </m:sSub>
            <m:r>
              <w:rPr>
                <w:rFonts w:ascii="Cambria Math" w:cs="Cambria Math" w:eastAsia="Cambria Math" w:hAnsi="Cambria Math"/>
                <w:b w:val="0"/>
                <w:i w:val="0"/>
                <w:smallCaps w:val="0"/>
                <w:strike w:val="0"/>
                <w:color w:val="000000"/>
                <w:sz w:val="32"/>
                <w:szCs w:val="32"/>
                <w:u w:val="none"/>
                <w:shd w:fill="auto" w:val="clear"/>
                <w:vertAlign w:val="baseline"/>
              </w:rPr>
              <m:t>×</m:t>
            </m:r>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Ч</m:t>
                </m:r>
              </m:e>
              <m:sub>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СЛ</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j</m:t>
                    </m:r>
                  </m:sub>
                </m:sSub>
              </m:sub>
            </m:sSub>
            <m:r>
              <w:rPr>
                <w:rFonts w:ascii="Cambria Math" w:cs="Cambria Math" w:eastAsia="Cambria Math" w:hAnsi="Cambria Math"/>
                <w:b w:val="0"/>
                <w:i w:val="0"/>
                <w:smallCaps w:val="0"/>
                <w:strike w:val="0"/>
                <w:color w:val="000000"/>
                <w:sz w:val="32"/>
                <w:szCs w:val="32"/>
                <w:u w:val="none"/>
                <w:shd w:fill="auto" w:val="clear"/>
                <w:vertAlign w:val="baseline"/>
              </w:rPr>
              <m:t xml:space="preserve">)</m:t>
            </m:r>
          </m:num>
          <m:den>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Ч</m:t>
                </m:r>
              </m:e>
              <m:sub>
                <m:sSub>
                  <m:sSubPr>
                    <m:ctrlPr>
                      <w:rPr>
                        <w:rFonts w:ascii="Cambria Math" w:cs="Cambria Math" w:eastAsia="Cambria Math" w:hAnsi="Cambria Math"/>
                        <w:b w:val="0"/>
                        <w:i w:val="0"/>
                        <w:smallCaps w:val="0"/>
                        <w:strike w:val="0"/>
                        <w:color w:val="000000"/>
                        <w:sz w:val="32"/>
                        <w:szCs w:val="32"/>
                        <w:u w:val="none"/>
                        <w:shd w:fill="auto" w:val="clear"/>
                        <w:vertAlign w:val="baseline"/>
                      </w:rPr>
                    </m:ctrlPr>
                  </m:sSubPr>
                  <m:e>
                    <m:r>
                      <w:rPr>
                        <w:rFonts w:ascii="Cambria Math" w:cs="Cambria Math" w:eastAsia="Cambria Math" w:hAnsi="Cambria Math"/>
                        <w:b w:val="0"/>
                        <w:i w:val="0"/>
                        <w:smallCaps w:val="0"/>
                        <w:strike w:val="0"/>
                        <w:color w:val="000000"/>
                        <w:sz w:val="32"/>
                        <w:szCs w:val="32"/>
                        <w:u w:val="none"/>
                        <w:shd w:fill="auto" w:val="clear"/>
                        <w:vertAlign w:val="baseline"/>
                      </w:rPr>
                      <m:t xml:space="preserve">СЛ</m:t>
                    </m:r>
                  </m:e>
                  <m:sub>
                    <m:r>
                      <w:rPr>
                        <w:rFonts w:ascii="Cambria Math" w:cs="Cambria Math" w:eastAsia="Cambria Math" w:hAnsi="Cambria Math"/>
                        <w:b w:val="0"/>
                        <w:i w:val="0"/>
                        <w:smallCaps w:val="0"/>
                        <w:strike w:val="0"/>
                        <w:color w:val="000000"/>
                        <w:sz w:val="32"/>
                        <w:szCs w:val="32"/>
                        <w:u w:val="none"/>
                        <w:shd w:fill="auto" w:val="clear"/>
                        <w:vertAlign w:val="baseline"/>
                      </w:rPr>
                      <m:t xml:space="preserve">i</m:t>
                    </m:r>
                  </m:sub>
                </m:sSub>
              </m:sub>
            </m:sSub>
          </m:den>
        </m:f>
      </m:oMath>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где:</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8"/>
        <w:tblW w:w="8538.0" w:type="dxa"/>
        <w:jc w:val="left"/>
        <w:tblInd w:w="0.0" w:type="dxa"/>
        <w:tblLayout w:type="fixed"/>
        <w:tblLook w:val="0000"/>
      </w:tblPr>
      <w:tblGrid>
        <w:gridCol w:w="1055"/>
        <w:gridCol w:w="7483"/>
        <w:tblGridChange w:id="0">
          <w:tblGrid>
            <w:gridCol w:w="1055"/>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0">
            <w:pPr>
              <w:jc w:val="center"/>
              <w:rPr>
                <w:rFonts w:ascii="Cambria Math" w:cs="Cambria Math" w:eastAsia="Cambria Math" w:hAnsi="Cambria Math"/>
                <w:b w:val="0"/>
                <w:i w:val="0"/>
                <w:smallCaps w:val="0"/>
                <w:strike w:val="0"/>
                <w:color w:val="000000"/>
                <w:sz w:val="28"/>
                <w:szCs w:val="28"/>
                <w:u w:val="none"/>
                <w:shd w:fill="auto" w:val="clear"/>
                <w:vertAlign w:val="baseline"/>
              </w:rPr>
            </w:pPr>
            <m:oMath>
              <m:sSub>
                <m:sSubPr>
                  <m:ctrlPr>
                    <w:rPr>
                      <w:rFonts w:ascii="Cambria Math" w:cs="Cambria Math" w:eastAsia="Cambria Math" w:hAnsi="Cambria Math"/>
                      <w:b w:val="0"/>
                      <w:i w:val="0"/>
                      <w:smallCaps w:val="0"/>
                      <w:strike w:val="0"/>
                      <w:color w:val="000000"/>
                      <w:sz w:val="28"/>
                      <w:szCs w:val="28"/>
                      <w:u w:val="none"/>
                      <w:shd w:fill="auto" w:val="clear"/>
                      <w:vertAlign w:val="baseline"/>
                    </w:rPr>
                  </m:ctrlPr>
                </m:sSubPr>
                <m:e>
                  <m:r>
                    <w:rPr>
                      <w:rFonts w:ascii="Cambria Math" w:cs="Cambria Math" w:eastAsia="Cambria Math" w:hAnsi="Cambria Math"/>
                      <w:b w:val="0"/>
                      <w:i w:val="0"/>
                      <w:smallCaps w:val="0"/>
                      <w:strike w:val="0"/>
                      <w:color w:val="000000"/>
                      <w:sz w:val="28"/>
                      <w:szCs w:val="28"/>
                      <w:u w:val="none"/>
                      <w:shd w:fill="auto" w:val="clear"/>
                      <w:vertAlign w:val="baseline"/>
                    </w:rPr>
                    <m:t xml:space="preserve">СКУС</m:t>
                  </m:r>
                </m:e>
                <m:sub>
                  <m:r>
                    <w:rPr>
                      <w:rFonts w:ascii="Cambria Math" w:cs="Cambria Math" w:eastAsia="Cambria Math" w:hAnsi="Cambria Math"/>
                      <w:b w:val="0"/>
                      <w:i w:val="0"/>
                      <w:smallCaps w:val="0"/>
                      <w:strike w:val="0"/>
                      <w:color w:val="000000"/>
                      <w:sz w:val="28"/>
                      <w:szCs w:val="28"/>
                      <w:u w:val="none"/>
                      <w:shd w:fill="auto" w:val="clear"/>
                      <w:vertAlign w:val="baseline"/>
                    </w:rPr>
                    <m:t xml:space="preserve">i</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средневзвешенный коэффициент уровня i;</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2">
            <w:pPr>
              <w:jc w:val="center"/>
              <w:rPr>
                <w:rFonts w:ascii="Cambria Math" w:cs="Cambria Math" w:eastAsia="Cambria Math" w:hAnsi="Cambria Math"/>
                <w:b w:val="0"/>
                <w:i w:val="0"/>
                <w:smallCaps w:val="0"/>
                <w:strike w:val="0"/>
                <w:color w:val="000000"/>
                <w:sz w:val="28"/>
                <w:szCs w:val="28"/>
                <w:u w:val="none"/>
                <w:shd w:fill="auto" w:val="clear"/>
                <w:vertAlign w:val="subscript"/>
              </w:rPr>
            </w:pPr>
            <m:oMath>
              <m:sSub>
                <m:sSubPr>
                  <m:ctrlPr>
                    <w:rPr>
                      <w:rFonts w:ascii="Cambria Math" w:cs="Cambria Math" w:eastAsia="Cambria Math" w:hAnsi="Cambria Math"/>
                      <w:b w:val="0"/>
                      <w:i w:val="0"/>
                      <w:smallCaps w:val="0"/>
                      <w:strike w:val="0"/>
                      <w:color w:val="000000"/>
                      <w:sz w:val="28"/>
                      <w:szCs w:val="28"/>
                      <w:u w:val="none"/>
                      <w:shd w:fill="auto" w:val="clear"/>
                      <w:vertAlign w:val="subscript"/>
                    </w:rPr>
                  </m:ctrlPr>
                </m:sSubPr>
                <m:e>
                  <m:r>
                    <w:rPr>
                      <w:rFonts w:ascii="Cambria Math" w:cs="Cambria Math" w:eastAsia="Cambria Math" w:hAnsi="Cambria Math"/>
                      <w:b w:val="0"/>
                      <w:i w:val="0"/>
                      <w:smallCaps w:val="0"/>
                      <w:strike w:val="0"/>
                      <w:color w:val="000000"/>
                      <w:sz w:val="28"/>
                      <w:szCs w:val="28"/>
                      <w:u w:val="none"/>
                      <w:shd w:fill="auto" w:val="clear"/>
                      <w:vertAlign w:val="subscript"/>
                    </w:rPr>
                    <m:t xml:space="preserve">КУС</m:t>
                  </m:r>
                </m:e>
                <m:sub>
                  <m:sSub>
                    <m:sSubPr>
                      <m:ctrlPr>
                        <w:rPr>
                          <w:rFonts w:ascii="Cambria Math" w:cs="Cambria Math" w:eastAsia="Cambria Math" w:hAnsi="Cambria Math"/>
                          <w:b w:val="0"/>
                          <w:i w:val="0"/>
                          <w:smallCaps w:val="0"/>
                          <w:strike w:val="0"/>
                          <w:color w:val="000000"/>
                          <w:sz w:val="28"/>
                          <w:szCs w:val="28"/>
                          <w:u w:val="none"/>
                          <w:shd w:fill="auto" w:val="clear"/>
                          <w:vertAlign w:val="subscript"/>
                        </w:rPr>
                      </m:ctrlPr>
                    </m:sSubPr>
                    <m:e>
                      <m:r>
                        <w:rPr>
                          <w:rFonts w:ascii="Cambria Math" w:cs="Cambria Math" w:eastAsia="Cambria Math" w:hAnsi="Cambria Math"/>
                          <w:b w:val="0"/>
                          <w:i w:val="0"/>
                          <w:smallCaps w:val="0"/>
                          <w:strike w:val="0"/>
                          <w:color w:val="000000"/>
                          <w:sz w:val="28"/>
                          <w:szCs w:val="28"/>
                          <w:u w:val="none"/>
                          <w:shd w:fill="auto" w:val="clear"/>
                          <w:vertAlign w:val="subscript"/>
                        </w:rPr>
                        <m:t xml:space="preserve">МО</m:t>
                      </m:r>
                    </m:e>
                    <m:sub>
                      <m:r>
                        <w:rPr>
                          <w:rFonts w:ascii="Cambria Math" w:cs="Cambria Math" w:eastAsia="Cambria Math" w:hAnsi="Cambria Math"/>
                          <w:b w:val="0"/>
                          <w:i w:val="0"/>
                          <w:smallCaps w:val="0"/>
                          <w:strike w:val="0"/>
                          <w:color w:val="000000"/>
                          <w:sz w:val="28"/>
                          <w:szCs w:val="28"/>
                          <w:u w:val="none"/>
                          <w:shd w:fill="auto" w:val="clear"/>
                          <w:vertAlign w:val="subscript"/>
                        </w:rPr>
                        <m:t xml:space="preserve">j</m:t>
                      </m:r>
                    </m:sub>
                  </m:sSub>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подуровня j;</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4">
            <w:pPr>
              <w:jc w:val="center"/>
              <w:rPr>
                <w:rFonts w:ascii="Cambria Math" w:cs="Cambria Math" w:eastAsia="Cambria Math" w:hAnsi="Cambria Math"/>
                <w:b w:val="0"/>
                <w:i w:val="0"/>
                <w:smallCaps w:val="0"/>
                <w:strike w:val="0"/>
                <w:color w:val="000000"/>
                <w:sz w:val="28"/>
                <w:szCs w:val="28"/>
                <w:u w:val="none"/>
                <w:shd w:fill="auto" w:val="clear"/>
                <w:vertAlign w:val="subscript"/>
              </w:rPr>
            </w:pPr>
            <m:oMath>
              <m:sSub>
                <m:sSubPr>
                  <m:ctrlPr>
                    <w:rPr>
                      <w:rFonts w:ascii="Cambria Math" w:cs="Cambria Math" w:eastAsia="Cambria Math" w:hAnsi="Cambria Math"/>
                      <w:b w:val="0"/>
                      <w:i w:val="0"/>
                      <w:smallCaps w:val="0"/>
                      <w:strike w:val="0"/>
                      <w:color w:val="000000"/>
                      <w:sz w:val="28"/>
                      <w:szCs w:val="28"/>
                      <w:u w:val="none"/>
                      <w:shd w:fill="auto" w:val="clear"/>
                      <w:vertAlign w:val="subscript"/>
                    </w:rPr>
                  </m:ctrlPr>
                </m:sSubPr>
                <m:e>
                  <m:r>
                    <w:rPr>
                      <w:rFonts w:ascii="Cambria Math" w:cs="Cambria Math" w:eastAsia="Cambria Math" w:hAnsi="Cambria Math"/>
                      <w:b w:val="0"/>
                      <w:i w:val="0"/>
                      <w:smallCaps w:val="0"/>
                      <w:strike w:val="0"/>
                      <w:color w:val="000000"/>
                      <w:sz w:val="28"/>
                      <w:szCs w:val="28"/>
                      <w:u w:val="none"/>
                      <w:shd w:fill="auto" w:val="clear"/>
                      <w:vertAlign w:val="subscript"/>
                    </w:rPr>
                    <m:t xml:space="preserve">Ч</m:t>
                  </m:r>
                </m:e>
                <m:sub>
                  <m:sSub>
                    <m:sSubPr>
                      <m:ctrlPr>
                        <w:rPr>
                          <w:rFonts w:ascii="Cambria Math" w:cs="Cambria Math" w:eastAsia="Cambria Math" w:hAnsi="Cambria Math"/>
                          <w:b w:val="0"/>
                          <w:i w:val="0"/>
                          <w:smallCaps w:val="0"/>
                          <w:strike w:val="0"/>
                          <w:color w:val="000000"/>
                          <w:sz w:val="28"/>
                          <w:szCs w:val="28"/>
                          <w:u w:val="none"/>
                          <w:shd w:fill="auto" w:val="clear"/>
                          <w:vertAlign w:val="subscript"/>
                        </w:rPr>
                      </m:ctrlPr>
                    </m:sSubPr>
                    <m:e>
                      <m:r>
                        <w:rPr>
                          <w:rFonts w:ascii="Cambria Math" w:cs="Cambria Math" w:eastAsia="Cambria Math" w:hAnsi="Cambria Math"/>
                          <w:b w:val="0"/>
                          <w:i w:val="0"/>
                          <w:smallCaps w:val="0"/>
                          <w:strike w:val="0"/>
                          <w:color w:val="000000"/>
                          <w:sz w:val="28"/>
                          <w:szCs w:val="28"/>
                          <w:u w:val="none"/>
                          <w:shd w:fill="auto" w:val="clear"/>
                          <w:vertAlign w:val="subscript"/>
                        </w:rPr>
                        <m:t xml:space="preserve">СЛ</m:t>
                      </m:r>
                    </m:e>
                    <m:sub>
                      <m:r>
                        <w:rPr>
                          <w:rFonts w:ascii="Cambria Math" w:cs="Cambria Math" w:eastAsia="Cambria Math" w:hAnsi="Cambria Math"/>
                          <w:b w:val="0"/>
                          <w:i w:val="0"/>
                          <w:smallCaps w:val="0"/>
                          <w:strike w:val="0"/>
                          <w:color w:val="000000"/>
                          <w:sz w:val="28"/>
                          <w:szCs w:val="28"/>
                          <w:u w:val="none"/>
                          <w:shd w:fill="auto" w:val="clear"/>
                          <w:vertAlign w:val="subscript"/>
                        </w:rPr>
                        <m:t xml:space="preserve">j</m:t>
                      </m:r>
                    </m:sub>
                  </m:sSub>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число случаев, пролеченных в стационарах с подуровнем j;</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6">
            <w:pPr>
              <w:jc w:val="center"/>
              <w:rPr>
                <w:rFonts w:ascii="Cambria Math" w:cs="Cambria Math" w:eastAsia="Cambria Math" w:hAnsi="Cambria Math"/>
                <w:b w:val="0"/>
                <w:i w:val="0"/>
                <w:smallCaps w:val="0"/>
                <w:strike w:val="0"/>
                <w:color w:val="000000"/>
                <w:sz w:val="28"/>
                <w:szCs w:val="28"/>
                <w:u w:val="none"/>
                <w:shd w:fill="auto" w:val="clear"/>
                <w:vertAlign w:val="subscript"/>
              </w:rPr>
            </w:pPr>
            <m:oMath>
              <m:sSub>
                <m:sSubPr>
                  <m:ctrlPr>
                    <w:rPr>
                      <w:rFonts w:ascii="Cambria Math" w:cs="Cambria Math" w:eastAsia="Cambria Math" w:hAnsi="Cambria Math"/>
                      <w:b w:val="0"/>
                      <w:i w:val="0"/>
                      <w:smallCaps w:val="0"/>
                      <w:strike w:val="0"/>
                      <w:color w:val="000000"/>
                      <w:sz w:val="28"/>
                      <w:szCs w:val="28"/>
                      <w:u w:val="none"/>
                      <w:shd w:fill="auto" w:val="clear"/>
                      <w:vertAlign w:val="subscript"/>
                    </w:rPr>
                  </m:ctrlPr>
                </m:sSubPr>
                <m:e>
                  <m:r>
                    <w:rPr>
                      <w:rFonts w:ascii="Cambria Math" w:cs="Cambria Math" w:eastAsia="Cambria Math" w:hAnsi="Cambria Math"/>
                      <w:b w:val="0"/>
                      <w:i w:val="0"/>
                      <w:smallCaps w:val="0"/>
                      <w:strike w:val="0"/>
                      <w:color w:val="000000"/>
                      <w:sz w:val="28"/>
                      <w:szCs w:val="28"/>
                      <w:u w:val="none"/>
                      <w:shd w:fill="auto" w:val="clear"/>
                      <w:vertAlign w:val="subscript"/>
                    </w:rPr>
                    <m:t xml:space="preserve">Ч</m:t>
                  </m:r>
                </m:e>
                <m:sub>
                  <m:sSub>
                    <m:sSubPr>
                      <m:ctrlPr>
                        <w:rPr>
                          <w:rFonts w:ascii="Cambria Math" w:cs="Cambria Math" w:eastAsia="Cambria Math" w:hAnsi="Cambria Math"/>
                          <w:b w:val="0"/>
                          <w:i w:val="0"/>
                          <w:smallCaps w:val="0"/>
                          <w:strike w:val="0"/>
                          <w:color w:val="000000"/>
                          <w:sz w:val="28"/>
                          <w:szCs w:val="28"/>
                          <w:u w:val="none"/>
                          <w:shd w:fill="auto" w:val="clear"/>
                          <w:vertAlign w:val="subscript"/>
                        </w:rPr>
                      </m:ctrlPr>
                    </m:sSubPr>
                    <m:e>
                      <m:r>
                        <w:rPr>
                          <w:rFonts w:ascii="Cambria Math" w:cs="Cambria Math" w:eastAsia="Cambria Math" w:hAnsi="Cambria Math"/>
                          <w:b w:val="0"/>
                          <w:i w:val="0"/>
                          <w:smallCaps w:val="0"/>
                          <w:strike w:val="0"/>
                          <w:color w:val="000000"/>
                          <w:sz w:val="28"/>
                          <w:szCs w:val="28"/>
                          <w:u w:val="none"/>
                          <w:shd w:fill="auto" w:val="clear"/>
                          <w:vertAlign w:val="subscript"/>
                        </w:rPr>
                        <m:t xml:space="preserve">СЛ</m:t>
                      </m:r>
                    </m:e>
                    <m:sub>
                      <m:r>
                        <w:rPr>
                          <w:rFonts w:ascii="Cambria Math" w:cs="Cambria Math" w:eastAsia="Cambria Math" w:hAnsi="Cambria Math"/>
                          <w:b w:val="0"/>
                          <w:i w:val="0"/>
                          <w:smallCaps w:val="0"/>
                          <w:strike w:val="0"/>
                          <w:color w:val="000000"/>
                          <w:sz w:val="28"/>
                          <w:szCs w:val="28"/>
                          <w:u w:val="none"/>
                          <w:shd w:fill="auto" w:val="clear"/>
                          <w:vertAlign w:val="subscript"/>
                        </w:rPr>
                        <m:t xml:space="preserve">i</m:t>
                      </m:r>
                    </m:sub>
                  </m:sSub>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число случаев в целом по уровню.</w:t>
            </w:r>
          </w:p>
        </w:tc>
      </w:tr>
    </w:tbl>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этом субъект Российской Федерации вправе корректировать средние значения коэффициента уровня оказания медицинской помощи (с учетом установленных коэффициентов подуровней).</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Установленные тарифным соглашением средние значения коэффициента уровня оказания медицинской помощи для каждого последующего уровня в обязательном порядке должны превышать значения, установленные для предыдущих уровней.</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выделения подуровней оказания медицинской помощи соответствующие коэффициенты используются в расчетах вместо средних значений коэффициентов уровня оказания медицинской помощи (КУС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МО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Учитывая, что различия в затратах на оказание медицинской помощи учтены при расчете коэффициентов затратоемкости, коэффициент уровня оказания медицинской помощи при оплате медицинской помощи по ряду КСГ, не применяется. Исключение составляют медицинские организации, расположенные на территории закрытых административных территориальных образований, коэффициент уровня оказания медицинской помощи для которых применяется ко всем КСГ. Перечень КСГ, для которых не применяется коэффициент уровня оказания медицинской помощи в условиях круглосуточного стационара, приведен в Инструкции (КСГ, медицинская помощь по которым 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помощи). Перечень КСГ дневного стационара, к которым не применяется коэффициент уровня, определяется на уровне субъекта Российской Федерации с применением аналогичного подхода, за исключением КСГ, относящихся к профилю «Детская онкология» и «Онкология».</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этом для структурных подразделений медицинских организаций </w:t>
        <w:br w:type="textWrapping"/>
        <w:t xml:space="preserve">2-го уровня, осуществляющих оказание медицинской помощи по профилям «Детская онкология» и «Онкология», </w:t>
      </w: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в том числе для центров амбулаторной онкологической помощи,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не может быть установлен коэффициент подуровня оказания медицинской помощи в размере менее 1.</w:t>
      </w: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Вместе с тем, в целях регулирования более высокого уровня затрат на оказание медицинской помощи, уровня госпитализации отдельных групп заболеваний, а также учета особенностей оказания медицинской помощи, предусмотрено также установление поправочных коэффициентов: управленческого и коэффициента сложности лечения пациента.</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3.3.3. Коэффициент сложности лечения пациента</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сложности лечения пациента (КСЛП) устанавливается тарифным соглашением, принятым на территории субъекта Российской Федерации, к отдельным случаям оказания медицинской помощи.</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КСЛП учитывает более высокий уровень затрат на оказание медицинской помощи пациентам в отдельных случаях.</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КСЛП устанавливается на основании объективных критериев, перечень которых приводится в тарифном соглашении и в обязательном порядке отражаются в реестрах счетов.</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КСЛП применяется также при сверхдлительных сроках госпитализации, обусловленных медицинскими показаниями. К сверхдлительным срокам госпитализаций относятся случаи лечения длительностью более 30 дней, за исключением ряда КСГ (перечень представлен в Инструкции), для которых сверхдлительными являются сроки лечения, превышающие 45 дней.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оплате по КПГ сверхдлительные сроки госпитализации не учитываются.</w:t>
      </w: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Суммарное значение КСЛП при наличии нескольких критериев не может превышать 1,8, за исключением случаев сверхдлительной госпитализации. В случае сочетания факта сверхдлительной госпитализации с другими критериями рассчитанное значение КСЛП, исходя из длительности госпитализации, прибавляется без ограничения итогового значения.</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Случаи, в которых рекомендуется устанавливать КСЛП, и диапазоны его значений установлены </w:t>
      </w:r>
      <w:hyperlink w:anchor="1fob9te">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Приложением 3</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 настоящим рекомендациям. При этом возможно установление в тарифном соглашении различных значений из указанных диапазонов, в зависимости от выполнения имевших место конкретных оперативных вмешательств и диагностических исследований.</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 Подходы к оплате отдельных случаев оказания медицинской помощи по КСГ или КПГ</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4.1. Оплата прерванных случаев оказания медицинской помощи</w:t>
      </w: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Тарифным соглашением должен быть определен порядок оплаты прерванных случаев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целях оплаты медицинской помощи к прерванным также относятся случаи, при которых длительность госпитализации составляет менее 3 дней включительно, за исключением законченных случаев, для которых длительность 3 дня и менее являются оптимальными сроками лечения. Перечень групп, по которым необходимо осуществлять оплату в полном объеме независимо от длительности лечения, представлен в Инструкции.</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если пациенту был</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выполнен</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хирургическ</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ая</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ое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операция</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вмешательство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 длительности лечения 3 дня и менее – от 80 до 90% от стоимости КСГ или КПГ;</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 длительности лечения более 3-х дней – от 80 до 100% от стоимости КСГ или КПГ.</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Если хирургическое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лечение</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вмешательство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 (или) тромболитическая терапия не проводились, случай оплачивается в размере:</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 длительности лечения 3 дня и менее – не более 50% от стоимости КСГ или КПГ;</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 длительности лечения более 3-х дней – от 50 до 100% от стоимости КСГ или КПГ.</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Конкретная доля оплаты данных случаев устанавливается в тарифном соглашении.</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целях определения размера оплаты прерванного случая при оплате по КПГ необходимо вести учет хирургических вмешательств и проведения тромболитической терапии (для случаев лечения инфаркта миокарда, инсульта и легочной эмболии). Установленные размеры оплаты для КПГ применяются во всех без исключений, описанных выше.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переводе пациента из одного отделения медицинской организации в другое в рамках круглосуточного или дневного стационаров (в случае перевода из круглосуточного стационара в дневной стационар и из дневного стационара в круглосуточный – на усмотрение субъекта Российской Федерации),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100%-ой оплате в рамках соответствующих КСГ, за исключением прерванных случаев, которые оплачиваются в соответствии с установленными правилами.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этом, если перевод производится в пределах одной медицинской организации, а заболевания относятся к одному классу МКБ 10, оплата производится в рамках одного случая лечения по КСГ с наибольшим размером оплаты.</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000000" w:rsidDel="00000000" w:rsidP="00000000" w:rsidRDefault="00000000" w:rsidRPr="00000000" w14:paraId="0000012A">
      <w:pPr>
        <w:keepNext w:val="0"/>
        <w:keepLines w:val="0"/>
        <w:widowControl w:val="0"/>
        <w:numPr>
          <w:ilvl w:val="0"/>
          <w:numId w:val="13"/>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000000" w:rsidDel="00000000" w:rsidP="00000000" w:rsidRDefault="00000000" w:rsidRPr="00000000" w14:paraId="0000012B">
      <w:pPr>
        <w:keepNext w:val="0"/>
        <w:keepLines w:val="0"/>
        <w:widowControl w:val="0"/>
        <w:numPr>
          <w:ilvl w:val="0"/>
          <w:numId w:val="13"/>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000000" w:rsidDel="00000000" w:rsidP="00000000" w:rsidRDefault="00000000" w:rsidRPr="00000000" w14:paraId="0000012C">
      <w:pPr>
        <w:keepNext w:val="0"/>
        <w:keepLines w:val="0"/>
        <w:widowControl w:val="0"/>
        <w:numPr>
          <w:ilvl w:val="0"/>
          <w:numId w:val="13"/>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этапное хирургическое лечение при злокачественных новообразованиях, не предусматривающее выписку пациента из стационара;</w:t>
      </w:r>
    </w:p>
    <w:p w:rsidR="00000000" w:rsidDel="00000000" w:rsidP="00000000" w:rsidRDefault="00000000" w:rsidRPr="00000000" w14:paraId="0000012D">
      <w:pPr>
        <w:keepNext w:val="0"/>
        <w:keepLines w:val="0"/>
        <w:widowControl w:val="0"/>
        <w:numPr>
          <w:ilvl w:val="0"/>
          <w:numId w:val="13"/>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дородовая госпитализация пациентки в отделение патологии беременности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или в отделение сестринского ухода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в случае пребывания в отделении патологии беременности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течение 6 дней и более (за исключением случаев, представленных в Инструкции) с последующим родоразрешением</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12E">
      <w:pPr>
        <w:keepNext w:val="0"/>
        <w:keepLines w:val="0"/>
        <w:widowControl w:val="0"/>
        <w:numPr>
          <w:ilvl w:val="0"/>
          <w:numId w:val="13"/>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этом если один из случаев лечения является прерванным, его оплата осуществляется в соответствии с установленными правилами.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4.2. Оплата случаев лечения, предполагающих сочетание оказания высокотехнологичной и специализированной медицинской помощи пациенту</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направлении в медицинскую организацию, в том числе федеральную, с целью комплексного обследования и (или) предоперационной подготовки пациентов, которым в последующем необходимо проведение хирургического лечения, в том числе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МКБ 10 либо по коду Номенклатуры, являющемуся классификационным критерием в случае выполнения диагностического исследования.</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Медицинская помощь в неотложной и экстренной формах, а также медицинская реабилитация в соответствии с порядками и на основе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лицензии, в соответствии с установленными способами оплаты.</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соответствующей КСГ.</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Распределение объемов медицинской помощи, оказываемой стационарно и в условиях дневного стационара, между медицинскими организациями может осуществляться с конкретизацией либо без конкретизации в разрезе КСГ или КПГ.</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в рамках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 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 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4.3. Оплата случаев лечения по профилю «Медицинская реабилитация»</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по профилю медицинская реабилитация производится в условиях круглосуточного, а также дневного стационара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КСГ №№ st37.001-st37.018 в стационарных условиях и для КСГ №№ ds37.001-ds37.012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условиях дневного стационара.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4-5-6 по ШРМ пациенту оказывается медицинская реабилитация в стационарных условиях. Градации оценки и описание ШРМ приведены в Инструкции.</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4.4. Оплата случаев лечения при оказании услуг диализа</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1">
      <w:pPr>
        <w:widowControl w:val="0"/>
        <w:spacing w:after="0" w:line="240" w:lineRule="auto"/>
        <w:ind w:firstLine="54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Тарифным соглашением устанавливаются базовые тарифы на оплату гемодиализа (код услуги А18.05.002 «Гемодиализ») и перитонеального диализа (код услуги А18.30.001 «Перитонеальный диализ»), рассчитанные в соответствии с Методикой расчета тарифов и включающие в себя расходы, определенные частью 7 статьи 35 Федерального закона </w:t>
        <w:br w:type="textWrapping"/>
        <w:t xml:space="preserve">№ 326-ФЗ.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В стационарных условиях необходимо к законченному случаю относить лечение в течение всего периода нахождения пациента в стационаре. </w:t>
      </w:r>
    </w:p>
    <w:p w:rsidR="00000000" w:rsidDel="00000000" w:rsidP="00000000" w:rsidRDefault="00000000" w:rsidRPr="00000000" w14:paraId="00000144">
      <w:pPr>
        <w:widowControl w:val="0"/>
        <w:spacing w:after="0" w:line="240" w:lineRule="auto"/>
        <w:ind w:firstLine="54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если в регионе выполняются услуги диализа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субъект Российской Федерации вправе устанавливать тарифы на следующие услуги для осуществления дополнительной оплаты услуг к стоимости КСГ:</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hanging="27.0000000000000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A18.05.002.004 Гемодиализ с селективной плазмофильтрацией и адсорбцией;</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A18.05.003.001 Гемофильтрация крови продленная;</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A18.05.006.001 Селективная гемосорбция липополисахаридов;</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A18.05.001.001 Плазмообмен;</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A18.05.001.003 Плазмодиафильтрация;</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A18.05.001.005 Плазмофильтрация селективная;</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A18.05.001.004 Плазмофильтрация каскадная;</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A18.05.020.001 Плазмосорбция сочетанная с гемофильтрацией;</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A18.05.021.001 Альбуминовый диализ с регенерацией альбумина</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A18.05.007 Иммуносорбция.</w:t>
      </w: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4.5. Оплата случаев лечения по профилю «Акушерство и гинекология»</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Учитывая возможность проведения отдельных этапов процедуры экстракорпорального оплодотворения, а также возможность криоконсервации и размораживания эмбрионов, рекомендуется в тарифном соглашении устанавливать поправочные коэффициенты (КСЛП) к случаям проведения экстракорпорального оплодотворения. Перечень случаев и значения коэффициентов приведены в Приложении 3.</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учетом КСЛП оплата экстракорпорального оплодотворения осуществляется в зависимости от этапа в размере согласно таблице 1:</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right"/>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Таблица 1</w:t>
      </w:r>
      <w:r w:rsidDel="00000000" w:rsidR="00000000" w:rsidRPr="00000000">
        <w:rPr>
          <w:rtl w:val="0"/>
        </w:rPr>
      </w:r>
    </w:p>
    <w:tbl>
      <w:tblPr>
        <w:tblStyle w:val="Table9"/>
        <w:tblW w:w="94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6520"/>
        <w:gridCol w:w="2098"/>
        <w:tblGridChange w:id="0">
          <w:tblGrid>
            <w:gridCol w:w="846"/>
            <w:gridCol w:w="6520"/>
            <w:gridCol w:w="2098"/>
          </w:tblGrid>
        </w:tblGridChange>
      </w:tblGrid>
      <w:tr>
        <w:trPr>
          <w:trHeight w:val="1100" w:hRule="atLeast"/>
        </w:trPr>
        <w:tc>
          <w:tcPr>
            <w:vAlign w:val="center"/>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w:t>
            </w:r>
          </w:p>
        </w:tc>
        <w:tc>
          <w:tcPr>
            <w:vAlign w:val="center"/>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Наименование этапов проведения ЭКО</w:t>
            </w:r>
          </w:p>
        </w:tc>
        <w:tc>
          <w:tcPr>
            <w:vAlign w:val="center"/>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Значение КСЛП</w:t>
            </w:r>
          </w:p>
        </w:tc>
      </w:tr>
      <w:tr>
        <w:trPr>
          <w:trHeight w:val="620" w:hRule="atLeast"/>
        </w:trPr>
        <w:tc>
          <w:tcPr>
            <w:vAlign w:val="center"/>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первого этапа экстракорпорального оплодотворения (стимуляция суперовуляции), I-II (стимуляция суперовуляции, получение яйцеклетки), I-III (стимуляция суперовуляции, получение яйцеклетки, экстракорпоральное оплодотворение и культивирование эмбрионов) без последующей криоконсервации эмбрионов (неполный цикл)</w:t>
            </w:r>
          </w:p>
        </w:tc>
        <w:tc>
          <w:tcPr>
            <w:vAlign w:val="center"/>
          </w:tcPr>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0,6</w:t>
            </w:r>
          </w:p>
        </w:tc>
      </w:tr>
      <w:tr>
        <w:trPr>
          <w:trHeight w:val="940" w:hRule="atLeast"/>
        </w:trPr>
        <w:tc>
          <w:tcPr>
            <w:vAlign w:val="center"/>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I-III этапов экстракорпорального оплодотворения (стимуляция суперовуляции, получение яйцеклетки, экстракорпоральное оплодотворение и культивирование эмбрионов) с последующей криоконсервацией эмбрионов (неполный цикл)</w:t>
            </w:r>
          </w:p>
        </w:tc>
        <w:tc>
          <w:tcPr>
            <w:vAlign w:val="center"/>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trHeight w:val="620" w:hRule="atLeast"/>
        </w:trPr>
        <w:tc>
          <w:tcPr>
            <w:vAlign w:val="center"/>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Полный цикл экстракорпорального оплодотворения без применения криоконсервации эмбрионов</w:t>
            </w:r>
          </w:p>
        </w:tc>
        <w:tc>
          <w:tcPr>
            <w:vAlign w:val="center"/>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trHeight w:val="300" w:hRule="atLeast"/>
        </w:trPr>
        <w:tc>
          <w:tcPr>
            <w:vAlign w:val="center"/>
          </w:tcPr>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c>
          <w:tcPr/>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Полный цикл экстракорпорального оплодотворения с криоконсервацией эмбрионов</w:t>
            </w:r>
          </w:p>
        </w:tc>
        <w:tc>
          <w:tcPr>
            <w:vAlign w:val="center"/>
          </w:tcPr>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w:t>
            </w:r>
          </w:p>
        </w:tc>
      </w:tr>
      <w:tr>
        <w:trPr>
          <w:trHeight w:val="620" w:hRule="atLeast"/>
        </w:trPr>
        <w:tc>
          <w:tcPr>
            <w:vAlign w:val="center"/>
          </w:tcPr>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c>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Размораживание криоконсервированных эмбрионов с последующим переносом эмбрионов в полость матки (криоперенос)</w:t>
            </w:r>
          </w:p>
        </w:tc>
        <w:tc>
          <w:tcPr>
            <w:vAlign w:val="center"/>
          </w:tcPr>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0,19</w:t>
            </w:r>
          </w:p>
        </w:tc>
      </w:tr>
    </w:tbl>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Хранение криоконсервированных эмбрионов за счет средств обязательного медицинского страхования не осуществляется.</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Средний норматив финансовых затрат на 1 случай экстракорпорального оплодотворения, утвержденный Программой государственных гарантий бесплатного оказания гражданам медицинской помощи на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2019</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2020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год и на плановый период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2020</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2021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2021</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2022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годов, соответствует стоимости полного цикла экстракорпорального оплодотворения без применения криоконсервации эмбрионов,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с криоконсервацией эмбрионов.</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Оптимальная длительность случая при проведении криопереноса составляет 1 день, в связи с чем указанные случаи могут быть оказаны как в условиях дневного стационара, так и в амбулаторных условиях (по решению субъекта РФ).</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4.6. Оплата случаев лечения по профилю «Онкология»</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Средние коэффициенты относительной затратоемкости КПГ «Онкология» в стационарных условиях и в условиях дневного стационара установлены на основе нормативов финансовых затрат на единицу объема медицинской помощи, установленных Программой государственных гарантий бесплатного оказания гражданам медицинской помощи на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2019</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2020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год и на плановый период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2020</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2021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2021</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2022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годов, за исключением высокотехнологичной медицинской помощи по профилю «Онкология» и специализированной медицинской помощи, включенной в КПГ «Детская онкология».</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КПГ «Онкология» круглосуточного стационара включает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55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61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КСГ, в том числе 26 КСГ для случаев хирургического лечения,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10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13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КСГ для случаев лекарственной терапии взрослых пациентов при злокачественных новообразованиях (кроме лимфоидной и кроветворной тканей),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3 КСГ для случаев лекарственной терапии при злокачественных новообразованиях лимфоидной и кроветворной тканей,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10 КСГ для лучевой терапии, 7 КСГ для случаев проведения лучевой терапии в сочетании с лекарственной терапией, 1 КСГ для лечения фебрильной нейтропении, агранулоцитоза, возникших вследствие проведения лекарственной терапии злокачественных новообразований (кроме лимфоидной и кроветворной тканей) и 1 КСГ для установки (замены) порт системы (катетера) для лекарственной терапии злокачественных новообразований (кроме лимфоидной и кроветворной тканей).</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КПГ «Онкология» дневного стационара включает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29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36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КСГ, в том числе 2 КСГ для случаев хирургического лечения,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10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13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КСГ для случаев лекарственной терапии взрослых пациентов при злокачественных новообразованиях (кроме лимфоидной и кроветворной тканей),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3 КСГ для случаев лекарственной терапии взрослых пациентов при злокачественных новообразованиях лимфоидной и кроветворной тканей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10 КСГ для лучевой терапии, 5 КСГ для случаев проведения лучевой терапии в сочетании с лекарственной терапией, 1 КСГ для установки (замены) порт системы (катетера) для лекарственной терапии злокачественных новообразований (кроме лимфоидной и кроветворной тканей)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 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КСГ для случаев госпитализации в диагностических целях с постановкой/подтверждением диагноза злокачественного новообразования с использованием ПЭТ КТ,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1 КСГ для случаев госпитализации в диагностических целях с проведением биопсии и последующим проведением молекулярно-генетического и/или иммуногистохимического исследования.</w:t>
      </w:r>
      <w:r w:rsidDel="00000000" w:rsidR="00000000" w:rsidRPr="00000000">
        <w:rPr>
          <w:rtl w:val="0"/>
        </w:rPr>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Формирование КСГ и расчет коэффициентов относительной затратоемкости КСГ по профилю «Онкология» для случаев лечения пациентов со злокачественными новообразованиями (кроме лимфоидной и кроветворной тканей) в стационарных условиях и в условиях дневного стационара выполнены в соответствии с моделями диагностики и лечения пациентов в составе проектов стандартов медицинской помощи, разработанных на основании утвержденных Ассоциацией онкологов России клинических рекомендаций по профилю «Онкология» и размещенных на Рубрикаторе клинических рекомендаций Минздрава России (cr.rosminzdrav.ru).</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расчете стоимости случаев лекарственной терапии учтены в том числе нагрузочные дозы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Отнесение к КСГ, предусматривающим хирургическое лечение, осуществляется по коду МКБ 10 и коду медицинской услуги в соответствии с Номенклатурой.</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Формирование КСГ для случаев лучевой терапии осуществляется на основании кода МКБ 10, кода медицинской услуги в соответствии с Номенклатурой и для большинства групп с учетом количества дней проведения лучевой терапии (фракций).</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Отнесение к КСГ для случаев проведения лучевой терапии в сочетании с лекарственной терапией осуществляется по коду МКБ 10, коду медицинской услуги в соответствии с Номенклатурой, количества дней проведения лучевой терапии (фракций) и МНН лекарственных препаратов.</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КСГ для случаев лекарственной терапии формируются на основании кода МКБ 10 и схемы лекарственной терапии.</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Оптимальная длительность госпитализации в диагностических целях с постановкой/подтверждением диагноза злокачественного новообразования с использованием ПЭТ КТ составляет 1 день, в связи с чем указанные случаи могут быть оказаны как в условиях дневного стационара, так и в амбулаторных условиях (по решению субъекта РФ).</w:t>
      </w:r>
      <w:r w:rsidDel="00000000" w:rsidR="00000000" w:rsidRPr="00000000">
        <w:br w:type="page"/>
      </w:r>
      <w:r w:rsidDel="00000000" w:rsidR="00000000" w:rsidRPr="00000000">
        <w:rPr>
          <w:rtl w:val="0"/>
        </w:rPr>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II. СПОСОБЫ ОПЛАТЫ ПЕРВИЧНОЙ МЕДИКО-САНИТАРНОЙ ПОМОЩИ, В ТОМ ЧИСЛЕ НА ОСНОВЕ ПОДУШЕВОГО НОРМАТИВА ФИНАНСИРОВАНИЯ НА ПРИКРЕПИВШИХСЯ ЛИЦ</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Первичная медико-санитарная помощь оказывается в амбулаторных условиях и в условиях дневного стационара. Оплата первичной медико-санитарной помощи в условиях дневного стационара осуществляется в соответствии с разделом I настоящих Методических рекомендаций.</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 учитывая приоритетность финансового обеспечения первичной медико-санитарной помощи.</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1. Основные подходы к оплате первичной медико-санитарной помощи, оказанной в амбулаторных условиях</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оплате медицинской помощи, оказанной в амбулаторных условиях, Программой установлены следующие способы оплаты:</w:t>
      </w:r>
    </w:p>
    <w:p w:rsidR="00000000" w:rsidDel="00000000" w:rsidP="00000000" w:rsidRDefault="00000000" w:rsidRPr="00000000" w14:paraId="00000183">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по подушевому нормативу финансирования на прикрепившихся лиц </w:t>
        <w:br w:type="textWrapping"/>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а также средств на финансовое обеспечение фельдшерских/фельдшерско-акушерских пунктов) - в сочетании с оплатой за единицу объема медицинской помощи - за медицинскую услугу, за посещение, за обращение (законченный случай);</w:t>
      </w:r>
    </w:p>
    <w:p w:rsidR="00000000" w:rsidDel="00000000" w:rsidP="00000000" w:rsidRDefault="00000000" w:rsidRPr="00000000" w14:paraId="00000184">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по подушевому нормативу финансирования на прикрепившихся лиц </w:t>
        <w:br w:type="textWrapping"/>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а также средств на финансовое обеспечение фельдшерских/фельдшерско-акушерских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000000" w:rsidDel="00000000" w:rsidP="00000000" w:rsidRDefault="00000000" w:rsidRPr="00000000" w14:paraId="00000185">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 </w:t>
      </w:r>
    </w:p>
    <w:p w:rsidR="00000000" w:rsidDel="00000000" w:rsidP="00000000" w:rsidRDefault="00000000" w:rsidRPr="00000000" w14:paraId="00000186">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за единицу объема медицинской помощи - за медицинскую услугу (используется при оплате отдельных диагностических (лабораторных) исследований:</w:t>
        <w:tab/>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ff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 Расчет объема финансового обеспечения первичной медико-санитарной помощи в амбулаторных условиях</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2.1. Расчет среднего размера финансового обеспечения медицинской помощи, оказанной в амбулаторных условиях</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соответствии с Требованиями к структуре и содержанию тарифного соглашения, установленными приказом Федерального фонда обязательного медицинского страхования от 21.11.2018 № 247 (далее – Требования),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highlight w:val="yellow"/>
          <w:u w:val="none"/>
          <w:vertAlign w:val="subscript"/>
        </w:rPr>
        <w:drawing>
          <wp:inline distB="0" distT="0" distL="0" distR="0">
            <wp:extent cx="5017135" cy="429260"/>
            <wp:effectExtent b="0" l="0" r="0" t="0"/>
            <wp:docPr descr="base_1_217556_53" id="46" name="image11.png"/>
            <a:graphic>
              <a:graphicData uri="http://schemas.openxmlformats.org/drawingml/2006/picture">
                <pic:pic>
                  <pic:nvPicPr>
                    <pic:cNvPr descr="base_1_217556_53" id="0" name="image11.png"/>
                    <pic:cNvPicPr preferRelativeResize="0"/>
                  </pic:nvPicPr>
                  <pic:blipFill>
                    <a:blip r:embed="rId12"/>
                    <a:srcRect b="0" l="0" r="0" t="0"/>
                    <a:stretch>
                      <a:fillRect/>
                    </a:stretch>
                  </pic:blipFill>
                  <pic:spPr>
                    <a:xfrm>
                      <a:off x="0" y="0"/>
                      <a:ext cx="5017135" cy="42926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10"/>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highlight w:val="yellow"/>
                <w:u w:val="none"/>
                <w:vertAlign w:val="subscript"/>
              </w:rPr>
              <w:drawing>
                <wp:inline distB="0" distT="0" distL="0" distR="0">
                  <wp:extent cx="492760" cy="270510"/>
                  <wp:effectExtent b="0" l="0" r="0" t="0"/>
                  <wp:docPr descr="base_1_217556_54" id="49" name="image13.png"/>
                  <a:graphic>
                    <a:graphicData uri="http://schemas.openxmlformats.org/drawingml/2006/picture">
                      <pic:pic>
                        <pic:nvPicPr>
                          <pic:cNvPr descr="base_1_217556_54" id="0" name="image13.png"/>
                          <pic:cNvPicPr preferRelativeResize="0"/>
                        </pic:nvPicPr>
                        <pic:blipFill>
                          <a:blip r:embed="rId13"/>
                          <a:srcRect b="0" l="0" r="0" t="0"/>
                          <a:stretch>
                            <a:fillRect/>
                          </a:stretch>
                        </pic:blipFill>
                        <pic:spPr>
                          <a:xfrm>
                            <a:off x="0" y="0"/>
                            <a:ext cx="492760" cy="27051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ПРОФ</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оказанной в амбулаторных условиях с профилактическими и иными целями,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ОЗ</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НЕОТЛ</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оказанной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ПРОФ</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оказываемой в амбулаторных условиях с профилактическими и иными целями,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ОЗ</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НЕОТЛ</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МТР</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Чз</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численность застрахованного населения субъекта Российской Федерации, человек.</w:t>
            </w:r>
          </w:p>
        </w:tc>
      </w:tr>
    </w:tbl>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Учитывая, что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в</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Программой государственных гарантий средний норматив финансовых затрат на единицу объема медицинской помощи, оказываемой в амбулаторных условиях с профилактическими и иными целями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ПРОФ</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установлен в разрезе трех направлений, его расчет осуществляется по формуле:</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A5">
      <w:pPr>
        <w:jc w:val="center"/>
        <w:rPr>
          <w:rFonts w:ascii="Cambria Math" w:cs="Cambria Math" w:eastAsia="Cambria Math" w:hAnsi="Cambria Math"/>
          <w:b w:val="0"/>
          <w:i w:val="0"/>
          <w:smallCaps w:val="0"/>
          <w:strike w:val="0"/>
          <w:color w:val="000000"/>
          <w:sz w:val="24"/>
          <w:szCs w:val="24"/>
          <w:highlight w:val="yellow"/>
          <w:u w:val="none"/>
          <w:vertAlign w:val="baseline"/>
        </w:rPr>
      </w:pPr>
      <m:oMath>
        <m:sSub>
          <m:sSubPr>
            <m:ctrlPr>
              <w:rPr>
                <w:rFonts w:ascii="Cambria Math" w:cs="Cambria Math" w:eastAsia="Cambria Math" w:hAnsi="Cambria Math"/>
                <w:b w:val="0"/>
                <w:i w:val="0"/>
                <w:smallCaps w:val="0"/>
                <w:strike w:val="0"/>
                <w:color w:val="000000"/>
                <w:sz w:val="24"/>
                <w:szCs w:val="24"/>
                <w:highlight w:val="yellow"/>
                <w:u w:val="none"/>
                <w:vertAlign w:val="subscript"/>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Нфз</m:t>
            </m:r>
          </m:e>
          <m:sub>
            <m:r>
              <w:rPr>
                <w:rFonts w:ascii="Cambria Math" w:cs="Cambria Math" w:eastAsia="Cambria Math" w:hAnsi="Cambria Math"/>
                <w:b w:val="0"/>
                <w:i w:val="0"/>
                <w:smallCaps w:val="0"/>
                <w:strike w:val="0"/>
                <w:color w:val="000000"/>
                <w:sz w:val="24"/>
                <w:szCs w:val="24"/>
                <w:highlight w:val="yellow"/>
                <w:u w:val="none"/>
                <w:vertAlign w:val="subscript"/>
              </w:rPr>
              <m:t xml:space="preserve">ПРОФ</m:t>
            </m:r>
          </m:sub>
        </m:sSub>
        <m:r>
          <w:rPr>
            <w:rFonts w:ascii="Cambria Math" w:cs="Cambria Math" w:eastAsia="Cambria Math" w:hAnsi="Cambria Math"/>
            <w:b w:val="0"/>
            <w:i w:val="0"/>
            <w:smallCaps w:val="0"/>
            <w:strike w:val="0"/>
            <w:color w:val="000000"/>
            <w:sz w:val="24"/>
            <w:szCs w:val="24"/>
            <w:highlight w:val="yellow"/>
            <w:u w:val="none"/>
            <w:vertAlign w:val="baseline"/>
          </w:rPr>
          <m:t xml:space="preserve">=</m:t>
        </m:r>
        <m:f>
          <m:fPr>
            <m:ctrlPr>
              <w:rPr>
                <w:rFonts w:ascii="Cambria Math" w:cs="Cambria Math" w:eastAsia="Cambria Math" w:hAnsi="Cambria Math"/>
                <w:b w:val="0"/>
                <w:i w:val="0"/>
                <w:smallCaps w:val="0"/>
                <w:strike w:val="0"/>
                <w:color w:val="000000"/>
                <w:sz w:val="24"/>
                <w:szCs w:val="24"/>
                <w:highlight w:val="yellow"/>
                <w:u w:val="none"/>
                <w:vertAlign w:val="baseline"/>
              </w:rPr>
            </m:ctrlPr>
          </m:fPr>
          <m:num>
            <m:sSub>
              <m:sSubPr>
                <m:ctrlPr>
                  <w:rPr>
                    <w:rFonts w:ascii="Cambria Math" w:cs="Cambria Math" w:eastAsia="Cambria Math" w:hAnsi="Cambria Math"/>
                    <w:b w:val="0"/>
                    <w:i w:val="0"/>
                    <w:smallCaps w:val="0"/>
                    <w:strike w:val="0"/>
                    <w:color w:val="000000"/>
                    <w:sz w:val="24"/>
                    <w:szCs w:val="24"/>
                    <w:highlight w:val="yellow"/>
                    <w:u w:val="none"/>
                    <w:vertAlign w:val="subscript"/>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Но</m:t>
                </m:r>
              </m:e>
              <m:sub>
                <m:r>
                  <w:rPr>
                    <w:rFonts w:ascii="Cambria Math" w:cs="Cambria Math" w:eastAsia="Cambria Math" w:hAnsi="Cambria Math"/>
                    <w:b w:val="0"/>
                    <w:i w:val="0"/>
                    <w:smallCaps w:val="0"/>
                    <w:strike w:val="0"/>
                    <w:color w:val="000000"/>
                    <w:sz w:val="24"/>
                    <w:szCs w:val="24"/>
                    <w:highlight w:val="yellow"/>
                    <w:u w:val="none"/>
                    <w:vertAlign w:val="subscript"/>
                  </w:rPr>
                  <m:t xml:space="preserve">ПО</m:t>
                </m:r>
              </m:sub>
            </m:sSub>
            <m:r>
              <w:rPr>
                <w:rFonts w:ascii="Cambria Math" w:cs="Cambria Math" w:eastAsia="Cambria Math" w:hAnsi="Cambria Math"/>
                <w:b w:val="0"/>
                <w:i w:val="0"/>
                <w:smallCaps w:val="0"/>
                <w:strike w:val="0"/>
                <w:color w:val="000000"/>
                <w:sz w:val="24"/>
                <w:szCs w:val="24"/>
                <w:highlight w:val="yellow"/>
                <w:u w:val="none"/>
                <w:vertAlign w:val="subscript"/>
              </w:rPr>
              <m:t>×</m:t>
            </m:r>
            <m:sSub>
              <m:sSubPr>
                <m:ctrlPr>
                  <w:rPr>
                    <w:rFonts w:ascii="Cambria Math" w:cs="Cambria Math" w:eastAsia="Cambria Math" w:hAnsi="Cambria Math"/>
                    <w:b w:val="0"/>
                    <w:i w:val="0"/>
                    <w:smallCaps w:val="0"/>
                    <w:strike w:val="0"/>
                    <w:color w:val="000000"/>
                    <w:sz w:val="24"/>
                    <w:szCs w:val="24"/>
                    <w:highlight w:val="yellow"/>
                    <w:u w:val="none"/>
                    <w:vertAlign w:val="subscript"/>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Нфз</m:t>
                </m:r>
              </m:e>
              <m:sub>
                <m:r>
                  <w:rPr>
                    <w:rFonts w:ascii="Cambria Math" w:cs="Cambria Math" w:eastAsia="Cambria Math" w:hAnsi="Cambria Math"/>
                    <w:b w:val="0"/>
                    <w:i w:val="0"/>
                    <w:smallCaps w:val="0"/>
                    <w:strike w:val="0"/>
                    <w:color w:val="000000"/>
                    <w:sz w:val="24"/>
                    <w:szCs w:val="24"/>
                    <w:highlight w:val="yellow"/>
                    <w:u w:val="none"/>
                    <w:vertAlign w:val="subscript"/>
                  </w:rPr>
                  <m:t xml:space="preserve">ПО</m:t>
                </m:r>
              </m:sub>
            </m:sSub>
            <m:r>
              <w:rPr>
                <w:rFonts w:ascii="Cambria Math" w:cs="Cambria Math" w:eastAsia="Cambria Math" w:hAnsi="Cambria Math"/>
                <w:b w:val="0"/>
                <w:i w:val="0"/>
                <w:smallCaps w:val="0"/>
                <w:strike w:val="0"/>
                <w:color w:val="000000"/>
                <w:sz w:val="24"/>
                <w:szCs w:val="24"/>
                <w:highlight w:val="yellow"/>
                <w:u w:val="none"/>
                <w:vertAlign w:val="baseline"/>
              </w:rPr>
              <m:t xml:space="preserve">+</m:t>
            </m:r>
            <m:sSub>
              <m:sSubPr>
                <m:ctrlPr>
                  <w:rPr>
                    <w:rFonts w:ascii="Cambria Math" w:cs="Cambria Math" w:eastAsia="Cambria Math" w:hAnsi="Cambria Math"/>
                    <w:b w:val="0"/>
                    <w:i w:val="0"/>
                    <w:smallCaps w:val="0"/>
                    <w:strike w:val="0"/>
                    <w:color w:val="000000"/>
                    <w:sz w:val="24"/>
                    <w:szCs w:val="24"/>
                    <w:highlight w:val="yellow"/>
                    <w:u w:val="none"/>
                    <w:vertAlign w:val="subscript"/>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Но</m:t>
                </m:r>
              </m:e>
              <m:sub>
                <m:r>
                  <w:rPr>
                    <w:rFonts w:ascii="Cambria Math" w:cs="Cambria Math" w:eastAsia="Cambria Math" w:hAnsi="Cambria Math"/>
                    <w:b w:val="0"/>
                    <w:i w:val="0"/>
                    <w:smallCaps w:val="0"/>
                    <w:strike w:val="0"/>
                    <w:color w:val="000000"/>
                    <w:sz w:val="24"/>
                    <w:szCs w:val="24"/>
                    <w:highlight w:val="yellow"/>
                    <w:u w:val="none"/>
                    <w:vertAlign w:val="subscript"/>
                  </w:rPr>
                  <m:t xml:space="preserve">ДИСП</m:t>
                </m:r>
              </m:sub>
            </m:sSub>
            <m:r>
              <w:rPr>
                <w:rFonts w:ascii="Cambria Math" w:cs="Cambria Math" w:eastAsia="Cambria Math" w:hAnsi="Cambria Math"/>
                <w:b w:val="0"/>
                <w:i w:val="0"/>
                <w:smallCaps w:val="0"/>
                <w:strike w:val="0"/>
                <w:color w:val="000000"/>
                <w:sz w:val="24"/>
                <w:szCs w:val="24"/>
                <w:highlight w:val="yellow"/>
                <w:u w:val="none"/>
                <w:vertAlign w:val="subscript"/>
              </w:rPr>
              <m:t>×</m:t>
            </m:r>
            <m:sSub>
              <m:sSubPr>
                <m:ctrlPr>
                  <w:rPr>
                    <w:rFonts w:ascii="Cambria Math" w:cs="Cambria Math" w:eastAsia="Cambria Math" w:hAnsi="Cambria Math"/>
                    <w:b w:val="0"/>
                    <w:i w:val="0"/>
                    <w:smallCaps w:val="0"/>
                    <w:strike w:val="0"/>
                    <w:color w:val="000000"/>
                    <w:sz w:val="24"/>
                    <w:szCs w:val="24"/>
                    <w:highlight w:val="yellow"/>
                    <w:u w:val="none"/>
                    <w:vertAlign w:val="subscript"/>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Нфз</m:t>
                </m:r>
              </m:e>
              <m:sub>
                <m:r>
                  <w:rPr>
                    <w:rFonts w:ascii="Cambria Math" w:cs="Cambria Math" w:eastAsia="Cambria Math" w:hAnsi="Cambria Math"/>
                    <w:b w:val="0"/>
                    <w:i w:val="0"/>
                    <w:smallCaps w:val="0"/>
                    <w:strike w:val="0"/>
                    <w:color w:val="000000"/>
                    <w:sz w:val="24"/>
                    <w:szCs w:val="24"/>
                    <w:highlight w:val="yellow"/>
                    <w:u w:val="none"/>
                    <w:vertAlign w:val="subscript"/>
                  </w:rPr>
                  <m:t xml:space="preserve">ДИСП</m:t>
                </m:r>
              </m:sub>
            </m:sSub>
            <m:r>
              <w:rPr>
                <w:rFonts w:ascii="Cambria Math" w:cs="Cambria Math" w:eastAsia="Cambria Math" w:hAnsi="Cambria Math"/>
                <w:b w:val="0"/>
                <w:i w:val="0"/>
                <w:smallCaps w:val="0"/>
                <w:strike w:val="0"/>
                <w:color w:val="000000"/>
                <w:sz w:val="24"/>
                <w:szCs w:val="24"/>
                <w:highlight w:val="yellow"/>
                <w:u w:val="none"/>
                <w:vertAlign w:val="baseline"/>
              </w:rPr>
              <m:t xml:space="preserve">+(</m:t>
            </m:r>
            <m:sSub>
              <m:sSubPr>
                <m:ctrlPr>
                  <w:rPr>
                    <w:rFonts w:ascii="Cambria Math" w:cs="Cambria Math" w:eastAsia="Cambria Math" w:hAnsi="Cambria Math"/>
                    <w:b w:val="0"/>
                    <w:i w:val="0"/>
                    <w:smallCaps w:val="0"/>
                    <w:strike w:val="0"/>
                    <w:color w:val="000000"/>
                    <w:sz w:val="24"/>
                    <w:szCs w:val="24"/>
                    <w:highlight w:val="yellow"/>
                    <w:u w:val="none"/>
                    <w:vertAlign w:val="subscript"/>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Но</m:t>
                </m:r>
              </m:e>
              <m:sub>
                <m:r>
                  <w:rPr>
                    <w:rFonts w:ascii="Cambria Math" w:cs="Cambria Math" w:eastAsia="Cambria Math" w:hAnsi="Cambria Math"/>
                    <w:b w:val="0"/>
                    <w:i w:val="0"/>
                    <w:smallCaps w:val="0"/>
                    <w:strike w:val="0"/>
                    <w:color w:val="000000"/>
                    <w:sz w:val="24"/>
                    <w:szCs w:val="24"/>
                    <w:highlight w:val="yellow"/>
                    <w:u w:val="none"/>
                    <w:vertAlign w:val="subscript"/>
                  </w:rPr>
                  <m:t xml:space="preserve">ПРОФ</m:t>
                </m:r>
              </m:sub>
            </m:sSub>
            <m:r>
              <w:rPr>
                <w:rFonts w:ascii="Cambria Math" w:cs="Cambria Math" w:eastAsia="Cambria Math" w:hAnsi="Cambria Math"/>
                <w:b w:val="0"/>
                <w:i w:val="0"/>
                <w:smallCaps w:val="0"/>
                <w:strike w:val="0"/>
                <w:color w:val="000000"/>
                <w:sz w:val="24"/>
                <w:szCs w:val="24"/>
                <w:highlight w:val="yellow"/>
                <w:u w:val="none"/>
                <w:vertAlign w:val="baseline"/>
              </w:rPr>
              <m:t xml:space="preserve">-</m:t>
            </m:r>
            <m:sSub>
              <m:sSubPr>
                <m:ctrlPr>
                  <w:rPr>
                    <w:rFonts w:ascii="Cambria Math" w:cs="Cambria Math" w:eastAsia="Cambria Math" w:hAnsi="Cambria Math"/>
                    <w:b w:val="0"/>
                    <w:i w:val="0"/>
                    <w:smallCaps w:val="0"/>
                    <w:strike w:val="0"/>
                    <w:color w:val="000000"/>
                    <w:sz w:val="24"/>
                    <w:szCs w:val="24"/>
                    <w:highlight w:val="yellow"/>
                    <w:u w:val="none"/>
                    <w:vertAlign w:val="subscript"/>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Но</m:t>
                </m:r>
              </m:e>
              <m:sub>
                <m:r>
                  <w:rPr>
                    <w:rFonts w:ascii="Cambria Math" w:cs="Cambria Math" w:eastAsia="Cambria Math" w:hAnsi="Cambria Math"/>
                    <w:b w:val="0"/>
                    <w:i w:val="0"/>
                    <w:smallCaps w:val="0"/>
                    <w:strike w:val="0"/>
                    <w:color w:val="000000"/>
                    <w:sz w:val="24"/>
                    <w:szCs w:val="24"/>
                    <w:highlight w:val="yellow"/>
                    <w:u w:val="none"/>
                    <w:vertAlign w:val="subscript"/>
                  </w:rPr>
                  <m:t xml:space="preserve">ПО</m:t>
                </m:r>
              </m:sub>
            </m:sSub>
            <m:r>
              <w:rPr>
                <w:rFonts w:ascii="Cambria Math" w:cs="Cambria Math" w:eastAsia="Cambria Math" w:hAnsi="Cambria Math"/>
                <w:b w:val="0"/>
                <w:i w:val="0"/>
                <w:smallCaps w:val="0"/>
                <w:strike w:val="0"/>
                <w:color w:val="000000"/>
                <w:sz w:val="24"/>
                <w:szCs w:val="24"/>
                <w:highlight w:val="yellow"/>
                <w:u w:val="none"/>
                <w:vertAlign w:val="baseline"/>
              </w:rPr>
              <m:t xml:space="preserve">-</m:t>
            </m:r>
            <m:sSub>
              <m:sSubPr>
                <m:ctrlPr>
                  <w:rPr>
                    <w:rFonts w:ascii="Cambria Math" w:cs="Cambria Math" w:eastAsia="Cambria Math" w:hAnsi="Cambria Math"/>
                    <w:b w:val="0"/>
                    <w:i w:val="0"/>
                    <w:smallCaps w:val="0"/>
                    <w:strike w:val="0"/>
                    <w:color w:val="000000"/>
                    <w:sz w:val="24"/>
                    <w:szCs w:val="24"/>
                    <w:highlight w:val="magenta"/>
                    <w:u w:val="none"/>
                    <w:vertAlign w:val="subscript"/>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Но</m:t>
                </m:r>
              </m:e>
              <m:sub>
                <m:r>
                  <w:rPr>
                    <w:rFonts w:ascii="Cambria Math" w:cs="Cambria Math" w:eastAsia="Cambria Math" w:hAnsi="Cambria Math"/>
                    <w:b w:val="0"/>
                    <w:i w:val="0"/>
                    <w:smallCaps w:val="0"/>
                    <w:strike w:val="0"/>
                    <w:color w:val="000000"/>
                    <w:sz w:val="24"/>
                    <w:szCs w:val="24"/>
                    <w:highlight w:val="yellow"/>
                    <w:u w:val="none"/>
                    <w:vertAlign w:val="subscript"/>
                  </w:rPr>
                  <m:t xml:space="preserve">Д</m:t>
                </m:r>
                <m:r>
                  <w:rPr>
                    <w:rFonts w:ascii="Cambria Math" w:cs="Cambria Math" w:eastAsia="Cambria Math" w:hAnsi="Cambria Math"/>
                    <w:b w:val="0"/>
                    <w:i w:val="0"/>
                    <w:smallCaps w:val="0"/>
                    <w:strike w:val="0"/>
                    <w:color w:val="000000"/>
                    <w:sz w:val="24"/>
                    <w:szCs w:val="24"/>
                    <w:highlight w:val="magenta"/>
                    <w:u w:val="none"/>
                    <w:vertAlign w:val="subscript"/>
                  </w:rPr>
                  <m:t xml:space="preserve">исп</m:t>
                </m:r>
              </m:sub>
            </m:sSub>
            <m:r>
              <w:rPr>
                <w:rFonts w:ascii="Cambria Math" w:cs="Cambria Math" w:eastAsia="Cambria Math" w:hAnsi="Cambria Math"/>
                <w:b w:val="0"/>
                <w:i w:val="0"/>
                <w:smallCaps w:val="0"/>
                <w:strike w:val="0"/>
                <w:color w:val="000000"/>
                <w:sz w:val="24"/>
                <w:szCs w:val="24"/>
                <w:highlight w:val="yellow"/>
                <w:u w:val="none"/>
                <w:vertAlign w:val="baseline"/>
              </w:rPr>
              <m:t xml:space="preserve">)×</m:t>
            </m:r>
            <m:sSub>
              <m:sSubPr>
                <m:ctrlPr>
                  <w:rPr>
                    <w:rFonts w:ascii="Cambria Math" w:cs="Cambria Math" w:eastAsia="Cambria Math" w:hAnsi="Cambria Math"/>
                    <w:b w:val="0"/>
                    <w:i w:val="0"/>
                    <w:smallCaps w:val="0"/>
                    <w:strike w:val="0"/>
                    <w:color w:val="000000"/>
                    <w:sz w:val="24"/>
                    <w:szCs w:val="24"/>
                    <w:highlight w:val="yellow"/>
                    <w:u w:val="none"/>
                    <w:vertAlign w:val="subscript"/>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Нфз</m:t>
                </m:r>
              </m:e>
              <m:sub>
                <m:r>
                  <w:rPr>
                    <w:rFonts w:ascii="Cambria Math" w:cs="Cambria Math" w:eastAsia="Cambria Math" w:hAnsi="Cambria Math"/>
                    <w:b w:val="0"/>
                    <w:i w:val="0"/>
                    <w:smallCaps w:val="0"/>
                    <w:strike w:val="0"/>
                    <w:color w:val="000000"/>
                    <w:sz w:val="24"/>
                    <w:szCs w:val="24"/>
                    <w:highlight w:val="yellow"/>
                    <w:u w:val="none"/>
                    <w:vertAlign w:val="subscript"/>
                  </w:rPr>
                  <m:t xml:space="preserve">ПИЦ</m:t>
                </m:r>
              </m:sub>
            </m:sSub>
          </m:num>
          <m:den>
            <m:sSub>
              <m:sSubPr>
                <m:ctrlPr>
                  <w:rPr>
                    <w:rFonts w:ascii="Cambria Math" w:cs="Cambria Math" w:eastAsia="Cambria Math" w:hAnsi="Cambria Math"/>
                    <w:b w:val="0"/>
                    <w:i w:val="0"/>
                    <w:smallCaps w:val="0"/>
                    <w:strike w:val="0"/>
                    <w:color w:val="000000"/>
                    <w:sz w:val="24"/>
                    <w:szCs w:val="24"/>
                    <w:highlight w:val="yellow"/>
                    <w:u w:val="none"/>
                    <w:vertAlign w:val="baseline"/>
                  </w:rPr>
                </m:ctrlPr>
              </m:sSubPr>
              <m:e>
                <m:r>
                  <w:rPr>
                    <w:rFonts w:ascii="Cambria Math" w:cs="Cambria Math" w:eastAsia="Cambria Math" w:hAnsi="Cambria Math"/>
                    <w:b w:val="0"/>
                    <w:i w:val="0"/>
                    <w:smallCaps w:val="0"/>
                    <w:strike w:val="0"/>
                    <w:color w:val="000000"/>
                    <w:sz w:val="24"/>
                    <w:szCs w:val="24"/>
                    <w:highlight w:val="yellow"/>
                    <w:u w:val="none"/>
                    <w:vertAlign w:val="baseline"/>
                  </w:rPr>
                  <m:t xml:space="preserve">Но</m:t>
                </m:r>
              </m:e>
              <m:sub>
                <m:r>
                  <w:rPr>
                    <w:rFonts w:ascii="Cambria Math" w:cs="Cambria Math" w:eastAsia="Cambria Math" w:hAnsi="Cambria Math"/>
                    <w:b w:val="0"/>
                    <w:i w:val="0"/>
                    <w:smallCaps w:val="0"/>
                    <w:strike w:val="0"/>
                    <w:color w:val="000000"/>
                    <w:sz w:val="24"/>
                    <w:szCs w:val="24"/>
                    <w:highlight w:val="yellow"/>
                    <w:u w:val="none"/>
                    <w:vertAlign w:val="baseline"/>
                  </w:rPr>
                  <m:t xml:space="preserve">ПРОФ</m:t>
                </m:r>
              </m:sub>
            </m:sSub>
          </m:den>
        </m:f>
      </m:oMath>
      <w:r w:rsidDel="00000000" w:rsidR="00000000" w:rsidRPr="00000000">
        <w:rPr>
          <w:rtl w:val="0"/>
        </w:rPr>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11"/>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ПО</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для проведения профилактических медицинских осмотров,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комплексных</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посещений;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ДИСП</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для проведения диспансеризации,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обращений</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 комплексных посещений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ПО</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для проведения профилактических медицинских осмотров,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ДИСП</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для проведения диспансеризации,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включающей профилактический медицинский осмотр и дополнительные методы обследований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ПИЦ</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посещение с иными целями,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bl>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2.2. Определение подушевого норматива финансирования медицинской помощи в амбулаторных условиях за исключением медицинской помощи, финансируемой в соответствии с установленными нормативами</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Подушевой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Программой нормативами,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определяется по следующей формуле:</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ПН</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А</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m:t>
        </m:r>
        <m:f>
          <m:fPr>
            <m:ctrlPr>
              <w:rPr>
                <w:rFonts w:ascii="Cambria Math" w:cs="Cambria Math" w:eastAsia="Cambria Math" w:hAnsi="Cambria Math"/>
                <w:b w:val="0"/>
                <w:i w:val="0"/>
                <w:smallCaps w:val="0"/>
                <w:strike w:val="0"/>
                <w:color w:val="000000"/>
                <w:sz w:val="28"/>
                <w:szCs w:val="28"/>
                <w:highlight w:val="yellow"/>
                <w:u w:val="none"/>
                <w:vertAlign w:val="baseline"/>
              </w:rPr>
            </m:ctrlPr>
          </m:fPr>
          <m:num>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ФО</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СР</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АМБ</m:t>
                </m:r>
              </m:sup>
            </m:sSubSup>
            <m:r>
              <w:rPr>
                <w:rFonts w:ascii="Cambria Math" w:cs="Cambria Math" w:eastAsia="Cambria Math" w:hAnsi="Cambria Math"/>
                <w:b w:val="0"/>
                <w:i w:val="0"/>
                <w:smallCaps w:val="0"/>
                <w:strike w:val="0"/>
                <w:color w:val="000000"/>
                <w:sz w:val="28"/>
                <w:szCs w:val="28"/>
                <w:highlight w:val="yellow"/>
                <w:u w:val="none"/>
                <w:vertAlign w:val="baseline"/>
              </w:rPr>
              <m:t>×</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З</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ФАП</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ИССЛЕД</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ПО</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ДИСП</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НЕОТЛ</m:t>
                </m:r>
              </m:sub>
            </m:sSub>
          </m:num>
          <m:den>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З</m:t>
                </m:r>
              </m:sub>
            </m:sSub>
          </m:den>
        </m:f>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12"/>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ПН</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А</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подушевой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нормативами;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ФАП</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финансовое обеспечение фельдшерских/фельдшерско-акушерских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фельдшерских/фельдшерско-акушерских пунктов;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ИССЛЕД</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ПО</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проведения профилактических медицинских осмотров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ДИСП</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НЕОТЛ</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посещений </w:t>
              <w:br w:type="textWrapping"/>
              <w:t xml:space="preserve">в неотложной форме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p>
        </w:tc>
      </w:tr>
    </w:tbl>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Объем средств, направляемых на финансовое обеспечение фельдшерских/фельдшерско-акушерских пунктов (ОС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ФАП</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рассчитывается в соответствии с разделом 2.7.</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Объем средств, направляемых на оплату проведения отдельных диагностических (лабораторных) исследований, рассчитывается по следующей формуле:</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ИССЛЕД</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КТ</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КТ</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МРТ</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МРТ</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УЗИ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УЗИ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ЭНД</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ЭНД</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МГИ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МГИ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ГИСТ</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ГИСТ</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13"/>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КТ</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для проведения компьютерной томографии,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посещений</w:t>
            </w:r>
            <w:r w:rsidDel="00000000" w:rsidR="00000000" w:rsidRPr="00000000">
              <w:rPr>
                <w:rFonts w:ascii="Times New Roman" w:cs="Times New Roman" w:eastAsia="Times New Roman" w:hAnsi="Times New Roman"/>
                <w:b w:val="0"/>
                <w:i w:val="0"/>
                <w:smallCaps w:val="0"/>
                <w:strike w:val="1"/>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исследований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МРТ</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для проведения магнитно-резонансной томографии,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посещений</w:t>
            </w:r>
            <w:r w:rsidDel="00000000" w:rsidR="00000000" w:rsidRPr="00000000">
              <w:rPr>
                <w:rFonts w:ascii="Times New Roman" w:cs="Times New Roman" w:eastAsia="Times New Roman" w:hAnsi="Times New Roman"/>
                <w:b w:val="0"/>
                <w:i w:val="0"/>
                <w:smallCaps w:val="0"/>
                <w:strike w:val="1"/>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исследований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УЗИ</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для проведения ультразвукового исследования сердечно-сосудистой системы,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рублей</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 исследований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ЭНД</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для проведения эндоскопических диагностических исследований,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рублей</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 исследований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МГИ</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для проведения молекулярно-генетических исследований с целью выявления онкологических заболеваний,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рублей</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 исследований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ГИСТ</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объема медицинской помощи для проведения гистологических исследований с целью выявления онкологических заболеваний,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рублей</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 исследований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КТ</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для проведения компьютерной томографии,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МРТ</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для проведения магнитно-резонансной томографии,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УЗИ</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для проведения ультразвукового исследования сердечно-сосудистой системы,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ЭНД</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для проведения эндоскопических диагностических исследований,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МГИ</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для проведения молекулярно-генетических исследований с целью выявления онкологических заболеваний,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ГИСТ</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средний норматив финансовых затрат на единицу объема медицинской помощи для проведения гистологических исследований с целью выявления онкологических заболеваний,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bl>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Объем средств, направляемых на оплату проведения профилактических осмотров, рассчитывается по следующей формуле:</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Объем средств, направляемых на оплату проведения диспансеризации, рассчитывается по следующей формуле:</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ДИСП</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ДИСП</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ДИСП</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Объем средств, направляемых на оплату медицинской помощи в неотложной форме, рассчитывается по следующей формуле:</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НЕОТЛ</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НЕОТЛ</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 Нфз</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НЕОТЛ</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2.3. Расчет базового (среднего) подушевого норматива финансирования на прикрепившихся лиц</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Исходя из подушевого норматива финансирования медицинской помощи в амбулаторных условиях за исключением медицинской помощи, финансируемой в соответствии с установленными Программой нормативами (ПН</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определяется базовый (средний) подушевой норматив финансирования медицинской помощи по следующей формуле:</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ПН</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БАЗ</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ПН</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А</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m:t>
        </m:r>
        <m:f>
          <m:fPr>
            <m:ctrlPr>
              <w:rPr>
                <w:rFonts w:ascii="Cambria Math" w:cs="Cambria Math" w:eastAsia="Cambria Math" w:hAnsi="Cambria Math"/>
                <w:b w:val="0"/>
                <w:i w:val="0"/>
                <w:smallCaps w:val="0"/>
                <w:strike w:val="0"/>
                <w:color w:val="000000"/>
                <w:sz w:val="28"/>
                <w:szCs w:val="28"/>
                <w:highlight w:val="yellow"/>
                <w:u w:val="none"/>
                <w:vertAlign w:val="baseline"/>
              </w:rPr>
            </m:ctrlPr>
          </m:fPr>
          <m:num>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ЕО</m:t>
                </m:r>
              </m:sub>
            </m:sSub>
          </m:num>
          <m:den>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З</m:t>
                </m:r>
              </m:sub>
            </m:sSub>
          </m:den>
        </m:f>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14"/>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Пн</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БА3</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базовый (средний) подушевой норматив финансирования,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ЕО</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(за исключением медицинской помощи, финансируемой в соответствии с установленными Программой нормативами).</w:t>
            </w:r>
          </w:p>
        </w:tc>
      </w:tr>
    </w:tbl>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соответствии с Требованиями субъект Российской Федерации определяет перечень расходов на медицинскую помощь, финансовое обеспечение которых осуществляется по подушевому нормативу финансирования. При этом в субъекте Российской Федерации в подушевой норматив могут не включаться отдельные виды расходов (на стоматологическую медицинскую помощь, медицинскую помощь по профилю «акушерство и гинекология» и т.п., на проведение отдельных видов диагностических исследований и др).</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базовый подушевой норматив для прикрепленного населения не включаются расходы на финансовое обеспечение медицинской помощи при социально 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Комиссией по разработке территориальной программы обязательного медицинского страхования вне зависимости от применяемого способа оплаты устанавливаются единые тарифы на оплату медицинской помощи по каждой единице объема, применяемые при межучрежденческих (могут осуществляться медицинскими организациями и страховыми медицинскими организациями в соответствии с заключенным тарифным соглашением) и межтерриториальных (осуществляются территориальным фондом обязательного медицинского страхования) расчетах, в соответствии с Требованиями.</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формировании реестров счетов и счетов на оплату медицинской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w:t>
      </w:r>
      <w:r w:rsidDel="00000000" w:rsidR="00000000" w:rsidRPr="00000000">
        <w:rPr>
          <w:rtl w:val="0"/>
        </w:rPr>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2.4. Правила применения коэффициента уровня оказания медицинской помощи</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highlight w:val="magenta"/>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Коэффициент уровня оказания медицинской помощи устанавливается тарифным соглашением, принятым на территории субъекта Российской Федерации, в разрезе уровней оказания медицинской помощи дифференцированно для групп медицинских организаций в соответствии с Требованиями.</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magenta"/>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Дифференцированные подушевые нормативы финансирования медицинской организации должны определяться дифференцированно с учетом коэффициента уровня (подуровня) оказания медицинской помощи, установленного в Тарифном соглашении для групп медицинских организаций, определенных Требованиями. </w:t>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 учетом объективных критериев, основанных на экономическом обосновании и расчетах, выполненных в соответствии с Методикой расчета тарифов, по каждому уровню могут выделяться подуровни оказания медицинской помощи с установлением коэффициентов по каждому подуровню. При этом в соответствии с Требованиями в качестве таких критериев могут использоваться плотность населения, транспортная доступность, климатические и географические особенности регионов, уровень расходов на содержание </w:t>
      </w: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медицинских организаций и/или </w:t>
      </w: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отдельных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структурных подразделений </w:t>
      </w: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медицинских организаций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(медицинских пунктов, мобильных медицинских бригад, а также подразделений, оказывающих медицинскую помощь в стационарных условиях и в условиях дневного стационара, и т.п.),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районные коэффициенты к заработной плате и процентные надбавки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коэффициенты ценовой дифференциации бюджетных услуг (в случае установления нескольких коэффициентов на территории субъекта Российской Федерации).</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расчете коэффициентов уровня/подуровня не учитываются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половозрастной состав населения и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расходы на содержание медицинской организации и оплату труда персонала, устанавливаемого для медицинских организаций и 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w:t>
      </w: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правила применения данногоых коэффициентаов установлены</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пункт</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ом</w:t>
      </w: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ами</w:t>
      </w: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ы</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 2.5 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2.6 настоящего раздела методических рекомендаций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соответственно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magenta"/>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Значения коэффициентов уровня (подуровня) оказания медицинской помощи устанавливаются самостоятельно субъектом Российской Федерации. </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magenta"/>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При этом для медицинских организаций и 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w:t>
      </w: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(пукт 2.6 настоящего раздела методических рекомендаций),</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 коэффициенты уровня (подуровня) оказания медицинской помощи не могут устанавливаться в размере менее 1.</w:t>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Средневзвешенный коэффициент уровня (подуровня) оказания медицинской помощи по медицинским организациям, имеющим прикрепленное население, в субъекте Российской Федерации должен быть равен 1:</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highlight w:val="darkCyan"/>
          <w:u w:val="none"/>
          <w:vertAlign w:val="baseline"/>
        </w:rPr>
      </w:pPr>
      <w:r w:rsidDel="00000000" w:rsidR="00000000" w:rsidRPr="00000000">
        <w:rPr>
          <w:rtl w:val="0"/>
        </w:rPr>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highlight w:val="darkCyan"/>
          <w:u w:val="none"/>
          <w:vertAlign w:val="baseline"/>
        </w:rPr>
      </w:pPr>
      <m:oMath>
        <m:nary>
          <m:naryPr>
            <m:chr m:val="∑"/>
            <m:ctrlPr>
              <w:rPr>
                <w:rFonts w:ascii="Cambria Math" w:cs="Cambria Math" w:eastAsia="Cambria Math" w:hAnsi="Cambria Math"/>
                <w:b w:val="0"/>
                <w:i w:val="0"/>
                <w:smallCaps w:val="0"/>
                <w:strike w:val="1"/>
                <w:color w:val="000000"/>
                <w:sz w:val="28"/>
                <w:szCs w:val="28"/>
                <w:highlight w:val="darkCyan"/>
                <w:u w:val="none"/>
                <w:vertAlign w:val="baseline"/>
              </w:rPr>
            </m:ctrlPr>
          </m:naryPr>
          <m:sub>
            <m:r>
              <w:rPr>
                <w:rFonts w:ascii="Cambria Math" w:cs="Cambria Math" w:eastAsia="Cambria Math" w:hAnsi="Cambria Math"/>
                <w:b w:val="0"/>
                <w:i w:val="0"/>
                <w:smallCaps w:val="0"/>
                <w:strike w:val="1"/>
                <w:color w:val="000000"/>
                <w:sz w:val="28"/>
                <w:szCs w:val="28"/>
                <w:highlight w:val="darkCyan"/>
                <w:u w:val="none"/>
                <w:vertAlign w:val="baseline"/>
              </w:rPr>
              <m:t xml:space="preserve">k</m:t>
            </m:r>
          </m:sub>
          <m:sup/>
        </m:nary>
        <m:r>
          <w:rPr>
            <w:rFonts w:ascii="Cambria Math" w:cs="Cambria Math" w:eastAsia="Cambria Math" w:hAnsi="Cambria Math"/>
            <w:b w:val="0"/>
            <w:i w:val="0"/>
            <w:smallCaps w:val="0"/>
            <w:strike w:val="1"/>
            <w:color w:val="000000"/>
            <w:sz w:val="28"/>
            <w:szCs w:val="28"/>
            <w:highlight w:val="darkCyan"/>
            <w:u w:val="none"/>
            <w:vertAlign w:val="baseline"/>
          </w:rPr>
          <m:t xml:space="preserve">(</m:t>
        </m:r>
        <m:sSubSup>
          <m:sSubSupPr>
            <m:ctrlPr>
              <w:rPr>
                <w:rFonts w:ascii="Cambria Math" w:cs="Cambria Math" w:eastAsia="Cambria Math" w:hAnsi="Cambria Math"/>
                <w:b w:val="0"/>
                <w:i w:val="0"/>
                <w:smallCaps w:val="0"/>
                <w:strike w:val="1"/>
                <w:color w:val="000000"/>
                <w:sz w:val="28"/>
                <w:szCs w:val="28"/>
                <w:highlight w:val="darkCyan"/>
                <w:u w:val="none"/>
                <w:vertAlign w:val="baseline"/>
              </w:rPr>
            </m:ctrlPr>
          </m:sSubSupPr>
          <m:e>
            <m:r>
              <w:rPr>
                <w:rFonts w:ascii="Cambria Math" w:cs="Cambria Math" w:eastAsia="Cambria Math" w:hAnsi="Cambria Math"/>
                <w:b w:val="0"/>
                <w:i w:val="0"/>
                <w:smallCaps w:val="0"/>
                <w:strike w:val="1"/>
                <w:color w:val="000000"/>
                <w:sz w:val="28"/>
                <w:szCs w:val="28"/>
                <w:highlight w:val="darkCyan"/>
                <w:u w:val="none"/>
                <w:vertAlign w:val="baseline"/>
              </w:rPr>
              <m:t xml:space="preserve">КУС</m:t>
            </m:r>
          </m:e>
          <m:sub>
            <m:r>
              <w:rPr>
                <w:rFonts w:ascii="Cambria Math" w:cs="Cambria Math" w:eastAsia="Cambria Math" w:hAnsi="Cambria Math"/>
                <w:b w:val="0"/>
                <w:i w:val="0"/>
                <w:smallCaps w:val="0"/>
                <w:strike w:val="1"/>
                <w:color w:val="000000"/>
                <w:sz w:val="28"/>
                <w:szCs w:val="28"/>
                <w:highlight w:val="darkCyan"/>
                <w:u w:val="none"/>
                <w:vertAlign w:val="baseline"/>
              </w:rPr>
              <m:t xml:space="preserve">МО</m:t>
            </m:r>
          </m:sub>
          <m:sup>
            <m:r>
              <w:rPr>
                <w:rFonts w:ascii="Cambria Math" w:cs="Cambria Math" w:eastAsia="Cambria Math" w:hAnsi="Cambria Math"/>
                <w:b w:val="0"/>
                <w:i w:val="0"/>
                <w:smallCaps w:val="0"/>
                <w:strike w:val="1"/>
                <w:color w:val="000000"/>
                <w:sz w:val="28"/>
                <w:szCs w:val="28"/>
                <w:highlight w:val="darkCyan"/>
                <w:u w:val="none"/>
                <w:vertAlign w:val="baseline"/>
              </w:rPr>
              <m:t xml:space="preserve">k</m:t>
            </m:r>
          </m:sup>
        </m:sSubSup>
        <m:r>
          <w:rPr>
            <w:rFonts w:ascii="Cambria Math" w:cs="Cambria Math" w:eastAsia="Cambria Math" w:hAnsi="Cambria Math"/>
            <w:b w:val="0"/>
            <w:i w:val="0"/>
            <w:smallCaps w:val="0"/>
            <w:strike w:val="1"/>
            <w:color w:val="000000"/>
            <w:sz w:val="28"/>
            <w:szCs w:val="28"/>
            <w:highlight w:val="darkCyan"/>
            <w:u w:val="none"/>
            <w:vertAlign w:val="baseline"/>
          </w:rPr>
          <m:t>×</m:t>
        </m:r>
        <m:sSubSup>
          <m:sSubSupPr>
            <m:ctrlPr>
              <w:rPr>
                <w:rFonts w:ascii="Cambria Math" w:cs="Cambria Math" w:eastAsia="Cambria Math" w:hAnsi="Cambria Math"/>
                <w:b w:val="0"/>
                <w:i w:val="0"/>
                <w:smallCaps w:val="0"/>
                <w:strike w:val="1"/>
                <w:color w:val="000000"/>
                <w:sz w:val="28"/>
                <w:szCs w:val="28"/>
                <w:highlight w:val="darkCyan"/>
                <w:u w:val="none"/>
                <w:vertAlign w:val="baseline"/>
              </w:rPr>
            </m:ctrlPr>
          </m:sSubSupPr>
          <m:e>
            <m:r>
              <w:rPr>
                <w:rFonts w:ascii="Cambria Math" w:cs="Cambria Math" w:eastAsia="Cambria Math" w:hAnsi="Cambria Math"/>
                <w:b w:val="0"/>
                <w:i w:val="0"/>
                <w:smallCaps w:val="0"/>
                <w:strike w:val="1"/>
                <w:color w:val="000000"/>
                <w:sz w:val="28"/>
                <w:szCs w:val="28"/>
                <w:highlight w:val="darkCyan"/>
                <w:u w:val="none"/>
                <w:vertAlign w:val="baseline"/>
              </w:rPr>
              <m:t xml:space="preserve">Ч</m:t>
            </m:r>
          </m:e>
          <m:sub>
            <m:r>
              <w:rPr>
                <w:rFonts w:ascii="Cambria Math" w:cs="Cambria Math" w:eastAsia="Cambria Math" w:hAnsi="Cambria Math"/>
                <w:b w:val="0"/>
                <w:i w:val="0"/>
                <w:smallCaps w:val="0"/>
                <w:strike w:val="1"/>
                <w:color w:val="000000"/>
                <w:sz w:val="28"/>
                <w:szCs w:val="28"/>
                <w:highlight w:val="darkCyan"/>
                <w:u w:val="none"/>
                <w:vertAlign w:val="baseline"/>
              </w:rPr>
              <m:t xml:space="preserve">З</m:t>
            </m:r>
          </m:sub>
          <m:sup>
            <m:r>
              <w:rPr>
                <w:rFonts w:ascii="Cambria Math" w:cs="Cambria Math" w:eastAsia="Cambria Math" w:hAnsi="Cambria Math"/>
                <w:b w:val="0"/>
                <w:i w:val="0"/>
                <w:smallCaps w:val="0"/>
                <w:strike w:val="1"/>
                <w:color w:val="000000"/>
                <w:sz w:val="28"/>
                <w:szCs w:val="28"/>
                <w:highlight w:val="darkCyan"/>
                <w:u w:val="none"/>
                <w:vertAlign w:val="baseline"/>
              </w:rPr>
              <m:t xml:space="preserve">k</m:t>
            </m:r>
          </m:sup>
        </m:sSubSup>
        <m:r>
          <w:rPr>
            <w:rFonts w:ascii="Cambria Math" w:cs="Cambria Math" w:eastAsia="Cambria Math" w:hAnsi="Cambria Math"/>
            <w:b w:val="0"/>
            <w:i w:val="0"/>
            <w:smallCaps w:val="0"/>
            <w:strike w:val="1"/>
            <w:color w:val="000000"/>
            <w:sz w:val="28"/>
            <w:szCs w:val="28"/>
            <w:highlight w:val="darkCyan"/>
            <w:u w:val="none"/>
            <w:vertAlign w:val="baseline"/>
          </w:rPr>
          <m:t xml:space="preserve">)÷</m:t>
        </m:r>
        <m:sSub>
          <m:sSubPr>
            <m:ctrlPr>
              <w:rPr>
                <w:rFonts w:ascii="Cambria Math" w:cs="Cambria Math" w:eastAsia="Cambria Math" w:hAnsi="Cambria Math"/>
                <w:b w:val="0"/>
                <w:i w:val="0"/>
                <w:smallCaps w:val="0"/>
                <w:strike w:val="1"/>
                <w:color w:val="000000"/>
                <w:sz w:val="28"/>
                <w:szCs w:val="28"/>
                <w:highlight w:val="darkCyan"/>
                <w:u w:val="none"/>
                <w:vertAlign w:val="baseline"/>
              </w:rPr>
            </m:ctrlPr>
          </m:sSubPr>
          <m:e>
            <m:r>
              <w:rPr>
                <w:rFonts w:ascii="Cambria Math" w:cs="Cambria Math" w:eastAsia="Cambria Math" w:hAnsi="Cambria Math"/>
                <w:b w:val="0"/>
                <w:i w:val="0"/>
                <w:smallCaps w:val="0"/>
                <w:strike w:val="1"/>
                <w:color w:val="000000"/>
                <w:sz w:val="28"/>
                <w:szCs w:val="28"/>
                <w:highlight w:val="darkCyan"/>
                <w:u w:val="none"/>
                <w:vertAlign w:val="baseline"/>
              </w:rPr>
              <m:t xml:space="preserve">Ч</m:t>
            </m:r>
          </m:e>
          <m:sub>
            <m:r>
              <w:rPr>
                <w:rFonts w:ascii="Cambria Math" w:cs="Cambria Math" w:eastAsia="Cambria Math" w:hAnsi="Cambria Math"/>
                <w:b w:val="0"/>
                <w:i w:val="0"/>
                <w:smallCaps w:val="0"/>
                <w:strike w:val="1"/>
                <w:color w:val="000000"/>
                <w:sz w:val="28"/>
                <w:szCs w:val="28"/>
                <w:highlight w:val="darkCyan"/>
                <w:u w:val="none"/>
                <w:vertAlign w:val="baseline"/>
              </w:rPr>
              <m:t xml:space="preserve">З</m:t>
            </m:r>
          </m:sub>
        </m:sSub>
        <m:r>
          <w:rPr>
            <w:rFonts w:ascii="Cambria Math" w:cs="Cambria Math" w:eastAsia="Cambria Math" w:hAnsi="Cambria Math"/>
            <w:b w:val="0"/>
            <w:i w:val="0"/>
            <w:smallCaps w:val="0"/>
            <w:strike w:val="1"/>
            <w:color w:val="000000"/>
            <w:sz w:val="28"/>
            <w:szCs w:val="28"/>
            <w:highlight w:val="darkCyan"/>
            <w:u w:val="none"/>
            <w:vertAlign w:val="baseline"/>
          </w:rPr>
          <m:t xml:space="preserve">=1</m:t>
        </m:r>
      </m:oMath>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 где</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highlight w:val="darkCyan"/>
          <w:u w:val="none"/>
          <w:vertAlign w:val="baseline"/>
        </w:rPr>
      </w:pPr>
      <w:r w:rsidDel="00000000" w:rsidR="00000000" w:rsidRPr="00000000">
        <w:rPr>
          <w:rtl w:val="0"/>
        </w:rPr>
      </w:r>
    </w:p>
    <w:tbl>
      <w:tblPr>
        <w:tblStyle w:val="Table15"/>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0B">
            <w:pPr>
              <w:jc w:val="left"/>
              <w:rPr>
                <w:rFonts w:ascii="Cambria Math" w:cs="Cambria Math" w:eastAsia="Cambria Math" w:hAnsi="Cambria Math"/>
                <w:b w:val="0"/>
                <w:i w:val="0"/>
                <w:smallCaps w:val="0"/>
                <w:strike w:val="1"/>
                <w:color w:val="000000"/>
                <w:sz w:val="28"/>
                <w:szCs w:val="28"/>
                <w:highlight w:val="darkCyan"/>
                <w:u w:val="none"/>
                <w:vertAlign w:val="baseline"/>
              </w:rPr>
            </w:pPr>
            <m:oMath>
              <m:sSubSup>
                <m:sSubSupPr>
                  <m:ctrlPr>
                    <w:rPr>
                      <w:rFonts w:ascii="Cambria Math" w:cs="Cambria Math" w:eastAsia="Cambria Math" w:hAnsi="Cambria Math"/>
                      <w:b w:val="0"/>
                      <w:i w:val="0"/>
                      <w:smallCaps w:val="0"/>
                      <w:strike w:val="1"/>
                      <w:color w:val="000000"/>
                      <w:sz w:val="28"/>
                      <w:szCs w:val="28"/>
                      <w:highlight w:val="darkCyan"/>
                      <w:u w:val="none"/>
                      <w:vertAlign w:val="baseline"/>
                    </w:rPr>
                  </m:ctrlPr>
                </m:sSubSupPr>
                <m:e>
                  <m:r>
                    <w:rPr>
                      <w:rFonts w:ascii="Cambria Math" w:cs="Cambria Math" w:eastAsia="Cambria Math" w:hAnsi="Cambria Math"/>
                      <w:b w:val="0"/>
                      <w:i w:val="0"/>
                      <w:smallCaps w:val="0"/>
                      <w:strike w:val="1"/>
                      <w:color w:val="000000"/>
                      <w:sz w:val="28"/>
                      <w:szCs w:val="28"/>
                      <w:highlight w:val="darkCyan"/>
                      <w:u w:val="none"/>
                      <w:vertAlign w:val="baseline"/>
                    </w:rPr>
                    <m:t xml:space="preserve">КУС</m:t>
                  </m:r>
                </m:e>
                <m:sub>
                  <m:r>
                    <w:rPr>
                      <w:rFonts w:ascii="Cambria Math" w:cs="Cambria Math" w:eastAsia="Cambria Math" w:hAnsi="Cambria Math"/>
                      <w:b w:val="0"/>
                      <w:i w:val="0"/>
                      <w:smallCaps w:val="0"/>
                      <w:strike w:val="1"/>
                      <w:color w:val="000000"/>
                      <w:sz w:val="28"/>
                      <w:szCs w:val="28"/>
                      <w:highlight w:val="darkCyan"/>
                      <w:u w:val="none"/>
                      <w:vertAlign w:val="baseline"/>
                    </w:rPr>
                    <m:t xml:space="preserve">МО</m:t>
                  </m:r>
                </m:sub>
                <m:sup>
                  <m:r>
                    <w:rPr>
                      <w:rFonts w:ascii="Cambria Math" w:cs="Cambria Math" w:eastAsia="Cambria Math" w:hAnsi="Cambria Math"/>
                      <w:b w:val="0"/>
                      <w:i w:val="0"/>
                      <w:smallCaps w:val="0"/>
                      <w:strike w:val="1"/>
                      <w:color w:val="000000"/>
                      <w:sz w:val="28"/>
                      <w:szCs w:val="28"/>
                      <w:highlight w:val="darkCyan"/>
                      <w:u w:val="none"/>
                      <w:vertAlign w:val="baseline"/>
                    </w:rPr>
                    <m:t xml:space="preserve">k</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коэффициент k-того уровня/подуровня;</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0D">
            <w:pPr>
              <w:jc w:val="left"/>
              <w:rPr>
                <w:rFonts w:ascii="Cambria Math" w:cs="Cambria Math" w:eastAsia="Cambria Math" w:hAnsi="Cambria Math"/>
                <w:b w:val="0"/>
                <w:i w:val="0"/>
                <w:smallCaps w:val="0"/>
                <w:strike w:val="1"/>
                <w:color w:val="000000"/>
                <w:sz w:val="28"/>
                <w:szCs w:val="28"/>
                <w:highlight w:val="darkCyan"/>
                <w:u w:val="none"/>
                <w:vertAlign w:val="baseline"/>
              </w:rPr>
            </w:pPr>
            <m:oMath>
              <m:sSubSup>
                <m:sSubSupPr>
                  <m:ctrlPr>
                    <w:rPr>
                      <w:rFonts w:ascii="Cambria Math" w:cs="Cambria Math" w:eastAsia="Cambria Math" w:hAnsi="Cambria Math"/>
                      <w:b w:val="0"/>
                      <w:i w:val="0"/>
                      <w:smallCaps w:val="0"/>
                      <w:strike w:val="1"/>
                      <w:color w:val="000000"/>
                      <w:sz w:val="28"/>
                      <w:szCs w:val="28"/>
                      <w:highlight w:val="darkCyan"/>
                      <w:u w:val="none"/>
                      <w:vertAlign w:val="baseline"/>
                    </w:rPr>
                  </m:ctrlPr>
                </m:sSubSupPr>
                <m:e>
                  <m:r>
                    <w:rPr>
                      <w:rFonts w:ascii="Cambria Math" w:cs="Cambria Math" w:eastAsia="Cambria Math" w:hAnsi="Cambria Math"/>
                      <w:b w:val="0"/>
                      <w:i w:val="0"/>
                      <w:smallCaps w:val="0"/>
                      <w:strike w:val="1"/>
                      <w:color w:val="000000"/>
                      <w:sz w:val="28"/>
                      <w:szCs w:val="28"/>
                      <w:highlight w:val="darkCyan"/>
                      <w:u w:val="none"/>
                      <w:vertAlign w:val="baseline"/>
                    </w:rPr>
                    <m:t xml:space="preserve">Ч</m:t>
                  </m:r>
                </m:e>
                <m:sub>
                  <m:r>
                    <w:rPr>
                      <w:rFonts w:ascii="Cambria Math" w:cs="Cambria Math" w:eastAsia="Cambria Math" w:hAnsi="Cambria Math"/>
                      <w:b w:val="0"/>
                      <w:i w:val="0"/>
                      <w:smallCaps w:val="0"/>
                      <w:strike w:val="1"/>
                      <w:color w:val="000000"/>
                      <w:sz w:val="28"/>
                      <w:szCs w:val="28"/>
                      <w:highlight w:val="darkCyan"/>
                      <w:u w:val="none"/>
                      <w:vertAlign w:val="baseline"/>
                    </w:rPr>
                    <m:t xml:space="preserve">З</m:t>
                  </m:r>
                </m:sub>
                <m:sup>
                  <m:r>
                    <w:rPr>
                      <w:rFonts w:ascii="Cambria Math" w:cs="Cambria Math" w:eastAsia="Cambria Math" w:hAnsi="Cambria Math"/>
                      <w:b w:val="0"/>
                      <w:i w:val="0"/>
                      <w:smallCaps w:val="0"/>
                      <w:strike w:val="1"/>
                      <w:color w:val="000000"/>
                      <w:sz w:val="28"/>
                      <w:szCs w:val="28"/>
                      <w:highlight w:val="darkCyan"/>
                      <w:u w:val="none"/>
                      <w:vertAlign w:val="baseline"/>
                    </w:rPr>
                    <m:t xml:space="preserve">k</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численность застрахованного населения субъекта Российской Федерации, прикрепленного к медицинским организациям k-того уровня/подуровня, человек.</w:t>
            </w:r>
            <w:r w:rsidDel="00000000" w:rsidR="00000000" w:rsidRPr="00000000">
              <w:rPr>
                <w:rtl w:val="0"/>
              </w:rPr>
            </w:r>
          </w:p>
        </w:tc>
      </w:tr>
    </w:tbl>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2.5. Расчет половозрастных коэффициентов дифференциации</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 целью учета различий в потреблении медицинской помощи в субъекте Российской Федерации устанавливаются половозрастные коэффициенты дифференциации.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w:t>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Для расчета половозрастных коэффициентов дифференциации подушевого норматива выполняется следующий алгоритм:</w:t>
      </w:r>
      <w:r w:rsidDel="00000000" w:rsidR="00000000" w:rsidRPr="00000000">
        <w:rPr>
          <w:rtl w:val="0"/>
        </w:rPr>
      </w:r>
    </w:p>
    <w:p w:rsidR="00000000" w:rsidDel="00000000" w:rsidP="00000000" w:rsidRDefault="00000000" w:rsidRPr="00000000" w14:paraId="00000214">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Численность застрахованных лиц в субъекте Российской Федерации распределяется на половозрастные группы.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w:t>
      </w:r>
    </w:p>
    <w:p w:rsidR="00000000" w:rsidDel="00000000" w:rsidP="00000000" w:rsidRDefault="00000000" w:rsidRPr="00000000" w14:paraId="00000215">
      <w:pPr>
        <w:spacing w:after="0" w:line="240" w:lineRule="auto"/>
        <w:ind w:firstLine="54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1) до года мужчины/женщины;</w:t>
      </w:r>
    </w:p>
    <w:p w:rsidR="00000000" w:rsidDel="00000000" w:rsidP="00000000" w:rsidRDefault="00000000" w:rsidRPr="00000000" w14:paraId="00000216">
      <w:pPr>
        <w:spacing w:after="0" w:line="240" w:lineRule="auto"/>
        <w:ind w:firstLine="54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2) год - четыре года мужчины/женщины;</w:t>
      </w:r>
    </w:p>
    <w:p w:rsidR="00000000" w:rsidDel="00000000" w:rsidP="00000000" w:rsidRDefault="00000000" w:rsidRPr="00000000" w14:paraId="00000217">
      <w:pPr>
        <w:spacing w:after="0" w:line="240" w:lineRule="auto"/>
        <w:ind w:firstLine="54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3) пять - семнадцать лет мужчины/женщины;</w:t>
      </w:r>
    </w:p>
    <w:p w:rsidR="00000000" w:rsidDel="00000000" w:rsidP="00000000" w:rsidRDefault="00000000" w:rsidRPr="00000000" w14:paraId="00000218">
      <w:pPr>
        <w:spacing w:after="0" w:line="240" w:lineRule="auto"/>
        <w:ind w:firstLine="54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4) восемнадцать – шестьдесят четыре года мужчины/женщины;</w:t>
      </w:r>
    </w:p>
    <w:p w:rsidR="00000000" w:rsidDel="00000000" w:rsidP="00000000" w:rsidRDefault="00000000" w:rsidRPr="00000000" w14:paraId="00000219">
      <w:pPr>
        <w:spacing w:after="0" w:line="240" w:lineRule="auto"/>
        <w:ind w:firstLine="54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5) шестьдесят пять лет и старше мужчины/женщины.</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этом субъект Российской Федерации вправе дифференцировать данные половозрастные группы. </w:t>
      </w:r>
    </w:p>
    <w:p w:rsidR="00000000" w:rsidDel="00000000" w:rsidP="00000000" w:rsidRDefault="00000000" w:rsidRPr="00000000" w14:paraId="0000021B">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000000" w:rsidDel="00000000" w:rsidP="00000000" w:rsidRDefault="00000000" w:rsidRPr="00000000" w14:paraId="0000021C">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rsidR="00000000" w:rsidDel="00000000" w:rsidP="00000000" w:rsidRDefault="00000000" w:rsidRPr="00000000" w14:paraId="0000021D">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Определяется размер затрат на одно застрахованное лицо (P) в субъекте Российской Федерации (без учета возраста и пола) по формуле:</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4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r>
          <w:rPr>
            <w:rFonts w:ascii="Cambria Math" w:cs="Cambria Math" w:eastAsia="Cambria Math" w:hAnsi="Cambria Math"/>
            <w:b w:val="0"/>
            <w:i w:val="0"/>
            <w:smallCaps w:val="0"/>
            <w:strike w:val="0"/>
            <w:color w:val="000000"/>
            <w:sz w:val="28"/>
            <w:szCs w:val="28"/>
            <w:highlight w:val="yellow"/>
            <w:u w:val="none"/>
            <w:vertAlign w:val="baseline"/>
          </w:rPr>
          <m:t xml:space="preserve">Р=З÷М÷Ч</m:t>
        </m:r>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tbl>
      <w:tblPr>
        <w:tblStyle w:val="Table16"/>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З</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затраты на оплату медицинской помощи всем застрахованным лицам за расчетный период;</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2">
            <w:pPr>
              <w:jc w:val="left"/>
              <w:rPr>
                <w:rFonts w:ascii="Cambria Math" w:cs="Cambria Math" w:eastAsia="Cambria Math" w:hAnsi="Cambria Math"/>
                <w:b w:val="0"/>
                <w:i w:val="0"/>
                <w:smallCaps w:val="0"/>
                <w:strike w:val="0"/>
                <w:color w:val="000000"/>
                <w:sz w:val="28"/>
                <w:szCs w:val="28"/>
                <w:highlight w:val="yellow"/>
                <w:u w:val="none"/>
                <w:vertAlign w:val="baseline"/>
              </w:rPr>
            </w:pPr>
            <m:oMath>
              <m:r>
                <w:rPr>
                  <w:rFonts w:ascii="Cambria Math" w:cs="Cambria Math" w:eastAsia="Cambria Math" w:hAnsi="Cambria Math"/>
                  <w:b w:val="0"/>
                  <w:i w:val="0"/>
                  <w:smallCaps w:val="0"/>
                  <w:strike w:val="0"/>
                  <w:color w:val="000000"/>
                  <w:sz w:val="28"/>
                  <w:szCs w:val="28"/>
                  <w:highlight w:val="yellow"/>
                  <w:u w:val="none"/>
                  <w:vertAlign w:val="baseline"/>
                </w:rPr>
                <m:t xml:space="preserve">М</m:t>
              </m:r>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количество месяцев в расчетном периоде;</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Ч</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численность застрахованных лиц на территории субъекта Российской Федерации.</w:t>
            </w:r>
            <w:r w:rsidDel="00000000" w:rsidR="00000000" w:rsidRPr="00000000">
              <w:rPr>
                <w:rtl w:val="0"/>
              </w:rPr>
            </w:r>
          </w:p>
        </w:tc>
      </w:tr>
    </w:tbl>
    <w:p w:rsidR="00000000" w:rsidDel="00000000" w:rsidP="00000000" w:rsidRDefault="00000000" w:rsidRPr="00000000" w14:paraId="00000226">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Определяются размеры затрат на одно застрахованное лицо, попадающее в j-тый половозрастной интервал (Pj), по формуле:</w:t>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Р</m:t>
            </m:r>
          </m:e>
          <m:sub>
            <m:r>
              <w:rPr>
                <w:rFonts w:ascii="Cambria Math" w:cs="Cambria Math" w:eastAsia="Cambria Math" w:hAnsi="Cambria Math"/>
                <w:b w:val="0"/>
                <w:i w:val="0"/>
                <w:smallCaps w:val="0"/>
                <w:strike w:val="0"/>
                <w:color w:val="000000"/>
                <w:sz w:val="28"/>
                <w:szCs w:val="28"/>
                <w:highlight w:val="yellow"/>
                <w:u w:val="none"/>
                <w:vertAlign w:val="baseline"/>
              </w:rPr>
              <m:t xml:space="preserve">j</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З</m:t>
            </m:r>
          </m:e>
          <m:sub>
            <m:r>
              <w:rPr>
                <w:rFonts w:ascii="Cambria Math" w:cs="Cambria Math" w:eastAsia="Cambria Math" w:hAnsi="Cambria Math"/>
                <w:b w:val="0"/>
                <w:i w:val="0"/>
                <w:smallCaps w:val="0"/>
                <w:strike w:val="0"/>
                <w:color w:val="000000"/>
                <w:sz w:val="28"/>
                <w:szCs w:val="28"/>
                <w:highlight w:val="yellow"/>
                <w:u w:val="none"/>
                <w:vertAlign w:val="baseline"/>
              </w:rPr>
              <m:t xml:space="preserve">j</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÷М÷</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j</m:t>
            </m:r>
          </m:sub>
        </m:sSub>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tbl>
      <w:tblPr>
        <w:tblStyle w:val="Table17"/>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Зj</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затраты на оплату медицинской помощи всем застрахованным лицам, попадающим в j-тый половозрастной интервал за расчетный период;</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Чj</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численность застрахованных лиц субъекта Российской Федерации, попадающего в j-тый половозрастной интервал.</w:t>
            </w:r>
          </w:p>
        </w:tc>
      </w:tr>
    </w:tbl>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2E">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Рассчитываются коэффициенты дифференциации КДj для каждой половозрастной группы по формуле:</w:t>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4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j</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Р</m:t>
            </m:r>
          </m:e>
          <m:sub>
            <m:r>
              <w:rPr>
                <w:rFonts w:ascii="Cambria Math" w:cs="Cambria Math" w:eastAsia="Cambria Math" w:hAnsi="Cambria Math"/>
                <w:b w:val="0"/>
                <w:i w:val="0"/>
                <w:smallCaps w:val="0"/>
                <w:strike w:val="0"/>
                <w:color w:val="000000"/>
                <w:sz w:val="28"/>
                <w:szCs w:val="28"/>
                <w:highlight w:val="yellow"/>
                <w:u w:val="none"/>
                <w:vertAlign w:val="baseline"/>
              </w:rPr>
              <m:t xml:space="preserve">j</m:t>
            </m:r>
          </m:sub>
        </m:sSub>
        <m:r>
          <w:rPr>
            <w:rFonts w:ascii="Cambria Math" w:cs="Cambria Math" w:eastAsia="Cambria Math" w:hAnsi="Cambria Math"/>
            <w:b w:val="0"/>
            <w:i w:val="0"/>
            <w:smallCaps w:val="0"/>
            <w:strike w:val="0"/>
            <w:color w:val="000000"/>
            <w:sz w:val="28"/>
            <w:szCs w:val="28"/>
            <w:highlight w:val="yellow"/>
            <w:u w:val="none"/>
            <w:vertAlign w:val="baseline"/>
          </w:rPr>
          <m:t xml:space="preserve">÷Р</m:t>
        </m:r>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Указанные коэффициенты устанавливаются тарифным соглашением субъекта в соответствии с Требованиями.</w:t>
      </w:r>
      <w:r w:rsidDel="00000000" w:rsidR="00000000" w:rsidRPr="00000000">
        <w:rPr>
          <w:rtl w:val="0"/>
        </w:rPr>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случае, если медицинская организация имеет структуру прикрепленного к ней населения, равную структуре населения в целом по субъекту Российской Федерации, она имеет значение половозрастного коэффициента дифференциации равное 1.</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В случае,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по следующей формуле:</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ПВ</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nary>
          <m:naryPr>
            <m:chr m:val="∑"/>
            <m:ctrlPr>
              <w:rPr>
                <w:rFonts w:ascii="Cambria Math" w:cs="Cambria Math" w:eastAsia="Cambria Math" w:hAnsi="Cambria Math"/>
                <w:b w:val="0"/>
                <w:i w:val="0"/>
                <w:smallCaps w:val="0"/>
                <w:strike w:val="0"/>
                <w:color w:val="000000"/>
                <w:sz w:val="28"/>
                <w:szCs w:val="28"/>
                <w:highlight w:val="yellow"/>
                <w:u w:val="none"/>
                <w:vertAlign w:val="baseline"/>
              </w:rPr>
            </m:ctrlPr>
          </m:naryPr>
          <m:sub>
            <m:r>
              <w:rPr>
                <w:rFonts w:ascii="Cambria Math" w:cs="Cambria Math" w:eastAsia="Cambria Math" w:hAnsi="Cambria Math"/>
                <w:b w:val="0"/>
                <w:i w:val="0"/>
                <w:smallCaps w:val="0"/>
                <w:strike w:val="0"/>
                <w:color w:val="000000"/>
                <w:sz w:val="28"/>
                <w:szCs w:val="28"/>
                <w:highlight w:val="yellow"/>
                <w:u w:val="none"/>
                <w:vertAlign w:val="baseline"/>
              </w:rPr>
              <m:t xml:space="preserve">j</m:t>
            </m:r>
          </m:sub>
          <m:sup/>
        </m:nary>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ПВ</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j</m:t>
            </m:r>
          </m:sup>
        </m:sSubSup>
        <m:r>
          <w:rPr>
            <w:rFonts w:ascii="Cambria Math" w:cs="Cambria Math" w:eastAsia="Cambria Math" w:hAnsi="Cambria Math"/>
            <w:b w:val="0"/>
            <w:i w:val="0"/>
            <w:smallCaps w:val="0"/>
            <w:strike w:val="0"/>
            <w:color w:val="000000"/>
            <w:sz w:val="28"/>
            <w:szCs w:val="28"/>
            <w:highlight w:val="yellow"/>
            <w:u w:val="none"/>
            <w:vertAlign w:val="baseline"/>
          </w:rPr>
          <m:t>×</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З</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j</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З</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18"/>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7">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ПВ</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половозрастной коэффициент дифференциации, определенный для i-той медицинской организаций;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9">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ПВ</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j</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половозрастной коэффициент дифференциации, определенный для j-той половозрастной группы (подгруппы);</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B">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З</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j</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численность застрахованных лиц, прикрепленных к i-той медицинской организации, в j-той половозрастной группе (подгруппе), человек.</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D">
            <w:pPr>
              <w:jc w:val="left"/>
              <w:rPr>
                <w:rFonts w:ascii="Cambria Math" w:cs="Cambria Math" w:eastAsia="Cambria Math" w:hAnsi="Cambria Math"/>
                <w:sz w:val="28"/>
                <w:szCs w:val="28"/>
                <w:highlight w:val="yellow"/>
              </w:rPr>
            </w:pPr>
            <m:oMath>
              <m:sSubSup>
                <m:sSubSupPr>
                  <m:ctrlPr>
                    <w:rPr>
                      <w:rFonts w:ascii="Cambria Math" w:cs="Cambria Math" w:eastAsia="Cambria Math" w:hAnsi="Cambria Math"/>
                      <w:sz w:val="28"/>
                      <w:szCs w:val="28"/>
                      <w:highlight w:val="yellow"/>
                    </w:rPr>
                  </m:ctrlPr>
                </m:sSubSupPr>
                <m:e>
                  <m:r>
                    <w:rPr>
                      <w:rFonts w:ascii="Cambria Math" w:cs="Cambria Math" w:eastAsia="Cambria Math" w:hAnsi="Cambria Math"/>
                      <w:sz w:val="28"/>
                      <w:szCs w:val="28"/>
                      <w:highlight w:val="yellow"/>
                    </w:rPr>
                    <m:t xml:space="preserve">Ч</m:t>
                  </m:r>
                </m:e>
                <m:sub>
                  <m:r>
                    <w:rPr>
                      <w:rFonts w:ascii="Cambria Math" w:cs="Cambria Math" w:eastAsia="Cambria Math" w:hAnsi="Cambria Math"/>
                      <w:sz w:val="28"/>
                      <w:szCs w:val="28"/>
                      <w:highlight w:val="yellow"/>
                    </w:rPr>
                    <m:t xml:space="preserve">З</m:t>
                  </m:r>
                </m:sub>
                <m:sup>
                  <m:r>
                    <w:rPr>
                      <w:rFonts w:ascii="Cambria Math" w:cs="Cambria Math" w:eastAsia="Cambria Math" w:hAnsi="Cambria Math"/>
                      <w:sz w:val="28"/>
                      <w:szCs w:val="28"/>
                      <w:highlight w:val="yellow"/>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E">
            <w:pPr>
              <w:spacing w:line="240" w:lineRule="auto"/>
              <w:rPr>
                <w:highlight w:val="yellow"/>
              </w:rPr>
            </w:pPr>
            <w:r w:rsidDel="00000000" w:rsidR="00000000" w:rsidRPr="00000000">
              <w:rPr>
                <w:rFonts w:ascii="Times New Roman" w:cs="Times New Roman" w:eastAsia="Times New Roman" w:hAnsi="Times New Roman"/>
                <w:sz w:val="28"/>
                <w:szCs w:val="28"/>
                <w:highlight w:val="yellow"/>
                <w:rtl w:val="0"/>
              </w:rPr>
              <w:t xml:space="preserve">численность застрахованных лиц, прикрепленных к i-той медицинской организации, человек.</w:t>
            </w:r>
            <w:r w:rsidDel="00000000" w:rsidR="00000000" w:rsidRPr="00000000">
              <w:rPr>
                <w:rtl w:val="0"/>
              </w:rPr>
            </w:r>
          </w:p>
        </w:tc>
      </w:tr>
    </w:tbl>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Таким образом, увеличение доли 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2.6. Расчет коэффициента дифференциации на прикрепившихся лиц с учетом расходов на содержание медицинской организации и оплату труда персонала, устанавливаемого для медицинских организаций и 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w:t>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Указанный коэффициент дифференциации к подушевому нормативу финансирования на прикрепившихся лиц (КД</w:t>
      </w: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subscript"/>
          <w:rtl w:val="0"/>
        </w:rPr>
        <w:t xml:space="preserve">ОТ</w:t>
      </w: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 применяется в отношении медицинских организаций в случае одновременного выполнения двух условий:</w:t>
      </w:r>
    </w:p>
    <w:p w:rsidR="00000000" w:rsidDel="00000000" w:rsidP="00000000" w:rsidRDefault="00000000" w:rsidRPr="00000000" w14:paraId="00000244">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1"/>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медицинская организация или ее подразделения (в том числе участковые больницы и врачебные амбулатории) расположены или в сельской местности, или в поселках городского типа и малых городах с численностью населения до 50 тысяч человек;</w:t>
      </w:r>
    </w:p>
    <w:p w:rsidR="00000000" w:rsidDel="00000000" w:rsidP="00000000" w:rsidRDefault="00000000" w:rsidRPr="00000000" w14:paraId="00000245">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1"/>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медицинская организация или ее подразделения расположены на отдаленных территориях.</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709"/>
        <w:jc w:val="both"/>
        <w:rPr>
          <w:rFonts w:ascii="Times New Roman" w:cs="Times New Roman" w:eastAsia="Times New Roman" w:hAnsi="Times New Roman"/>
          <w:b w:val="0"/>
          <w:i w:val="0"/>
          <w:smallCaps w:val="0"/>
          <w:strike w:val="1"/>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Указанный коэффициент дифференциации к подушевому нормативу финансирования на прикрепившихся лиц (КД</w:t>
      </w: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subscript"/>
          <w:rtl w:val="0"/>
        </w:rPr>
        <w:t xml:space="preserve">ОТ</w:t>
      </w: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 применяется в отношении медицинских организаций и 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w:t>
      </w:r>
      <w:r w:rsidDel="00000000" w:rsidR="00000000" w:rsidRPr="00000000">
        <w:rPr>
          <w:rtl w:val="0"/>
        </w:rPr>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этом критерии отдаленности устанавливаются комиссией по разработке территориальной программы обязательного медицинского страхования.</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исходя из расположения и отдаленности обслуживаемых территорий применяются следующие коэффициенты дифференциации в размере:</w:t>
      </w:r>
    </w:p>
    <w:p w:rsidR="00000000" w:rsidDel="00000000" w:rsidP="00000000" w:rsidRDefault="00000000" w:rsidRPr="00000000" w14:paraId="00000249">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для медицинских организаций</w:t>
      </w:r>
      <w:r w:rsidDel="00000000" w:rsidR="00000000" w:rsidRPr="00000000">
        <w:rPr>
          <w:rFonts w:ascii="Times New Roman" w:cs="Times New Roman" w:eastAsia="Times New Roman" w:hAnsi="Times New Roman"/>
          <w:b w:val="0"/>
          <w:i w:val="0"/>
          <w:smallCaps w:val="0"/>
          <w:strike w:val="0"/>
          <w:color w:val="000000"/>
          <w:sz w:val="28"/>
          <w:szCs w:val="28"/>
          <w:highlight w:val="darkGray"/>
          <w:u w:val="none"/>
          <w:vertAlign w:val="baseline"/>
          <w:rtl w:val="0"/>
        </w:rPr>
        <w:t xml:space="preserve"> или их подразделений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обслуживающих </w:t>
      </w:r>
      <w:r w:rsidDel="00000000" w:rsidR="00000000" w:rsidRPr="00000000">
        <w:rPr>
          <w:rFonts w:ascii="Times New Roman" w:cs="Times New Roman" w:eastAsia="Times New Roman" w:hAnsi="Times New Roman"/>
          <w:b w:val="0"/>
          <w:i w:val="0"/>
          <w:smallCaps w:val="0"/>
          <w:strike w:val="1"/>
          <w:color w:val="000000"/>
          <w:sz w:val="28"/>
          <w:szCs w:val="28"/>
          <w:highlight w:val="darkCyan"/>
          <w:u w:val="none"/>
          <w:vertAlign w:val="baseline"/>
          <w:rtl w:val="0"/>
        </w:rPr>
        <w:t xml:space="preserve">от 5 человек </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до 20 тысяч человек, не менее 1,113, </w:t>
      </w:r>
    </w:p>
    <w:p w:rsidR="00000000" w:rsidDel="00000000" w:rsidP="00000000" w:rsidRDefault="00000000" w:rsidRPr="00000000" w14:paraId="0000024A">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567"/>
        <w:jc w:val="both"/>
        <w:rPr>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для медицинских организаций</w:t>
      </w:r>
      <w:r w:rsidDel="00000000" w:rsidR="00000000" w:rsidRPr="00000000">
        <w:rPr>
          <w:rFonts w:ascii="Times New Roman" w:cs="Times New Roman" w:eastAsia="Times New Roman" w:hAnsi="Times New Roman"/>
          <w:b w:val="0"/>
          <w:i w:val="0"/>
          <w:smallCaps w:val="0"/>
          <w:strike w:val="0"/>
          <w:color w:val="000000"/>
          <w:sz w:val="28"/>
          <w:szCs w:val="28"/>
          <w:highlight w:val="darkGray"/>
          <w:u w:val="none"/>
          <w:vertAlign w:val="baseline"/>
          <w:rtl w:val="0"/>
        </w:rPr>
        <w:t xml:space="preserve"> или их подразделений</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обслуживающих свыше 20 тысяч человек, – не менее 1,04.</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darkGray"/>
          <w:u w:val="none"/>
          <w:vertAlign w:val="baseline"/>
          <w:rtl w:val="0"/>
        </w:rPr>
        <w:t xml:space="preserve">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и др.</w:t>
      </w:r>
      <w:r w:rsidDel="00000000" w:rsidR="00000000" w:rsidRPr="00000000">
        <w:rPr>
          <w:rtl w:val="0"/>
        </w:rPr>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ОТ</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объем направляемых финансовых средств рассчитывается исходя из доли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прикрепленного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обслуживаемого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к</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данн</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ому</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ым</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подразделени</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ю</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ем</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населения:</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ОТ</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d>
          <m:dPr>
            <m:begChr m:val="("/>
            <m:endChr m:val=")"/>
            <m:ctrlPr>
              <w:rPr>
                <w:rFonts w:ascii="Cambria Math" w:cs="Cambria Math" w:eastAsia="Cambria Math" w:hAnsi="Cambria Math"/>
                <w:b w:val="0"/>
                <w:i w:val="0"/>
                <w:smallCaps w:val="0"/>
                <w:strike w:val="0"/>
                <w:color w:val="000000"/>
                <w:sz w:val="28"/>
                <w:szCs w:val="28"/>
                <w:highlight w:val="yellow"/>
                <w:u w:val="none"/>
                <w:vertAlign w:val="baseline"/>
              </w:rPr>
            </m:ctrlPr>
          </m:dPr>
          <m:e>
            <m:r>
              <w:rPr>
                <w:rFonts w:ascii="Cambria Math" w:cs="Cambria Math" w:eastAsia="Cambria Math" w:hAnsi="Cambria Math"/>
                <w:b w:val="0"/>
                <w:i w:val="0"/>
                <w:smallCaps w:val="0"/>
                <w:strike w:val="0"/>
                <w:color w:val="000000"/>
                <w:sz w:val="28"/>
                <w:szCs w:val="28"/>
                <w:highlight w:val="yellow"/>
                <w:u w:val="none"/>
                <w:vertAlign w:val="baseline"/>
              </w:rPr>
              <m:t xml:space="preserve">1-</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ОТ</m:t>
                </m:r>
              </m:sub>
            </m:sSub>
          </m:e>
        </m:d>
        <m:r>
          <w:rPr>
            <w:rFonts w:ascii="Cambria Math" w:cs="Cambria Math" w:eastAsia="Cambria Math" w:hAnsi="Cambria Math"/>
            <w:b w:val="0"/>
            <w:i w:val="0"/>
            <w:smallCaps w:val="0"/>
            <w:strike w:val="0"/>
            <w:color w:val="000000"/>
            <w:sz w:val="28"/>
            <w:szCs w:val="28"/>
            <w:highlight w:val="yellow"/>
            <w:u w:val="none"/>
            <w:vertAlign w:val="baseline"/>
          </w:rPr>
          <m:t xml:space="preserve">+</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ОТ</m:t>
            </m:r>
          </m:sub>
        </m:sSub>
        <m:r>
          <w:rPr>
            <w:rFonts w:ascii="Cambria Math" w:cs="Cambria Math" w:eastAsia="Cambria Math" w:hAnsi="Cambria Math"/>
            <w:b w:val="0"/>
            <w:i w:val="0"/>
            <w:smallCaps w:val="0"/>
            <w:strike w:val="0"/>
            <w:color w:val="000000"/>
            <w:sz w:val="28"/>
            <w:szCs w:val="28"/>
            <w:highlight w:val="yellow"/>
            <w:u w:val="none"/>
            <w:vertAlign w:val="baseline"/>
          </w:rPr>
          <m:t>×</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ОТ</m:t>
            </m:r>
          </m:sub>
        </m:sSub>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tbl>
      <w:tblPr>
        <w:tblStyle w:val="Table19"/>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E">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ОТ</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коэффициент дифференциации на прикрепившихся лиц с учетом расходов на содержание медицинской организации и оплату труда персонала, устанавливаемый для медицинских организаций и 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определенный для i-той медицинской организаций;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0">
            <w:pPr>
              <w:jc w:val="left"/>
              <w:rPr>
                <w:rFonts w:ascii="Cambria Math" w:cs="Cambria Math" w:eastAsia="Cambria Math" w:hAnsi="Cambria Math"/>
                <w:b w:val="0"/>
                <w:i w:val="0"/>
                <w:smallCaps w:val="0"/>
                <w:strike w:val="0"/>
                <w:color w:val="000000"/>
                <w:sz w:val="28"/>
                <w:szCs w:val="28"/>
                <w:highlight w:val="yellow"/>
                <w:u w:val="none"/>
                <w:vertAlign w:val="baseline"/>
              </w:rPr>
            </w:pPr>
            <m:oMath>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ОТ</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доля населения,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прикрепленного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обслуживаемого</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подразделениям</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соответствующим</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условиям применения коэффициента дифференциации (значение от 0 до 1);</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2">
            <w:pPr>
              <w:jc w:val="left"/>
              <w:rPr>
                <w:rFonts w:ascii="Cambria Math" w:cs="Cambria Math" w:eastAsia="Cambria Math" w:hAnsi="Cambria Math"/>
                <w:b w:val="0"/>
                <w:i w:val="0"/>
                <w:smallCaps w:val="0"/>
                <w:strike w:val="0"/>
                <w:color w:val="000000"/>
                <w:sz w:val="28"/>
                <w:szCs w:val="28"/>
                <w:highlight w:val="yellow"/>
                <w:u w:val="none"/>
                <w:vertAlign w:val="baseline"/>
              </w:rPr>
            </w:pPr>
            <m:oMath>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ОТ</m:t>
                  </m:r>
                </m:sub>
              </m:sSub>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коэффициент дифференциации, применяемый к подразделениям, соответствующим условиям применения коэффициента дифференциации.</w:t>
            </w:r>
          </w:p>
        </w:tc>
      </w:tr>
    </w:tbl>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2.7. Расчет дифференцированных подушевых нормативов и поправочного коэффициента</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На основе базового (среднего) подушевого норматива финансирования медицинской помощи, оказываемой в амбулаторных условиях, рассчитывается дифференцированные подушевые нормативы для медицинских организаций по следующей формуле:</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ДП</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ПН</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БАЗ</m:t>
            </m:r>
          </m:sub>
        </m:sSub>
        <m:r>
          <w:rPr>
            <w:rFonts w:ascii="Cambria Math" w:cs="Cambria Math" w:eastAsia="Cambria Math" w:hAnsi="Cambria Math"/>
            <w:b w:val="0"/>
            <w:i w:val="0"/>
            <w:smallCaps w:val="0"/>
            <w:strike w:val="0"/>
            <w:color w:val="000000"/>
            <w:sz w:val="28"/>
            <w:szCs w:val="28"/>
            <w:highlight w:val="yellow"/>
            <w:u w:val="none"/>
            <w:vertAlign w:val="baseline"/>
          </w:rPr>
          <m:t>×</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КУС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МО</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ПВ</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ОТ</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20"/>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B">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ДП</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дифференцированный подушевой норматив для i-той медицинской организации,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D">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КУС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МО</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коэффициент уровня/подуровня, к которому относится i-тая медицинская организация;</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F">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КД</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ОТ</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коэффициент дифференциации на прикрепившихся лиц с учетом расходов на содержание медицинской организации и оплату труда персонала, устанавливаемый для медицинских организаций и 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определенный для i-той медицинской организаций (при наличии).</w:t>
            </w:r>
          </w:p>
        </w:tc>
      </w:tr>
    </w:tbl>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целях приведения в соответствие объема средств, рассчитанного по дифференцированным подушевым нормативам, к общему объему средств на финансирование медицинских организаций рассчитывается поправочный коэффициент (ПК) по формуле:</w:t>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64">
      <w:pPr>
        <w:jc w:val="left"/>
        <w:rPr>
          <w:rFonts w:ascii="Cambria Math" w:cs="Cambria Math" w:eastAsia="Cambria Math" w:hAnsi="Cambria Math"/>
          <w:b w:val="0"/>
          <w:i w:val="0"/>
          <w:smallCaps w:val="0"/>
          <w:strike w:val="0"/>
          <w:color w:val="000000"/>
          <w:sz w:val="28"/>
          <w:szCs w:val="28"/>
          <w:highlight w:val="yellow"/>
          <w:u w:val="none"/>
          <w:vertAlign w:val="baseline"/>
        </w:rPr>
      </w:pPr>
      <m:oMath>
        <m:r>
          <w:rPr>
            <w:rFonts w:ascii="Cambria Math" w:cs="Cambria Math" w:eastAsia="Cambria Math" w:hAnsi="Cambria Math"/>
            <w:b w:val="0"/>
            <w:i w:val="0"/>
            <w:smallCaps w:val="0"/>
            <w:strike w:val="0"/>
            <w:color w:val="000000"/>
            <w:sz w:val="28"/>
            <w:szCs w:val="28"/>
            <w:highlight w:val="yellow"/>
            <w:u w:val="none"/>
            <w:vertAlign w:val="baseline"/>
          </w:rPr>
          <m:t xml:space="preserve">ПК=</m:t>
        </m:r>
        <m:f>
          <m:fPr>
            <m:ctrlPr>
              <w:rPr>
                <w:rFonts w:ascii="Cambria Math" w:cs="Cambria Math" w:eastAsia="Cambria Math" w:hAnsi="Cambria Math"/>
                <w:b w:val="0"/>
                <w:i w:val="0"/>
                <w:smallCaps w:val="0"/>
                <w:strike w:val="0"/>
                <w:color w:val="000000"/>
                <w:sz w:val="28"/>
                <w:szCs w:val="28"/>
                <w:highlight w:val="yellow"/>
                <w:u w:val="none"/>
                <w:vertAlign w:val="baseline"/>
              </w:rPr>
            </m:ctrlPr>
          </m:fPr>
          <m:num>
            <m:nary>
              <m:naryPr>
                <m:chr m:val="∑"/>
                <m:ctrlPr>
                  <w:rPr>
                    <w:rFonts w:ascii="Cambria Math" w:cs="Cambria Math" w:eastAsia="Cambria Math" w:hAnsi="Cambria Math"/>
                    <w:b w:val="0"/>
                    <w:i w:val="0"/>
                    <w:smallCaps w:val="0"/>
                    <w:strike w:val="0"/>
                    <w:color w:val="000000"/>
                    <w:sz w:val="28"/>
                    <w:szCs w:val="28"/>
                    <w:highlight w:val="yellow"/>
                    <w:u w:val="none"/>
                    <w:vertAlign w:val="baseline"/>
                  </w:rPr>
                </m:ctrlPr>
              </m:naryPr>
              <m:sub>
                <m:r>
                  <w:rPr>
                    <w:rFonts w:ascii="Cambria Math" w:cs="Cambria Math" w:eastAsia="Cambria Math" w:hAnsi="Cambria Math"/>
                    <w:b w:val="0"/>
                    <w:i w:val="0"/>
                    <w:smallCaps w:val="0"/>
                    <w:strike w:val="0"/>
                    <w:color w:val="000000"/>
                    <w:sz w:val="28"/>
                    <w:szCs w:val="28"/>
                    <w:highlight w:val="yellow"/>
                    <w:u w:val="none"/>
                    <w:vertAlign w:val="baseline"/>
                  </w:rPr>
                  <m:t xml:space="preserve">i</m:t>
                </m:r>
              </m:sub>
              <m:sup/>
            </m:nary>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ДП</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З</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num>
          <m:den>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ПН</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БАЗ</m:t>
                </m:r>
              </m:sub>
            </m:sSub>
            <m:r>
              <w:rPr>
                <w:rFonts w:ascii="Cambria Math" w:cs="Cambria Math" w:eastAsia="Cambria Math" w:hAnsi="Cambria Math"/>
                <w:b w:val="0"/>
                <w:i w:val="0"/>
                <w:smallCaps w:val="0"/>
                <w:strike w:val="0"/>
                <w:color w:val="000000"/>
                <w:sz w:val="28"/>
                <w:szCs w:val="28"/>
                <w:highlight w:val="yellow"/>
                <w:u w:val="none"/>
                <w:vertAlign w:val="baseline"/>
              </w:rPr>
              <m:t>×</m:t>
            </m:r>
            <m:sSub>
              <m:sSubPr>
                <m:ctrlPr>
                  <w:rPr>
                    <w:rFonts w:ascii="Cambria Math" w:cs="Cambria Math" w:eastAsia="Cambria Math" w:hAnsi="Cambria Math"/>
                    <w:b w:val="0"/>
                    <w:i w:val="0"/>
                    <w:smallCaps w:val="0"/>
                    <w:strike w:val="0"/>
                    <w:color w:val="000000"/>
                    <w:sz w:val="28"/>
                    <w:szCs w:val="28"/>
                    <w:highlight w:val="yellow"/>
                    <w:u w:val="none"/>
                    <w:vertAlign w:val="baseline"/>
                  </w:rPr>
                </m:ctrlPr>
              </m:sSub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З</m:t>
                </m:r>
              </m:sub>
            </m:sSub>
          </m:den>
        </m:f>
        <m:r>
          <w:rPr>
            <w:rFonts w:ascii="Cambria Math" w:cs="Cambria Math" w:eastAsia="Cambria Math" w:hAnsi="Cambria Math"/>
            <w:b w:val="0"/>
            <w:i w:val="0"/>
            <w:smallCaps w:val="0"/>
            <w:strike w:val="0"/>
            <w:color w:val="000000"/>
            <w:sz w:val="28"/>
            <w:szCs w:val="28"/>
            <w:highlight w:val="yellow"/>
            <w:u w:val="none"/>
            <w:vertAlign w:val="baseline"/>
          </w:rPr>
          <m:t xml:space="preserve">.</m:t>
        </m:r>
      </m:oMath>
      <w:r w:rsidDel="00000000" w:rsidR="00000000" w:rsidRPr="00000000">
        <w:rPr>
          <w:rtl w:val="0"/>
        </w:rPr>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Фактический дифференцированный подушевой норматив для медицинской организации, имеющей прикрепленное население, рассчитывается по формуле:</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ФДП</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f>
          <m:fPr>
            <m:ctrlPr>
              <w:rPr>
                <w:rFonts w:ascii="Cambria Math" w:cs="Cambria Math" w:eastAsia="Cambria Math" w:hAnsi="Cambria Math"/>
                <w:b w:val="0"/>
                <w:i w:val="0"/>
                <w:smallCaps w:val="0"/>
                <w:strike w:val="0"/>
                <w:color w:val="000000"/>
                <w:sz w:val="28"/>
                <w:szCs w:val="28"/>
                <w:highlight w:val="yellow"/>
                <w:u w:val="none"/>
                <w:vertAlign w:val="baseline"/>
              </w:rPr>
            </m:ctrlPr>
          </m:fPr>
          <m:num>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ДП</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num>
          <m:den>
            <m:r>
              <w:rPr>
                <w:rFonts w:ascii="Cambria Math" w:cs="Cambria Math" w:eastAsia="Cambria Math" w:hAnsi="Cambria Math"/>
                <w:b w:val="0"/>
                <w:i w:val="0"/>
                <w:smallCaps w:val="0"/>
                <w:strike w:val="0"/>
                <w:color w:val="000000"/>
                <w:sz w:val="28"/>
                <w:szCs w:val="28"/>
                <w:highlight w:val="yellow"/>
                <w:u w:val="none"/>
                <w:vertAlign w:val="baseline"/>
              </w:rPr>
              <m:t xml:space="preserve">ПК</m:t>
            </m:r>
          </m:den>
        </m:f>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21"/>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6A">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ФДП</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фактический дифференцированный подушевой норматив финансирования i-той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группы</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медицинской организации, рублей.</w:t>
            </w:r>
            <w:r w:rsidDel="00000000" w:rsidR="00000000" w:rsidRPr="00000000">
              <w:rPr>
                <w:rtl w:val="0"/>
              </w:rPr>
            </w:r>
          </w:p>
        </w:tc>
      </w:tr>
    </w:tbl>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2.8. Расчет объема финансового обеспечения фельдшерских/фельдшерско-акушерских пунктов</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Финансовый размер обеспечения фельдшерских/фельдшерско-акушерских пунктов, при условии их соответствия требованиям, установленным нормативным правовым актом Минздрава России, составляет в среднем на 2020 год:</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фельдшерский/фельдшерско-акушерский пункт, обслуживающий от 100 до 900 жителей, – 957,2 тыс. рублей,</w:t>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фельдшерский/фельдшерско-акушерский пункт, обслуживающий от 900 до 1500 жителей, – 1 516,4 тыс. рублей,</w:t>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ff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фельдшерский/фельдшерско-акушерский пункт, обслуживающий от 1500 до 2000 жителей, – 1 702,8 тыс. рублей.</w:t>
      </w:r>
      <w:r w:rsidDel="00000000" w:rsidR="00000000" w:rsidRPr="00000000">
        <w:rPr>
          <w:rFonts w:ascii="Times New Roman" w:cs="Times New Roman" w:eastAsia="Times New Roman" w:hAnsi="Times New Roman"/>
          <w:b w:val="0"/>
          <w:i w:val="0"/>
          <w:smallCaps w:val="0"/>
          <w:strike w:val="0"/>
          <w:color w:val="ff0000"/>
          <w:sz w:val="28"/>
          <w:szCs w:val="28"/>
          <w:highlight w:val="yellow"/>
          <w:u w:val="none"/>
          <w:vertAlign w:val="baseline"/>
          <w:rtl w:val="0"/>
        </w:rPr>
        <w:t xml:space="preserve"> </w:t>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расчете размеров финансового обеспечения фельдшерских/фельдшерско-акушерских пунктов в субъектах Российской Федерации применяются коэффициенты дифференциации, рассчитанные в соответствии с Постановлением № 462.</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Кроме указанных типов фельдшерских/фельдшерско-акушерских пунктов при необходимости субъектом Российской Федерации самостоятельно исходя из установленных Программой нормативов с применением понижающих и повышающих коэффициентов устанавливаются финансовые размеры обеспечения фельдшерских/ фельдшерско-акушерских пунктов иных типов (обслуживающих менее 100 и более 2000 жителей, а также не соответствующих требованиям, установленным нормативным правовым актом Минздрава России).</w:t>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финансовое обеспечение фельдшерских/фельдшерско-акушерских пунктов в i-той медицинской организации, рассчитывается следующим образом:</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hanging="27.00000000000003"/>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ФАП</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nary>
          <m:naryPr>
            <m:chr m:val="∑"/>
            <m:ctrlPr>
              <w:rPr>
                <w:rFonts w:ascii="Cambria Math" w:cs="Cambria Math" w:eastAsia="Cambria Math" w:hAnsi="Cambria Math"/>
                <w:b w:val="0"/>
                <w:i w:val="0"/>
                <w:smallCaps w:val="0"/>
                <w:strike w:val="0"/>
                <w:color w:val="000000"/>
                <w:sz w:val="28"/>
                <w:szCs w:val="28"/>
                <w:highlight w:val="yellow"/>
                <w:u w:val="none"/>
                <w:vertAlign w:val="baseline"/>
              </w:rPr>
            </m:ctrlPr>
          </m:naryPr>
          <m:sub>
            <m:r>
              <w:rPr>
                <w:rFonts w:ascii="Cambria Math" w:cs="Cambria Math" w:eastAsia="Cambria Math" w:hAnsi="Cambria Math"/>
                <w:b w:val="0"/>
                <w:i w:val="0"/>
                <w:smallCaps w:val="0"/>
                <w:strike w:val="0"/>
                <w:color w:val="000000"/>
                <w:sz w:val="28"/>
                <w:szCs w:val="28"/>
                <w:highlight w:val="yellow"/>
                <w:u w:val="none"/>
                <w:vertAlign w:val="baseline"/>
              </w:rPr>
              <m:t xml:space="preserve">n</m:t>
            </m:r>
          </m:sub>
          <m:sup/>
        </m:nary>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ФАП</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n</m:t>
            </m:r>
          </m:sup>
        </m:sSubSup>
        <m:r>
          <w:rPr>
            <w:rFonts w:ascii="Cambria Math" w:cs="Cambria Math" w:eastAsia="Cambria Math" w:hAnsi="Cambria Math"/>
            <w:b w:val="0"/>
            <w:i w:val="0"/>
            <w:smallCaps w:val="0"/>
            <w:strike w:val="0"/>
            <w:color w:val="000000"/>
            <w:sz w:val="28"/>
            <w:szCs w:val="28"/>
            <w:highlight w:val="yellow"/>
            <w:u w:val="none"/>
            <w:vertAlign w:val="baseline"/>
          </w:rPr>
          <m:t>×</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ФРО</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ФАП</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n</m:t>
            </m:r>
          </m:sup>
        </m:sSubSup>
        <m:r>
          <w:rPr>
            <w:rFonts w:ascii="Cambria Math" w:cs="Cambria Math" w:eastAsia="Cambria Math" w:hAnsi="Cambria Math"/>
            <w:b w:val="0"/>
            <w:i w:val="0"/>
            <w:smallCaps w:val="0"/>
            <w:strike w:val="0"/>
            <w:color w:val="000000"/>
            <w:sz w:val="28"/>
            <w:szCs w:val="28"/>
            <w:highlight w:val="yellow"/>
            <w:u w:val="none"/>
            <w:vertAlign w:val="baseline"/>
          </w:rPr>
          <m:t>×</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ФРО</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n</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hanging="27.00000000000003"/>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22"/>
        <w:tblW w:w="9070.0" w:type="dxa"/>
        <w:jc w:val="left"/>
        <w:tblInd w:w="0.0" w:type="dxa"/>
        <w:tblLayout w:type="fixed"/>
        <w:tblLook w:val="0000"/>
      </w:tblPr>
      <w:tblGrid>
        <w:gridCol w:w="1587"/>
        <w:gridCol w:w="7483"/>
        <w:tblGridChange w:id="0">
          <w:tblGrid>
            <w:gridCol w:w="1587"/>
            <w:gridCol w:w="7483"/>
          </w:tblGrid>
        </w:tblGridChange>
      </w:tblGrid>
      <w:tr>
        <w:tc>
          <w:tcPr/>
          <w:p w:rsidR="00000000" w:rsidDel="00000000" w:rsidP="00000000" w:rsidRDefault="00000000" w:rsidRPr="00000000" w14:paraId="00000279">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ФАП</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финансовое обеспечение фельдшерских/фельдшерско-акушерских пунктов в i-той медицинской организации;</w:t>
            </w:r>
          </w:p>
        </w:tc>
      </w:tr>
      <w:tr>
        <w:tc>
          <w:tcPr/>
          <w:p w:rsidR="00000000" w:rsidDel="00000000" w:rsidP="00000000" w:rsidRDefault="00000000" w:rsidRPr="00000000" w14:paraId="0000027B">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ФАП</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n</m:t>
                  </m:r>
                </m:sup>
              </m:sSubSup>
            </m:oMath>
            <w:r w:rsidDel="00000000" w:rsidR="00000000" w:rsidRPr="00000000">
              <w:rPr>
                <w:rtl w:val="0"/>
              </w:rPr>
            </w:r>
          </w:p>
        </w:tc>
        <w:tc>
          <w:tcPr/>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число фельдшерских/фельдшерско-акушерских пунктов n-типа (в зависимости от численности обслуживаемого населения и соответствия требованиям, установленным нормативным правовым актом Минздрава России);</w:t>
            </w:r>
          </w:p>
        </w:tc>
      </w:tr>
      <w:tr>
        <w:tc>
          <w:tcPr/>
          <w:p w:rsidR="00000000" w:rsidDel="00000000" w:rsidP="00000000" w:rsidRDefault="00000000" w:rsidRPr="00000000" w14:paraId="0000027D">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ФРО</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ФАП</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n</m:t>
                  </m:r>
                </m:sup>
              </m:sSubSup>
            </m:oMath>
            <w:r w:rsidDel="00000000" w:rsidR="00000000" w:rsidRPr="00000000">
              <w:rPr>
                <w:rtl w:val="0"/>
              </w:rPr>
            </w:r>
          </w:p>
        </w:tc>
        <w:tc>
          <w:tcPr/>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финансовый размер обеспечения фельдшерских/ фельдшерско-акушерских пунктов n-го типа;</w:t>
            </w:r>
          </w:p>
        </w:tc>
      </w:tr>
      <w:tr>
        <w:tc>
          <w:tcPr/>
          <w:p w:rsidR="00000000" w:rsidDel="00000000" w:rsidP="00000000" w:rsidRDefault="00000000" w:rsidRPr="00000000" w14:paraId="0000027F">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К</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ФРО</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n</m:t>
                  </m:r>
                </m:sup>
              </m:sSubSup>
            </m:oMath>
            <w:r w:rsidDel="00000000" w:rsidR="00000000" w:rsidRPr="00000000">
              <w:rPr>
                <w:rtl w:val="0"/>
              </w:rPr>
            </w:r>
          </w:p>
        </w:tc>
        <w:tc>
          <w:tcPr/>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коэффициент дифференциации финансового размера обеспечения фельдшерских/фельдшерско-акушерских пунктов (для типов фельдшерских/ фельдшерско-акушерских пунктов, для которых размер обеспечения фельдшерских/ фельдшерско-акушерских пунктов определен Программой, устанавливается значение коэффициента равное 1).</w:t>
            </w:r>
          </w:p>
        </w:tc>
      </w:tr>
    </w:tbl>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hanging="27.00000000000003"/>
        <w:jc w:val="both"/>
        <w:rPr>
          <w:rFonts w:ascii="Times New Roman" w:cs="Times New Roman" w:eastAsia="Times New Roman" w:hAnsi="Times New Roman"/>
          <w:b w:val="0"/>
          <w:i w:val="1"/>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Расходы на оплату транспортных услуг не входят в размеры финансового обеспечения фельдшерских/фельдшерско-акушерских пунктов.</w:t>
      </w:r>
      <w:r w:rsidDel="00000000" w:rsidR="00000000" w:rsidRPr="00000000">
        <w:rPr>
          <w:rtl w:val="0"/>
        </w:rPr>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2.9. </w:t>
      </w:r>
      <w:r w:rsidDel="00000000" w:rsidR="00000000" w:rsidRPr="00000000">
        <w:rPr>
          <w:rFonts w:ascii="Times New Roman" w:cs="Times New Roman" w:eastAsia="Times New Roman" w:hAnsi="Times New Roman"/>
          <w:b w:val="1"/>
          <w:i w:val="0"/>
          <w:smallCaps w:val="0"/>
          <w:strike w:val="0"/>
          <w:color w:val="000000"/>
          <w:sz w:val="28"/>
          <w:szCs w:val="28"/>
          <w:highlight w:val="green"/>
          <w:u w:val="none"/>
          <w:vertAlign w:val="baseline"/>
          <w:rtl w:val="0"/>
        </w:rPr>
        <w:t xml:space="preserve">Подходы к оплате медицинской помощи за единицу объема медицинской помощи - за медицинскую услугу, за посещение, за обращение (законченный случай)</w:t>
      </w:r>
      <w:r w:rsidDel="00000000" w:rsidR="00000000" w:rsidRPr="00000000">
        <w:rPr>
          <w:rtl w:val="0"/>
        </w:rPr>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исходя из фактически оказанных объемов медицинской помощи и определяется по следующей формуле:</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highlight w:val="green"/>
          <w:u w:val="none"/>
          <w:vertAlign w:val="subscript"/>
        </w:rPr>
        <w:drawing>
          <wp:inline distB="0" distT="0" distL="0" distR="0">
            <wp:extent cx="1765300" cy="294005"/>
            <wp:effectExtent b="0" l="0" r="0" t="0"/>
            <wp:docPr descr="base_1_217556_64" id="45" name="image10.png"/>
            <a:graphic>
              <a:graphicData uri="http://schemas.openxmlformats.org/drawingml/2006/picture">
                <pic:pic>
                  <pic:nvPicPr>
                    <pic:cNvPr descr="base_1_217556_64" id="0" name="image10.png"/>
                    <pic:cNvPicPr preferRelativeResize="0"/>
                  </pic:nvPicPr>
                  <pic:blipFill>
                    <a:blip r:embed="rId14"/>
                    <a:srcRect b="0" l="0" r="0" t="0"/>
                    <a:stretch>
                      <a:fillRect/>
                    </a:stretch>
                  </pic:blipFill>
                  <pic:spPr>
                    <a:xfrm>
                      <a:off x="0" y="0"/>
                      <a:ext cx="1765300" cy="29400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 где:</w:t>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tl w:val="0"/>
        </w:rPr>
      </w:r>
    </w:p>
    <w:tbl>
      <w:tblPr>
        <w:tblStyle w:val="Table23"/>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ФО</w:t>
            </w: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subscript"/>
                <w:rtl w:val="0"/>
              </w:rPr>
              <w:t xml:space="preserve">ФАКТ</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фактический размер финансового обеспечения медицинской организации,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subscript"/>
                <w:rtl w:val="0"/>
              </w:rPr>
              <w:t xml:space="preserve">МП</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фактические объемы первичной медико-санитарной помощи, оказанной в амбулаторных условиях, посещений (обращений);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Т</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тариф за единицу объема медицинской первичной медико-санитарной помощи, оказанной в амбулаторных условиях, рублей.</w:t>
            </w:r>
            <w:r w:rsidDel="00000000" w:rsidR="00000000" w:rsidRPr="00000000">
              <w:rPr>
                <w:rtl w:val="0"/>
              </w:rPr>
            </w:r>
          </w:p>
        </w:tc>
      </w:tr>
    </w:tbl>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При этом тариф за единицу объема первичной медико-санитарной помощи, оказанной в амбулаторных условиях, является единым для всех медицинских организаций субъекта Российской Федерации, включенных в один уровень (подуровень) оказания медицинской помощи.</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Для медицинских организаций, имеющих в структуре мобильные медицинские бригады, устанавливаются повышающие коэффициенты в размере 1,05 - 1,2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 При этом единицей объема оказанной медицинской помощи является посещение.</w:t>
      </w:r>
      <w:r w:rsidDel="00000000" w:rsidR="00000000" w:rsidRPr="00000000">
        <w:rPr>
          <w:rtl w:val="0"/>
        </w:rPr>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Оплата профилактических медицинских осмотров, в том числе в рамках диспансеризации, осуществляется за единицу объема медицинской помощи (комплексное посещение) в соответствии с объемом медицинских исследований, установленным приказами Министерством здравоохранения Российской Федерации от 13.03.2019 № 124н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Del="00000000" w:rsidR="00000000" w:rsidRPr="00000000">
        <w:rPr>
          <w:rtl w:val="0"/>
        </w:rPr>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Программой установлены нормативы объема медицинской помощи для проведения профилактических медицинских осмотров на 2020 год - 0,2535 комплексного посещения на 1 застрахованное лицо, для проведения диспансеризации, включающей профилактический медицинский осмотр и дополнительные методы обследований - 0,181 комплексного посещения на 1 застрахованное лицо, и нормативы финансовых затрат на 2019 год на 1 комплексное посещение для проведения профилактических медицинских осмотров - 1 782,2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- 2 048,7 рубля,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включающие в себя расходы на проведение профилактических медицинских осмотров и диспансеризации  мобильными медицинскими бригадами, а также проведение указанных мероприятий в выходные дни.</w:t>
      </w:r>
      <w:r w:rsidDel="00000000" w:rsidR="00000000" w:rsidRPr="00000000">
        <w:rPr>
          <w:rtl w:val="0"/>
        </w:rPr>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red"/>
          <w:u w:val="none"/>
          <w:vertAlign w:val="baseline"/>
          <w:rtl w:val="0"/>
        </w:rPr>
        <w:t xml:space="preserve">Тарифы на профилактические осмотры и проведение диспансеризации дифференцируются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 </w:t>
      </w: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При этом расчет тарифов на единицу объема медицинской помощи (комплексное посещение) при оплате профилактических медицинских осмотров и диспансеризации, осуществляется в соответствии с Методикой расчета тарифов с учетом нормативов объема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субъекта Российской Федерации.</w:t>
      </w:r>
      <w:r w:rsidDel="00000000" w:rsidR="00000000" w:rsidRPr="00000000">
        <w:rPr>
          <w:rtl w:val="0"/>
        </w:rPr>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w:t>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Субъекты Российской Федерации устанавливают тарифы на проведение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с учетом применения различных видов и методов исследований систем, органов и тканей человека, обусловленного заболеваемостью населения. </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осуществляется врачом, оказывающим первичную медико-санитарную помощь, в том числе первичную специализированную, при наличии медицинских показаний.</w:t>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субъекте Российской Федерации утверждается порядок маршрутизации пациентов для направления на указанные диагностические исследования. Врач, оказывающий первичную медико-санитарную помощь, в том числе первичную специализированную, направляет пациентов на исследования в медицинскую организацию в соответствии с указанным порядком маршрутизации. </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Ежедневно врачу предоставляются сведения о возможных объемах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предоставляемых в конкретных медицинских организациях.</w:t>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Страховые медицинские организации принимают к оплате услуги при наличии направления на исследования от врача, оказывающего первичную медико-санитарную помощь, в том числе первичную специализированную, и которого пациент выбрал в порядке прикрепления. Оплата медицинской помощи осуществляется только при соблюдении утвержденного порядка маршрутизации, в пределах объемов, установленных Решением комиссии по разработке территориальной программы обязательного медицинского страхования.</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ff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2.10. Расчет итогового объема финансового обеспечения первичной медико-санитарной помощи</w:t>
      </w:r>
      <w:r w:rsidDel="00000000" w:rsidR="00000000" w:rsidRPr="00000000">
        <w:rPr>
          <w:rtl w:val="0"/>
        </w:rPr>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ФО</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ФАКТ</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ДС</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+ФДП</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Ч</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З</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ФАП</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ИССЛЕД</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ПО</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 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ДИСП</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 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НЕОТЛ</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ЕО</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24"/>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3">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ФО</m:t>
                  </m:r>
                </m:e>
                <m:sub>
                  <m:r>
                    <w:rPr>
                      <w:rFonts w:ascii="Cambria Math" w:cs="Cambria Math" w:eastAsia="Cambria Math" w:hAnsi="Cambria Math"/>
                      <w:b w:val="0"/>
                      <w:i w:val="0"/>
                      <w:smallCaps w:val="0"/>
                      <w:strike w:val="0"/>
                      <w:color w:val="000000"/>
                      <w:sz w:val="28"/>
                      <w:szCs w:val="28"/>
                      <w:highlight w:val="yellow"/>
                      <w:u w:val="none"/>
                      <w:vertAlign w:val="baseline"/>
                    </w:rPr>
                    <m:t xml:space="preserve">ФАКТ</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фактический размер финансового обеспечения i-той медицинской организации в части оказания первичной медико-санитарной помощи,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5">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ДС</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первичной-медико-санитарной помощи по КСГ, оказываемой в i-той медицинской организации в условиях дневного стационара;</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7">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ИССЛЕД</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в i-той медицинской организации;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9">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ПО</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проведения профилактических медицинских осмотров в i-той медицинской организации;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B">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ДИСП</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 в i-той медицинской организации;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D">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НЕОТЛ</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посещений </w:t>
              <w:br w:type="textWrapping"/>
              <w:t xml:space="preserve">в неотложной форме в i-той медицинской организации;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F">
            <w:pPr>
              <w:jc w:val="left"/>
              <w:rPr>
                <w:rFonts w:ascii="Cambria Math" w:cs="Cambria Math" w:eastAsia="Cambria Math" w:hAnsi="Cambria Math"/>
                <w:b w:val="0"/>
                <w:i w:val="0"/>
                <w:smallCaps w:val="0"/>
                <w:strike w:val="0"/>
                <w:color w:val="000000"/>
                <w:sz w:val="28"/>
                <w:szCs w:val="28"/>
                <w:highlight w:val="yellow"/>
                <w:u w:val="none"/>
                <w:vertAlign w:val="baseline"/>
              </w:rPr>
            </w:pPr>
            <m:oMath>
              <m:sSubSup>
                <m:sSubSupPr>
                  <m:ctrlPr>
                    <w:rPr>
                      <w:rFonts w:ascii="Cambria Math" w:cs="Cambria Math" w:eastAsia="Cambria Math" w:hAnsi="Cambria Math"/>
                      <w:b w:val="0"/>
                      <w:i w:val="0"/>
                      <w:smallCaps w:val="0"/>
                      <w:strike w:val="0"/>
                      <w:color w:val="000000"/>
                      <w:sz w:val="28"/>
                      <w:szCs w:val="28"/>
                      <w:highlight w:val="yellow"/>
                      <w:u w:val="none"/>
                      <w:vertAlign w:val="baseline"/>
                    </w:rPr>
                  </m:ctrlPr>
                </m:sSubSupPr>
                <m:e>
                  <m:r>
                    <w:rPr>
                      <w:rFonts w:ascii="Cambria Math" w:cs="Cambria Math" w:eastAsia="Cambria Math" w:hAnsi="Cambria Math"/>
                      <w:b w:val="0"/>
                      <w:i w:val="0"/>
                      <w:smallCaps w:val="0"/>
                      <w:strike w:val="0"/>
                      <w:color w:val="000000"/>
                      <w:sz w:val="28"/>
                      <w:szCs w:val="28"/>
                      <w:highlight w:val="yellow"/>
                      <w:u w:val="none"/>
                      <w:vertAlign w:val="baseline"/>
                    </w:rPr>
                    <m:t xml:space="preserve">ОС</m:t>
                  </m:r>
                </m:e>
                <m:sub>
                  <m:r>
                    <w:rPr>
                      <w:rFonts w:ascii="Cambria Math" w:cs="Cambria Math" w:eastAsia="Cambria Math" w:hAnsi="Cambria Math"/>
                      <w:b w:val="0"/>
                      <w:i w:val="0"/>
                      <w:smallCaps w:val="0"/>
                      <w:strike w:val="0"/>
                      <w:color w:val="000000"/>
                      <w:sz w:val="28"/>
                      <w:szCs w:val="28"/>
                      <w:highlight w:val="yellow"/>
                      <w:u w:val="none"/>
                      <w:vertAlign w:val="baseline"/>
                    </w:rPr>
                    <m:t xml:space="preserve">ЕО</m:t>
                  </m:r>
                </m:sub>
                <m:sup>
                  <m:r>
                    <w:rPr>
                      <w:rFonts w:ascii="Cambria Math" w:cs="Cambria Math" w:eastAsia="Cambria Math" w:hAnsi="Cambria Math"/>
                      <w:b w:val="0"/>
                      <w:i w:val="0"/>
                      <w:smallCaps w:val="0"/>
                      <w:strike w:val="0"/>
                      <w:color w:val="000000"/>
                      <w:sz w:val="28"/>
                      <w:szCs w:val="28"/>
                      <w:highlight w:val="yellow"/>
                      <w:u w:val="none"/>
                      <w:vertAlign w:val="baseline"/>
                    </w:rPr>
                    <m:t xml:space="preserve">i</m:t>
                  </m:r>
                </m:sup>
              </m:sSubSup>
            </m:oMath>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оплату медицинской помощи, оказываемой в i-той медицинской организации в амбулаторных условиях за единицу объема медицинской помощи застрахованным в данном субъекте Российской Федерации лицам</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(за исключением медицинской помощи, финансируемой в соответствии с установленными Программой нормативами)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r w:rsidDel="00000000" w:rsidR="00000000" w:rsidRPr="00000000">
              <w:rPr>
                <w:rtl w:val="0"/>
              </w:rPr>
            </w:r>
          </w:p>
        </w:tc>
      </w:tr>
    </w:tbl>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ff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2.11. Применение показателей результативности деятельности медицинской организации</w:t>
      </w:r>
      <w:r w:rsidDel="00000000" w:rsidR="00000000" w:rsidRPr="00000000">
        <w:rPr>
          <w:rtl w:val="0"/>
        </w:rPr>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в составе средств, направляемых на финансовое обеспечение медицинской организации, имеющей прикрепившихся лиц, по подушевому нормативу, определяется доля средств, направляемых на выплаты медицинским организациям в случае достижения целевых значений показателей результативности деятельности.</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этом размер финансового обеспечения медицинской организации, имеющей прикрепившихся лиц, по подушевому нормативу определяется по следующей формуле:</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left"/>
        <w:rPr>
          <w:rFonts w:ascii="Times New Roman" w:cs="Times New Roman" w:eastAsia="Times New Roman" w:hAnsi="Times New Roman"/>
          <w:b w:val="0"/>
          <w:i w:val="0"/>
          <w:smallCaps w:val="0"/>
          <w:strike w:val="0"/>
          <w:color w:val="000000"/>
          <w:sz w:val="28"/>
          <w:szCs w:val="28"/>
          <w:highlight w:val="yellow"/>
          <w:u w:val="none"/>
          <w:vertAlign w:val="baseline"/>
        </w:rPr>
      </w:pPr>
      <m:oMath>
        <m:sSub>
          <m:sSubPr>
            <m:ctrlPr>
              <w:rPr>
                <w:rFonts w:ascii="Cambria Math" w:cs="Cambria Math" w:eastAsia="Cambria Math" w:hAnsi="Cambria Math"/>
                <w:b w:val="0"/>
                <w:i w:val="0"/>
                <w:smallCaps w:val="0"/>
                <w:strike w:val="0"/>
                <w:color w:val="000000"/>
                <w:sz w:val="32"/>
                <w:szCs w:val="32"/>
                <w:highlight w:val="yellow"/>
                <w:u w:val="none"/>
                <w:vertAlign w:val="baseline"/>
              </w:rPr>
            </m:ctrlPr>
          </m:sSubPr>
          <m:e>
            <m:r>
              <w:rPr>
                <w:rFonts w:ascii="Cambria Math" w:cs="Cambria Math" w:eastAsia="Cambria Math" w:hAnsi="Cambria Math"/>
                <w:b w:val="0"/>
                <w:i w:val="0"/>
                <w:smallCaps w:val="0"/>
                <w:strike w:val="0"/>
                <w:color w:val="000000"/>
                <w:sz w:val="32"/>
                <w:szCs w:val="32"/>
                <w:highlight w:val="yellow"/>
                <w:u w:val="none"/>
                <w:vertAlign w:val="baseline"/>
              </w:rPr>
              <m:t xml:space="preserve">ОС</m:t>
            </m:r>
          </m:e>
          <m:sub>
            <m:r>
              <w:rPr>
                <w:rFonts w:ascii="Cambria Math" w:cs="Cambria Math" w:eastAsia="Cambria Math" w:hAnsi="Cambria Math"/>
                <w:b w:val="0"/>
                <w:i w:val="0"/>
                <w:smallCaps w:val="0"/>
                <w:strike w:val="0"/>
                <w:color w:val="000000"/>
                <w:sz w:val="32"/>
                <w:szCs w:val="32"/>
                <w:highlight w:val="yellow"/>
                <w:u w:val="none"/>
                <w:vertAlign w:val="baseline"/>
              </w:rPr>
              <m:t xml:space="preserve">ПН</m:t>
            </m:r>
          </m:sub>
        </m:sSub>
        <m:r>
          <w:rPr>
            <w:rFonts w:ascii="Cambria Math" w:cs="Cambria Math" w:eastAsia="Cambria Math" w:hAnsi="Cambria Math"/>
            <w:b w:val="0"/>
            <w:i w:val="0"/>
            <w:smallCaps w:val="0"/>
            <w:strike w:val="0"/>
            <w:color w:val="000000"/>
            <w:sz w:val="32"/>
            <w:szCs w:val="32"/>
            <w:highlight w:val="yellow"/>
            <w:u w:val="none"/>
            <w:vertAlign w:val="baseline"/>
          </w:rPr>
          <m:t xml:space="preserve">=</m:t>
        </m:r>
        <m:sSubSup>
          <m:sSubSupPr>
            <m:ctrlPr>
              <w:rPr>
                <w:rFonts w:ascii="Cambria Math" w:cs="Cambria Math" w:eastAsia="Cambria Math" w:hAnsi="Cambria Math"/>
                <w:b w:val="0"/>
                <w:i w:val="0"/>
                <w:smallCaps w:val="0"/>
                <w:strike w:val="0"/>
                <w:color w:val="000000"/>
                <w:sz w:val="32"/>
                <w:szCs w:val="32"/>
                <w:highlight w:val="yellow"/>
                <w:u w:val="none"/>
                <w:vertAlign w:val="baseline"/>
              </w:rPr>
            </m:ctrlPr>
          </m:sSubSupPr>
          <m:e>
            <m:r>
              <w:rPr>
                <w:rFonts w:ascii="Cambria Math" w:cs="Cambria Math" w:eastAsia="Cambria Math" w:hAnsi="Cambria Math"/>
                <w:b w:val="0"/>
                <w:i w:val="0"/>
                <w:smallCaps w:val="0"/>
                <w:strike w:val="0"/>
                <w:color w:val="000000"/>
                <w:sz w:val="32"/>
                <w:szCs w:val="32"/>
                <w:highlight w:val="yellow"/>
                <w:u w:val="none"/>
                <w:vertAlign w:val="baseline"/>
              </w:rPr>
              <m:t xml:space="preserve">ДП</m:t>
            </m:r>
          </m:e>
          <m:sub>
            <m:r>
              <w:rPr>
                <w:rFonts w:ascii="Cambria Math" w:cs="Cambria Math" w:eastAsia="Cambria Math" w:hAnsi="Cambria Math"/>
                <w:b w:val="0"/>
                <w:i w:val="0"/>
                <w:smallCaps w:val="0"/>
                <w:strike w:val="0"/>
                <w:color w:val="000000"/>
                <w:sz w:val="32"/>
                <w:szCs w:val="32"/>
                <w:highlight w:val="yellow"/>
                <w:u w:val="none"/>
                <w:vertAlign w:val="baseline"/>
              </w:rPr>
              <m:t xml:space="preserve">Н</m:t>
            </m:r>
          </m:sub>
          <m:sup>
            <m:r>
              <w:rPr>
                <w:rFonts w:ascii="Cambria Math" w:cs="Cambria Math" w:eastAsia="Cambria Math" w:hAnsi="Cambria Math"/>
                <w:b w:val="0"/>
                <w:i w:val="0"/>
                <w:smallCaps w:val="0"/>
                <w:strike w:val="0"/>
                <w:color w:val="000000"/>
                <w:sz w:val="32"/>
                <w:szCs w:val="32"/>
                <w:highlight w:val="yellow"/>
                <w:u w:val="none"/>
                <w:vertAlign w:val="baseline"/>
              </w:rPr>
              <m:t xml:space="preserve">i</m:t>
            </m:r>
          </m:sup>
        </m:sSubSup>
        <m:r>
          <w:rPr>
            <w:rFonts w:ascii="Cambria Math" w:cs="Cambria Math" w:eastAsia="Cambria Math" w:hAnsi="Cambria Math"/>
            <w:b w:val="0"/>
            <w:i w:val="0"/>
            <w:smallCaps w:val="0"/>
            <w:strike w:val="0"/>
            <w:color w:val="000000"/>
            <w:sz w:val="32"/>
            <w:szCs w:val="32"/>
            <w:highlight w:val="yellow"/>
            <w:u w:val="none"/>
            <w:vertAlign w:val="baseline"/>
          </w:rPr>
          <m:t>×</m:t>
        </m:r>
        <m:sSubSup>
          <m:sSubSupPr>
            <m:ctrlPr>
              <w:rPr>
                <w:rFonts w:ascii="Cambria Math" w:cs="Cambria Math" w:eastAsia="Cambria Math" w:hAnsi="Cambria Math"/>
                <w:b w:val="0"/>
                <w:i w:val="0"/>
                <w:smallCaps w:val="0"/>
                <w:strike w:val="0"/>
                <w:color w:val="000000"/>
                <w:sz w:val="32"/>
                <w:szCs w:val="32"/>
                <w:highlight w:val="yellow"/>
                <w:u w:val="none"/>
                <w:vertAlign w:val="baseline"/>
              </w:rPr>
            </m:ctrlPr>
          </m:sSubSupPr>
          <m:e>
            <m:r>
              <w:rPr>
                <w:rFonts w:ascii="Cambria Math" w:cs="Cambria Math" w:eastAsia="Cambria Math" w:hAnsi="Cambria Math"/>
                <w:b w:val="0"/>
                <w:i w:val="0"/>
                <w:smallCaps w:val="0"/>
                <w:strike w:val="0"/>
                <w:color w:val="000000"/>
                <w:sz w:val="32"/>
                <w:szCs w:val="32"/>
                <w:highlight w:val="yellow"/>
                <w:u w:val="none"/>
                <w:vertAlign w:val="baseline"/>
              </w:rPr>
              <m:t xml:space="preserve">Ч</m:t>
            </m:r>
          </m:e>
          <m:sub>
            <m:r>
              <w:rPr>
                <w:rFonts w:ascii="Cambria Math" w:cs="Cambria Math" w:eastAsia="Cambria Math" w:hAnsi="Cambria Math"/>
                <w:b w:val="0"/>
                <w:i w:val="0"/>
                <w:smallCaps w:val="0"/>
                <w:strike w:val="0"/>
                <w:color w:val="000000"/>
                <w:sz w:val="32"/>
                <w:szCs w:val="32"/>
                <w:highlight w:val="yellow"/>
                <w:u w:val="none"/>
                <w:vertAlign w:val="baseline"/>
              </w:rPr>
              <m:t xml:space="preserve">З</m:t>
            </m:r>
          </m:sub>
          <m:sup>
            <m:r>
              <w:rPr>
                <w:rFonts w:ascii="Cambria Math" w:cs="Cambria Math" w:eastAsia="Cambria Math" w:hAnsi="Cambria Math"/>
                <w:b w:val="0"/>
                <w:i w:val="0"/>
                <w:smallCaps w:val="0"/>
                <w:strike w:val="0"/>
                <w:color w:val="000000"/>
                <w:sz w:val="32"/>
                <w:szCs w:val="32"/>
                <w:highlight w:val="yellow"/>
                <w:u w:val="none"/>
                <w:vertAlign w:val="baseline"/>
              </w:rPr>
              <m:t xml:space="preserve">i</m:t>
            </m:r>
          </m:sup>
        </m:sSubSup>
        <m:r>
          <w:rPr>
            <w:rFonts w:ascii="Cambria Math" w:cs="Cambria Math" w:eastAsia="Cambria Math" w:hAnsi="Cambria Math"/>
            <w:b w:val="0"/>
            <w:i w:val="0"/>
            <w:smallCaps w:val="0"/>
            <w:strike w:val="0"/>
            <w:color w:val="000000"/>
            <w:sz w:val="32"/>
            <w:szCs w:val="32"/>
            <w:highlight w:val="yellow"/>
            <w:u w:val="none"/>
            <w:vertAlign w:val="baseline"/>
          </w:rPr>
          <m:t xml:space="preserve">×(1-</m:t>
        </m:r>
        <m:sSub>
          <m:sSubPr>
            <m:ctrlPr>
              <w:rPr>
                <w:rFonts w:ascii="Cambria Math" w:cs="Cambria Math" w:eastAsia="Cambria Math" w:hAnsi="Cambria Math"/>
                <w:b w:val="0"/>
                <w:i w:val="0"/>
                <w:smallCaps w:val="0"/>
                <w:strike w:val="0"/>
                <w:color w:val="000000"/>
                <w:sz w:val="32"/>
                <w:szCs w:val="32"/>
                <w:highlight w:val="yellow"/>
                <w:u w:val="none"/>
                <w:vertAlign w:val="baseline"/>
              </w:rPr>
            </m:ctrlPr>
          </m:sSubPr>
          <m:e>
            <m:r>
              <w:rPr>
                <w:rFonts w:ascii="Cambria Math" w:cs="Cambria Math" w:eastAsia="Cambria Math" w:hAnsi="Cambria Math"/>
                <w:b w:val="0"/>
                <w:i w:val="0"/>
                <w:smallCaps w:val="0"/>
                <w:strike w:val="0"/>
                <w:color w:val="000000"/>
                <w:sz w:val="32"/>
                <w:szCs w:val="32"/>
                <w:highlight w:val="yellow"/>
                <w:u w:val="none"/>
                <w:vertAlign w:val="baseline"/>
              </w:rPr>
              <m:t xml:space="preserve">Д</m:t>
            </m:r>
          </m:e>
          <m:sub>
            <m:r>
              <w:rPr>
                <w:rFonts w:ascii="Cambria Math" w:cs="Cambria Math" w:eastAsia="Cambria Math" w:hAnsi="Cambria Math"/>
                <w:b w:val="0"/>
                <w:i w:val="0"/>
                <w:smallCaps w:val="0"/>
                <w:strike w:val="0"/>
                <w:color w:val="000000"/>
                <w:sz w:val="32"/>
                <w:szCs w:val="32"/>
                <w:highlight w:val="yellow"/>
                <w:u w:val="none"/>
                <w:vertAlign w:val="baseline"/>
              </w:rPr>
              <m:t xml:space="preserve">РД</m:t>
            </m:r>
          </m:sub>
        </m:sSub>
        <m:r>
          <w:rPr>
            <w:rFonts w:ascii="Cambria Math" w:cs="Cambria Math" w:eastAsia="Cambria Math" w:hAnsi="Cambria Math"/>
            <w:b w:val="0"/>
            <w:i w:val="0"/>
            <w:smallCaps w:val="0"/>
            <w:strike w:val="0"/>
            <w:color w:val="000000"/>
            <w:sz w:val="32"/>
            <w:szCs w:val="32"/>
            <w:highlight w:val="yellow"/>
            <w:u w:val="none"/>
            <w:vertAlign w:val="baseline"/>
          </w:rPr>
          <m:t xml:space="preserve">)+</m:t>
        </m:r>
        <m:sSub>
          <m:sSubPr>
            <m:ctrlPr>
              <w:rPr>
                <w:rFonts w:ascii="Cambria Math" w:cs="Cambria Math" w:eastAsia="Cambria Math" w:hAnsi="Cambria Math"/>
                <w:b w:val="0"/>
                <w:i w:val="0"/>
                <w:smallCaps w:val="0"/>
                <w:strike w:val="0"/>
                <w:color w:val="000000"/>
                <w:sz w:val="32"/>
                <w:szCs w:val="32"/>
                <w:highlight w:val="yellow"/>
                <w:u w:val="none"/>
                <w:vertAlign w:val="baseline"/>
              </w:rPr>
            </m:ctrlPr>
          </m:sSubPr>
          <m:e>
            <m:r>
              <w:rPr>
                <w:rFonts w:ascii="Cambria Math" w:cs="Cambria Math" w:eastAsia="Cambria Math" w:hAnsi="Cambria Math"/>
                <w:b w:val="0"/>
                <w:i w:val="0"/>
                <w:smallCaps w:val="0"/>
                <w:strike w:val="0"/>
                <w:color w:val="000000"/>
                <w:sz w:val="32"/>
                <w:szCs w:val="32"/>
                <w:highlight w:val="yellow"/>
                <w:u w:val="none"/>
                <w:vertAlign w:val="baseline"/>
              </w:rPr>
              <m:t xml:space="preserve">ОС</m:t>
            </m:r>
          </m:e>
          <m:sub>
            <m:r>
              <w:rPr>
                <w:rFonts w:ascii="Cambria Math" w:cs="Cambria Math" w:eastAsia="Cambria Math" w:hAnsi="Cambria Math"/>
                <w:b w:val="0"/>
                <w:i w:val="0"/>
                <w:smallCaps w:val="0"/>
                <w:strike w:val="0"/>
                <w:color w:val="000000"/>
                <w:sz w:val="32"/>
                <w:szCs w:val="32"/>
                <w:highlight w:val="yellow"/>
                <w:u w:val="none"/>
                <w:vertAlign w:val="baseline"/>
              </w:rPr>
              <m:t xml:space="preserve">РД</m:t>
            </m:r>
          </m:sub>
        </m:sSub>
      </m:oMath>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где:</w:t>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tbl>
      <w:tblPr>
        <w:tblStyle w:val="Table25"/>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ПН</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финансовое обеспечение медицинской организации, имеющей прикрепившихся лиц, по подушевому нормативу,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РД</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доля средств, направляемых на выплаты медицинским организациям в случае достижения целевых значений показателей результативности деятельности;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subscript"/>
                <w:rtl w:val="0"/>
              </w:rPr>
              <w:t xml:space="preserve">РД</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направляемых на выплаты медицинским организациям в случае достижения целевых значений показателей результативности деятельности, рублей.</w:t>
            </w:r>
          </w:p>
        </w:tc>
      </w:tr>
    </w:tbl>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Оценка медицинских организаций, оказывающих медицинскую помощь в амбулаторных условиях, с целью осуществления выплат стимулирующего характера осуществляется ежемесячно, и, при необходимости, может осуществляться по итогам квартала, полугодия, года по показателям, которым соответствует данный период оценки.</w:t>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Показатели результативности деятельности, порядок их применения и целевые значения устанавливаются Тарифным соглашением в соответствии с Требованиями. Посредством указанных показателей следует учитывать в обязательном порядке выполнение установленных решением комиссии по разработке территориальной программы обязательного медицинского страхования субъекта Российской Федерации объемов медицинской помощи. Рекомендуемый перечень показателей представлен в </w:t>
      </w:r>
      <w:hyperlink w:anchor="3znysh7">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Приложении 5</w:t>
        </w:r>
      </w:hyperlink>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При этом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аналогичных показателей.</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Размер средств на осуществление стимулирующих выплат медицинским организациям, имеющим прикрепившееся население, устанавливается Тарифным соглашением субъекта Российской Федерации.</w:t>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В субъектах Российской Федерации, внедряющих новую модель медицинских организаций, оказывающих первичную медико-санитарную помощь на принципах бережливого производства (далее – «Бережливая поликлиника»), в целях повышения мотивации медицинского и управленческого персонала медицинских организаций необходимо применять способ оплаты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Оценка показателей результативности деятельности «Бережливой поликлиники» осуществляется представителями регионального центра организации первичной медико-санитарной помощи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в соответствии с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перечнем показателей результативности деятельности «Бережливой поликлиники», представленным в Приложении 6</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 Методическими рекомендациями «Новая модель медицинской организации, оказывающей первичную медико-санитарную помощь», утвержденных Министерством здравоохранения Российской Федерации от 30.07.2019 (далее – Методические рекомендации «Новая модель»)</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Рекомендуемый период оценки показателей - 1 раз в год.</w:t>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Результаты оценки показателей результативности передаются в комиссию по разработке территориальной программы обязательного медицинского страхования субъекта Российской Федерации для осуществления стимулирующих выплат медицинским организациям по итогам года. Медицинская организация получает стимулирующие выплаты в случае достижения всех показателей результативности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(11 баллов)</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установленных в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Приложении 6 </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Методических рекомендациях «Новая модель».</w:t>
      </w:r>
      <w:r w:rsidDel="00000000" w:rsidR="00000000" w:rsidRPr="00000000">
        <w:rPr>
          <w:rtl w:val="0"/>
        </w:rPr>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наличии в субъекте Российской Федерации медицинских организаций, имеющих в своей структуре мобильные медицинские бригады, могут быть установлены соответствующие показатели результативности деятельности таких медицинских организаций (в частности, доля посещений, оказанных специалистами мобильных медицинских бригад жителям населенных пунктов с преимущественным проживанием лиц старше трудоспособного возраста либо расположенных на значительном удалении от медицинской организации и (или) имеющих плохую транспортную доступность с учетом климато-географических условий).</w:t>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ff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2.12. Особенности оплаты стоматологической помощи в амбулаторных условиях</w:t>
      </w:r>
      <w:r w:rsidDel="00000000" w:rsidR="00000000" w:rsidRPr="00000000">
        <w:rPr>
          <w:rtl w:val="0"/>
        </w:rPr>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При оплате амбулаторной стоматологической медицинской помощи по посещениям и обращениям рекомендуется учитывать условные единицы трудоемкости (УЕТ),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3,9.</w:t>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Приложении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w:t>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Указанное приложение разработано Федеральным государственным бюджетным учреждением «Центральный научно-исследовательский институт стоматологии и челюстно-лицевой хирургии» при участии Главного внештатного специалиста стоматолога Министерства здравоохранения Российской Федерации, ректора Московского государственного медико-стоматологического университета имени А.И. Евдокимова О.О. Янушевича.</w:t>
      </w:r>
      <w:r w:rsidDel="00000000" w:rsidR="00000000" w:rsidRPr="00000000">
        <w:br w:type="page"/>
      </w:r>
      <w:r w:rsidDel="00000000" w:rsidR="00000000" w:rsidRPr="00000000">
        <w:rPr>
          <w:rtl w:val="0"/>
        </w:rPr>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III. СПОСОБЫ ОПЛАТЫ СКОРОЙ МЕДИЦИНСКОЙ ПОМОЩИ, </w:t>
        <w:br w:type="textWrapping"/>
        <w:t xml:space="preserve">В ТОМ ЧИСЛЕ НА ОСНОВЕ ПОДУШЕВОГО НОРМАТИВА ФИНАНСИРОВАНИЯ</w:t>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Основные подходы к оплате скорой медицинской помощи</w:t>
      </w:r>
    </w:p>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соответствии с Программой 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 в сочетании с оплатой за вызов скорой медицинской помощи.</w:t>
      </w:r>
    </w:p>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Основные параметры оплаты скорой медицинской помощи</w:t>
      </w:r>
    </w:p>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соответствии с Требованиями,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3117215" cy="429260"/>
            <wp:effectExtent b="0" l="0" r="0" t="0"/>
            <wp:docPr descr="base_1_217556_65" id="40" name="image4.png"/>
            <a:graphic>
              <a:graphicData uri="http://schemas.openxmlformats.org/drawingml/2006/picture">
                <pic:pic>
                  <pic:nvPicPr>
                    <pic:cNvPr descr="base_1_217556_65" id="0" name="image4.png"/>
                    <pic:cNvPicPr preferRelativeResize="0"/>
                  </pic:nvPicPr>
                  <pic:blipFill>
                    <a:blip r:embed="rId15"/>
                    <a:srcRect b="0" l="0" r="0" t="0"/>
                    <a:stretch>
                      <a:fillRect/>
                    </a:stretch>
                  </pic:blipFill>
                  <pic:spPr>
                    <a:xfrm>
                      <a:off x="0" y="0"/>
                      <a:ext cx="3117215" cy="42926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26"/>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524510" cy="270510"/>
                  <wp:effectExtent b="0" l="0" r="0" t="0"/>
                  <wp:docPr descr="base_1_217556_66" id="42" name="image7.png"/>
                  <a:graphic>
                    <a:graphicData uri="http://schemas.openxmlformats.org/drawingml/2006/picture">
                      <pic:pic>
                        <pic:nvPicPr>
                          <pic:cNvPr descr="base_1_217556_66" id="0" name="image7.png"/>
                          <pic:cNvPicPr preferRelativeResize="0"/>
                        </pic:nvPicPr>
                        <pic:blipFill>
                          <a:blip r:embed="rId16"/>
                          <a:srcRect b="0" l="0" r="0" t="0"/>
                          <a:stretch>
                            <a:fillRect/>
                          </a:stretch>
                        </pic:blipFill>
                        <pic:spPr>
                          <a:xfrm>
                            <a:off x="0" y="0"/>
                            <a:ext cx="524510" cy="27051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СМП</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Нфз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СМП</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МТР</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Чз</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численность застрахованного населения субъекта Российской Федерации, человек.</w:t>
            </w:r>
          </w:p>
        </w:tc>
      </w:tr>
    </w:tbl>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2.1. Определение среднего подушевого норматива финансирования скорой медицинской помощи</w:t>
      </w:r>
    </w:p>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Базовый (средний) подушевой норматив финансирования скорой медицинской помощи, оказываемой вне медицинской организации, рассчитывается исходя из среднего размера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2250440" cy="461010"/>
            <wp:effectExtent b="0" l="0" r="0" t="0"/>
            <wp:docPr descr="base_1_217556_67" id="47" name="image12.png"/>
            <a:graphic>
              <a:graphicData uri="http://schemas.openxmlformats.org/drawingml/2006/picture">
                <pic:pic>
                  <pic:nvPicPr>
                    <pic:cNvPr descr="base_1_217556_67" id="0" name="image12.png"/>
                    <pic:cNvPicPr preferRelativeResize="0"/>
                  </pic:nvPicPr>
                  <pic:blipFill>
                    <a:blip r:embed="rId17"/>
                    <a:srcRect b="0" l="0" r="0" t="0"/>
                    <a:stretch>
                      <a:fillRect/>
                    </a:stretch>
                  </pic:blipFill>
                  <pic:spPr>
                    <a:xfrm>
                      <a:off x="0" y="0"/>
                      <a:ext cx="2250440" cy="46101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27"/>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БАЗ</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базовый (средний) подушевой норматив финансирования скорой медицинской помощи вне медицинской организации,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В</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средств, направляемых на оплату скорой медицинской помощи вне медицинской организации застрахованным в данном субъекте Российской Федерации лицам за вызов, рублей.</w:t>
            </w:r>
          </w:p>
        </w:tc>
      </w:tr>
    </w:tbl>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Тарифы на оплату вызовов скорой медицинской помощи устанавливаются тарифным соглашением, в том числе на оплату скорой медицинской помощи в случае проведения тромболизиса.</w:t>
      </w:r>
    </w:p>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субъекте Российской Федерации могут быть установлены дополнительные виды скорой медицинской помощи, оплата которых осуществляется за вызов скорой помощи.</w:t>
      </w:r>
    </w:p>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Возможно применение варианта оплаты, при котором установленную тарифным соглашением долю средств медицинская организация получает по подушевому нормативу финансирования, а оставшуюся часть - по тарифам за вызов.</w:t>
      </w:r>
    </w:p>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2.2. Определение дифференцированного подушевого норматива финансирования скорой медицинской помощи</w:t>
      </w:r>
    </w:p>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основе базового (среднего)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субъекте Российской Федерации, рассчитывается дифференцированный подушевой норматив финансирования скорой медицинской помощи для однородных групп (подгрупп) медицинских организаций по следующей формуле:</w:t>
      </w:r>
    </w:p>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1797050" cy="270510"/>
            <wp:effectExtent b="0" l="0" r="0" t="0"/>
            <wp:docPr descr="base_1_217556_68" id="43" name="image8.png"/>
            <a:graphic>
              <a:graphicData uri="http://schemas.openxmlformats.org/drawingml/2006/picture">
                <pic:pic>
                  <pic:nvPicPr>
                    <pic:cNvPr descr="base_1_217556_68" id="0" name="image8.png"/>
                    <pic:cNvPicPr preferRelativeResize="0"/>
                  </pic:nvPicPr>
                  <pic:blipFill>
                    <a:blip r:embed="rId18"/>
                    <a:srcRect b="0" l="0" r="0" t="0"/>
                    <a:stretch>
                      <a:fillRect/>
                    </a:stretch>
                  </pic:blipFill>
                  <pic:spPr>
                    <a:xfrm>
                      <a:off x="0" y="0"/>
                      <a:ext cx="1797050" cy="27051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28"/>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ДПн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i</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дифференцированный подушевой норматив финансирования скорой медицинской помощи для i-той группы (подгруппы) медицинских организаций,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596265" cy="270510"/>
                  <wp:effectExtent b="0" l="0" r="0" t="0"/>
                  <wp:docPr descr="base_1_217556_69" id="48" name="image6.png"/>
                  <a:graphic>
                    <a:graphicData uri="http://schemas.openxmlformats.org/drawingml/2006/picture">
                      <pic:pic>
                        <pic:nvPicPr>
                          <pic:cNvPr descr="base_1_217556_69" id="0" name="image6.png"/>
                          <pic:cNvPicPr preferRelativeResize="0"/>
                        </pic:nvPicPr>
                        <pic:blipFill>
                          <a:blip r:embed="rId19"/>
                          <a:srcRect b="0" l="0" r="0" t="0"/>
                          <a:stretch>
                            <a:fillRect/>
                          </a:stretch>
                        </pic:blipFill>
                        <pic:spPr>
                          <a:xfrm>
                            <a:off x="0" y="0"/>
                            <a:ext cx="596265" cy="27051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средневзвешенный интегрированный коэффициент дифференциации подушевого норматива финансирования скорой медицинской помощи, определенный для i-той группы (подгруппы) медицинских организаций.</w:t>
            </w:r>
          </w:p>
        </w:tc>
      </w:tr>
    </w:tbl>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этом объединение медицинских организаций в однородные группы (подгруппы) осуществляется исходя из значений коэффициента дифференциации подушевого норматива.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w:t>
      </w:r>
    </w:p>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36.66666666666667"/>
          <w:szCs w:val="36.66666666666667"/>
          <w:u w:val="none"/>
          <w:shd w:fill="auto" w:val="clear"/>
          <w:vertAlign w:val="subscript"/>
        </w:rPr>
        <w:pict>
          <v:shape id="_x0000_i1025" style="width:347.25pt;height:24pt" o:ole="" type="#_x0000_t75">
            <v:imagedata r:id="rId1" o:title=""/>
          </v:shape>
          <o:OLEObject DrawAspect="Content" r:id="rId2" ObjectID="_1635949164" ProgID="Equation.3" ShapeID="_x0000_i1025" Type="Embed"/>
        </w:pic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29"/>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ИНТ</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интегрированный коэффициент дифференциации подушевого норматива, определенный для медицинской организации;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ПВС</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половозрастной коэффициент дифференциации подушевого норматива, рассчитанный для соответствующей медицинской организации;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СР</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дифференциации, учитывающий средний радиус территории обслуживания (при наличии);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ПН</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дифференциации, учитывающий особенности расселения и плотность населения субъекта Российской Федерации (при наличии);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СИ</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дифференциации по уровню расходов на содержание медицинских организаций (при наличии);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ЗП</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(при наличии);</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СУБ</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коэффициент ценовой дифференциации бюджетных услуг, установленные для территории, на которой расположена медицинская организация (в соответствии с Требованиями).</w:t>
            </w:r>
          </w:p>
        </w:tc>
      </w:tr>
    </w:tbl>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СУБ</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w:t>
      </w:r>
    </w:p>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если коэффициент дифференциации является единым для всей территории субъекта Российской Федерации, данный коэффициент учитывается в базовом (среднем) подушевом нормативе финансирования скорой медицинской помощи вне медицинской организации.</w:t>
      </w:r>
    </w:p>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применения КД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СУБ</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следует исключить применение коэффициентов дифференциации, учитывающих аналогичные особенности.</w:t>
      </w:r>
    </w:p>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Перечень коэффициентов является исчерпывающим, и использование иных коэффициентов, не предусмотренных настоящими рекомендациями, недопустимо. При этом в субъекте Российской Федерации используются только те коэффициенты, которые отражают особенности данного субъекта.</w:t>
      </w:r>
    </w:p>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этом 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 в соответствии с которым определяются половозрастные коэффициенты потребления медицинской помощи.</w:t>
      </w:r>
    </w:p>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субъекте Российской Федерации распределяется на половозрастные группы (подгруппы). При этом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w:t>
      </w:r>
    </w:p>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Полученные значения интегрированного коэффициента дифференциации подушевого норматива финансирования скорой медицинской помощи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        (</w:t>
      </w: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596265" cy="270510"/>
            <wp:effectExtent b="0" l="0" r="0" t="0"/>
            <wp:docPr descr="base_1_217556_70" id="41" name="image6.png"/>
            <a:graphic>
              <a:graphicData uri="http://schemas.openxmlformats.org/drawingml/2006/picture">
                <pic:pic>
                  <pic:nvPicPr>
                    <pic:cNvPr descr="base_1_217556_70" id="0" name="image6.png"/>
                    <pic:cNvPicPr preferRelativeResize="0"/>
                  </pic:nvPicPr>
                  <pic:blipFill>
                    <a:blip r:embed="rId19"/>
                    <a:srcRect b="0" l="0" r="0" t="0"/>
                    <a:stretch>
                      <a:fillRect/>
                    </a:stretch>
                  </pic:blipFill>
                  <pic:spPr>
                    <a:xfrm>
                      <a:off x="0" y="0"/>
                      <a:ext cx="596265" cy="27051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целях приведения в соответствие объема средств, рассчитанного по дифференцированным подушевым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1677670" cy="564515"/>
            <wp:effectExtent b="0" l="0" r="0" t="0"/>
            <wp:docPr descr="base_1_217556_71" id="44" name="image9.png"/>
            <a:graphic>
              <a:graphicData uri="http://schemas.openxmlformats.org/drawingml/2006/picture">
                <pic:pic>
                  <pic:nvPicPr>
                    <pic:cNvPr descr="base_1_217556_71" id="0" name="image9.png"/>
                    <pic:cNvPicPr preferRelativeResize="0"/>
                  </pic:nvPicPr>
                  <pic:blipFill>
                    <a:blip r:embed="rId20"/>
                    <a:srcRect b="0" l="0" r="0" t="0"/>
                    <a:stretch>
                      <a:fillRect/>
                    </a:stretch>
                  </pic:blipFill>
                  <pic:spPr>
                    <a:xfrm>
                      <a:off x="0" y="0"/>
                      <a:ext cx="1677670" cy="56451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0"/>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222885" cy="270510"/>
                  <wp:effectExtent b="0" l="0" r="0" t="0"/>
                  <wp:docPr descr="base_1_217556_72" id="50" name="image14.png"/>
                  <a:graphic>
                    <a:graphicData uri="http://schemas.openxmlformats.org/drawingml/2006/picture">
                      <pic:pic>
                        <pic:nvPicPr>
                          <pic:cNvPr descr="base_1_217556_72" id="0" name="image14.png"/>
                          <pic:cNvPicPr preferRelativeResize="0"/>
                        </pic:nvPicPr>
                        <pic:blipFill>
                          <a:blip r:embed="rId21"/>
                          <a:srcRect b="0" l="0" r="0" t="0"/>
                          <a:stretch>
                            <a:fillRect/>
                          </a:stretch>
                        </pic:blipFill>
                        <pic:spPr>
                          <a:xfrm>
                            <a:off x="0" y="0"/>
                            <a:ext cx="222885" cy="27051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численность застрахованных лиц, прикрепленных к i-той группе (подгруппе) медицинских организаций, человек.</w:t>
            </w:r>
          </w:p>
        </w:tc>
      </w:tr>
    </w:tbl>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Фактический дифференцированный подушевой норматив финансирования скорой медицинской помощи вне медицинской организации для группы (подгруппы) медицинских организаций (ФДПн) рассчитывается по формуле:</w:t>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1184910" cy="461010"/>
            <wp:effectExtent b="0" l="0" r="0" t="0"/>
            <wp:docPr descr="base_1_217556_73" id="38" name="image2.png"/>
            <a:graphic>
              <a:graphicData uri="http://schemas.openxmlformats.org/drawingml/2006/picture">
                <pic:pic>
                  <pic:nvPicPr>
                    <pic:cNvPr descr="base_1_217556_73" id="0" name="image2.png"/>
                    <pic:cNvPicPr preferRelativeResize="0"/>
                  </pic:nvPicPr>
                  <pic:blipFill>
                    <a:blip r:embed="rId22"/>
                    <a:srcRect b="0" l="0" r="0" t="0"/>
                    <a:stretch>
                      <a:fillRect/>
                    </a:stretch>
                  </pic:blipFill>
                  <pic:spPr>
                    <a:xfrm>
                      <a:off x="0" y="0"/>
                      <a:ext cx="1184910" cy="46101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1"/>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6.66666666666667"/>
                <w:szCs w:val="46.66666666666667"/>
                <w:u w:val="none"/>
                <w:shd w:fill="auto" w:val="clear"/>
                <w:vertAlign w:val="subscript"/>
              </w:rPr>
              <w:drawing>
                <wp:inline distB="0" distT="0" distL="0" distR="0">
                  <wp:extent cx="564515" cy="254635"/>
                  <wp:effectExtent b="0" l="0" r="0" t="0"/>
                  <wp:docPr descr="base_1_217556_74" id="39" name="image3.png"/>
                  <a:graphic>
                    <a:graphicData uri="http://schemas.openxmlformats.org/drawingml/2006/picture">
                      <pic:pic>
                        <pic:nvPicPr>
                          <pic:cNvPr descr="base_1_217556_74" id="0" name="image3.png"/>
                          <pic:cNvPicPr preferRelativeResize="0"/>
                        </pic:nvPicPr>
                        <pic:blipFill>
                          <a:blip r:embed="rId23"/>
                          <a:srcRect b="0" l="0" r="0" t="0"/>
                          <a:stretch>
                            <a:fillRect/>
                          </a:stretch>
                        </pic:blipFill>
                        <pic:spPr>
                          <a:xfrm>
                            <a:off x="0" y="0"/>
                            <a:ext cx="564515" cy="254635"/>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фактический дифференцированный подушевой норматив финансирования скорой медицинской помощи для i-той группы (подгруппы) медицинских организаций, рублей.</w:t>
            </w:r>
          </w:p>
        </w:tc>
      </w:tr>
    </w:tbl>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36.66666666666667"/>
          <w:szCs w:val="36.66666666666667"/>
          <w:u w:val="none"/>
          <w:shd w:fill="auto" w:val="clear"/>
          <w:vertAlign w:val="subscript"/>
        </w:rPr>
        <w:pict>
          <v:shape id="_x0000_i1026" style="width:177pt;height:21.75pt" o:ole="" type="#_x0000_t75">
            <v:imagedata r:id="rId3" o:title=""/>
          </v:shape>
          <o:OLEObject DrawAspect="Content" r:id="rId4" ObjectID="_1635949165" ProgID="Equation.3" ShapeID="_x0000_i1026" Type="Embed"/>
        </w:pic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где:</w:t>
      </w:r>
    </w:p>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2"/>
        <w:tblW w:w="9070.0" w:type="dxa"/>
        <w:jc w:val="left"/>
        <w:tblInd w:w="0.0" w:type="dxa"/>
        <w:tblLayout w:type="fixed"/>
        <w:tblLook w:val="0000"/>
      </w:tblPr>
      <w:tblGrid>
        <w:gridCol w:w="1587"/>
        <w:gridCol w:w="7483"/>
        <w:tblGridChange w:id="0">
          <w:tblGrid>
            <w:gridCol w:w="1587"/>
            <w:gridCol w:w="7483"/>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bscript"/>
                <w:rtl w:val="0"/>
              </w:rPr>
              <w:t xml:space="preserve">СМП</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размер финансового обеспечения медицинской организации, оказывающей скорую медицинскую помощь вне медицинской организации, рублей;</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ПР</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численность застрахованных лиц, обслуживаемых данной медицинской организацией, человек.</w:t>
            </w:r>
          </w:p>
        </w:tc>
      </w:tr>
    </w:tbl>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3">
      <w:pPr>
        <w:spacing w:line="240" w:lineRule="auto"/>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IV. ОПЛАТА МЕДИЦИНСКОЙ ПОМОЩИ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 результативности деятельности медицинской организации (включая фактическое выполнение объема медицинской помощи по видам и условиям оказания).</w:t>
      </w:r>
    </w:p>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объема средств на финансовое обеспечение медицинской помощи в стационарных условиях и в условиях дневного стационара.</w:t>
      </w:r>
    </w:p>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При применении указанного способа оплаты 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и оплачиваемой по КСГ (КПГ),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в стационарных условиях и в условиях дневного стационара для которых осуществляется в рамках подушевого норматива финансирования на прикрепившихся к данной медицинской организации лиц.</w:t>
      </w:r>
    </w:p>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1"/>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green"/>
          <w:u w:val="none"/>
          <w:vertAlign w:val="baseline"/>
          <w:rtl w:val="0"/>
        </w:rPr>
        <w:t xml:space="preserve">При этом при установлении значений дифференцированных подушевых нормативов финансирования в случае, если в субъекте Российской Федерации 5 и менее медицинских организаций, финансируемых с применением указанного способа оплаты, в группе допустимо наличие одной медицинской организации при условии обслуживания медицинской организацией районов с низкой плотностью населения и (или) низкой транспортной доступностью с учетом климатических и географических особенностей.</w:t>
      </w:r>
      <w:r w:rsidDel="00000000" w:rsidR="00000000" w:rsidRPr="00000000">
        <w:rPr>
          <w:rtl w:val="0"/>
        </w:rPr>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C">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 ОСНОВНЫЕ ПОДХОДЫ К ОПЛАТЕ ЛАБОРАТОРНЫХ УСЛУГ, ОКАЗЫВАЕМЫХ ЦЕНТРАЛИЗОВАННЫМИ ЛАБОРАТОРИЯМИ</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Стоимость лабораторных медицинских услуг включена в подушевой норматив финансирования на прикрепившихся лиц и в стоимость законченного случая лечения заболевания, включенного в КСГ или КПГ.</w:t>
      </w:r>
    </w:p>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наличия в субъекте Российской Федерации централизованной лаборатории, тарифным соглашением должны быть установлены единые тарифы на лабораторные услуги, применяемые, в том числе для централизованных лабораторий и рассчитанные в соответствии с Методикой расчета тарифов.</w:t>
      </w:r>
    </w:p>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Межучрежденческие расчеты могут осуществляться медицинскими организациями (на основании заключенных между ними договоров) и страховыми медицинскими организациями в соответствии с тарифным соглашением.</w:t>
      </w:r>
    </w:p>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если взаиморасчеты осуществляются страховыми медицинскими организациями, централизованной лабораторией составляется реестр счетов по установленным тарифам на каждое выполненное лабораторное исследование с указанием информации о медицинской организации, выдавшей направление. Страховые медицинские организации осуществляют оплату лабораторных услуг, оказанных централизованными лабораториями, на основании представленных реестров счетов и счетов на оплату медицинской помощи. При осуществлении окончательного расчета за медицинскую помощь сумма средств для медицинской организации, оказывающей медицинскую помощь, уменьшается на объем средств, перечисленных централизованной лаборатории за выполнение лабораторных исследований по направлениям, выданным данной медицинской организацией.</w:t>
      </w:r>
    </w:p>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 ОСНОВНЫЕ ПОДХОДЫ К ОПЛАТЕ МЕДИЦИНСКОЙ ПОМОЩИ С ПРИМЕНЕНИЕМ ТЕЛЕМЕДИЦИНСКИХ ТЕХНОЛОГИЙ</w:t>
      </w:r>
    </w:p>
    <w:p w:rsidR="00000000" w:rsidDel="00000000" w:rsidP="00000000" w:rsidRDefault="00000000" w:rsidRPr="00000000" w14:paraId="000003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5">
      <w:pPr>
        <w:pStyle w:val="Heading3"/>
        <w:numPr>
          <w:ilvl w:val="0"/>
          <w:numId w:val="4"/>
        </w:numPr>
        <w:tabs>
          <w:tab w:val="left" w:pos="993"/>
        </w:tabs>
        <w:spacing w:before="0" w:line="240" w:lineRule="auto"/>
        <w:ind w:left="644" w:hanging="360"/>
        <w:rPr>
          <w:rFonts w:ascii="Times New Roman" w:cs="Times New Roman" w:eastAsia="Times New Roman" w:hAnsi="Times New Roman"/>
          <w:b w:val="1"/>
          <w:color w:val="000000"/>
          <w:sz w:val="28"/>
          <w:szCs w:val="28"/>
          <w:highlight w:val="green"/>
        </w:rPr>
      </w:pPr>
      <w:r w:rsidDel="00000000" w:rsidR="00000000" w:rsidRPr="00000000">
        <w:rPr>
          <w:rFonts w:ascii="Times New Roman" w:cs="Times New Roman" w:eastAsia="Times New Roman" w:hAnsi="Times New Roman"/>
          <w:b w:val="1"/>
          <w:color w:val="000000"/>
          <w:sz w:val="28"/>
          <w:szCs w:val="28"/>
          <w:highlight w:val="green"/>
          <w:rtl w:val="0"/>
        </w:rPr>
        <w:t xml:space="preserve">Общие положения</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69" w:right="0" w:hanging="720"/>
        <w:jc w:val="left"/>
        <w:rPr>
          <w:rFonts w:ascii="Calibri" w:cs="Calibri" w:eastAsia="Calibri" w:hAnsi="Calibri"/>
          <w:b w:val="0"/>
          <w:i w:val="0"/>
          <w:smallCaps w:val="0"/>
          <w:strike w:val="0"/>
          <w:color w:val="000000"/>
          <w:sz w:val="22"/>
          <w:szCs w:val="22"/>
          <w:highlight w:val="green"/>
          <w:u w:val="none"/>
          <w:vertAlign w:val="baseline"/>
        </w:rPr>
      </w:pPr>
      <w:r w:rsidDel="00000000" w:rsidR="00000000" w:rsidRPr="00000000">
        <w:rPr>
          <w:rtl w:val="0"/>
        </w:rPr>
      </w:r>
    </w:p>
    <w:p w:rsidR="00000000" w:rsidDel="00000000" w:rsidP="00000000" w:rsidRDefault="00000000" w:rsidRPr="00000000" w14:paraId="00000347">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Направлениями использования телемедицинских технологий при оказании медицинской помощи являются:</w:t>
      </w:r>
    </w:p>
    <w:p w:rsidR="00000000" w:rsidDel="00000000" w:rsidP="00000000" w:rsidRDefault="00000000" w:rsidRPr="00000000" w14:paraId="00000348">
      <w:pPr>
        <w:widowControl w:val="0"/>
        <w:numPr>
          <w:ilvl w:val="0"/>
          <w:numId w:val="6"/>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дистанционное взаимодействие медицинских работников между собой;</w:t>
      </w:r>
    </w:p>
    <w:p w:rsidR="00000000" w:rsidDel="00000000" w:rsidP="00000000" w:rsidRDefault="00000000" w:rsidRPr="00000000" w14:paraId="00000349">
      <w:pPr>
        <w:widowControl w:val="0"/>
        <w:numPr>
          <w:ilvl w:val="0"/>
          <w:numId w:val="6"/>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дистанционное взаимодействие медицинских работников с пациентами и (или) их законными представителями;</w:t>
      </w:r>
    </w:p>
    <w:p w:rsidR="00000000" w:rsidDel="00000000" w:rsidP="00000000" w:rsidRDefault="00000000" w:rsidRPr="00000000" w14:paraId="0000034A">
      <w:pPr>
        <w:widowControl w:val="0"/>
        <w:numPr>
          <w:ilvl w:val="0"/>
          <w:numId w:val="6"/>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дистанционное наблюдение за состоянием здоровья пациента, в том числе дистанционное мониторирование отдельных показателей при хронических неинфекционных заболеваниях.</w:t>
      </w:r>
    </w:p>
    <w:p w:rsidR="00000000" w:rsidDel="00000000" w:rsidP="00000000" w:rsidRDefault="00000000" w:rsidRPr="00000000" w14:paraId="0000034B">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Затраты консультирующих медицинских организаций и (или) структурных подразделений медицинских организаций, оказывающих медицинскую помощь в стационарных условиях и в условиях дневного стационара, на проведение консультаций (консилиумов врачей) с применением телемедицинских технологий учитываются в более высоком коэффициенте уровня и (или) подуровня оказания медицинской помощи. При этом более высокий коэффициент подуровня оказания медицинской помощи для медицинских организаций и (или) структурных подразделений медицинских организаций, оказывающих медицинскую помощь с применением телемедицинских технологий, включает в себя затраты на проведенные консультации (консилиумы врачей) с применением телемедицинских технологий с учетом объемов проведенных консультаций (консилиумов врачей) с применением телемедицинских технологий.</w:t>
      </w:r>
    </w:p>
    <w:p w:rsidR="00000000" w:rsidDel="00000000" w:rsidP="00000000" w:rsidRDefault="00000000" w:rsidRPr="00000000" w14:paraId="0000034C">
      <w:pPr>
        <w:tabs>
          <w:tab w:val="right" w:pos="9360"/>
        </w:tabs>
        <w:spacing w:after="0" w:line="240" w:lineRule="auto"/>
        <w:ind w:firstLine="53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green"/>
          <w:rtl w:val="0"/>
        </w:rPr>
        <w:t xml:space="preserve">В случае, когда консультирующая медицинская организация и (или) структурные подразделения медицинской организации оказывают медицинскую помощь в амбулаторных условиях, целесообразно установление тарифов на оплату медицинской помощи с применением телемедицинских технологий.</w:t>
      </w:r>
      <w:r w:rsidDel="00000000" w:rsidR="00000000" w:rsidRPr="00000000">
        <w:rPr>
          <w:rtl w:val="0"/>
        </w:rPr>
      </w:r>
    </w:p>
    <w:p w:rsidR="00000000" w:rsidDel="00000000" w:rsidP="00000000" w:rsidRDefault="00000000" w:rsidRPr="00000000" w14:paraId="0000034D">
      <w:pPr>
        <w:tabs>
          <w:tab w:val="right" w:pos="9360"/>
        </w:tabs>
        <w:spacing w:after="0" w:line="240" w:lineRule="auto"/>
        <w:ind w:firstLine="53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При этом в соответствии с частью 1 статьи 30 Федерального закона № 326-ФЗ тарифы на проведение консультаций (консилиумов врачей) с применением телемедицинских технологий рассчитываются согласно Методике расчета тарифов с учетом времени, затраченного на проведение консультации (консилиума врачей) с применением телемедицинских технологий, и включают в себя: </w:t>
      </w:r>
    </w:p>
    <w:p w:rsidR="00000000" w:rsidDel="00000000" w:rsidP="00000000" w:rsidRDefault="00000000" w:rsidRPr="00000000" w14:paraId="0000034E">
      <w:pPr>
        <w:tabs>
          <w:tab w:val="right" w:pos="9360"/>
        </w:tabs>
        <w:spacing w:after="0" w:line="240" w:lineRule="auto"/>
        <w:ind w:firstLine="53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 затраты на оплату труда и начисления на выплаты по оплате труда персонала, принимающего непосредственное участие в консультации (консилиуме врачей);</w:t>
      </w:r>
    </w:p>
    <w:p w:rsidR="00000000" w:rsidDel="00000000" w:rsidP="00000000" w:rsidRDefault="00000000" w:rsidRPr="00000000" w14:paraId="0000034F">
      <w:pPr>
        <w:tabs>
          <w:tab w:val="right" w:pos="9360"/>
        </w:tabs>
        <w:spacing w:after="0" w:line="240" w:lineRule="auto"/>
        <w:ind w:firstLine="53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 затраты на амортизацию основных средств, непосредственно используемых во время консультации (консилиума врачей), стоимостью до ста тысяч рублей за единицу;</w:t>
      </w:r>
    </w:p>
    <w:p w:rsidR="00000000" w:rsidDel="00000000" w:rsidP="00000000" w:rsidRDefault="00000000" w:rsidRPr="00000000" w14:paraId="00000350">
      <w:pPr>
        <w:tabs>
          <w:tab w:val="right" w:pos="9360"/>
        </w:tabs>
        <w:spacing w:after="0" w:line="240" w:lineRule="auto"/>
        <w:ind w:firstLine="53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 затраты на возмещение расходов на мягкий инвентарь, непосредственно используемый во время консультации (консилиума врачей);</w:t>
      </w:r>
    </w:p>
    <w:p w:rsidR="00000000" w:rsidDel="00000000" w:rsidP="00000000" w:rsidRDefault="00000000" w:rsidRPr="00000000" w14:paraId="00000351">
      <w:pPr>
        <w:tabs>
          <w:tab w:val="right" w:pos="9360"/>
        </w:tabs>
        <w:spacing w:after="0" w:line="240" w:lineRule="auto"/>
        <w:ind w:firstLine="53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 затраты на приобретение услуг связи, непосредственно потребляемых во время консультации (консилиума врачей);</w:t>
      </w:r>
    </w:p>
    <w:p w:rsidR="00000000" w:rsidDel="00000000" w:rsidP="00000000" w:rsidRDefault="00000000" w:rsidRPr="00000000" w14:paraId="00000352">
      <w:pPr>
        <w:tabs>
          <w:tab w:val="right" w:pos="9360"/>
        </w:tabs>
        <w:spacing w:after="0" w:line="240" w:lineRule="auto"/>
        <w:ind w:firstLine="53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 затраты на приобретение материальных запасов, непосредственно потребляемых в процессе консультации (консилиума врачей);</w:t>
      </w:r>
    </w:p>
    <w:p w:rsidR="00000000" w:rsidDel="00000000" w:rsidP="00000000" w:rsidRDefault="00000000" w:rsidRPr="00000000" w14:paraId="00000353">
      <w:pPr>
        <w:tabs>
          <w:tab w:val="right" w:pos="9360"/>
        </w:tabs>
        <w:spacing w:after="0" w:line="240" w:lineRule="auto"/>
        <w:ind w:firstLine="53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 затраты, необходимые для обеспечения деятельности медицинской организации в целом, но не потребляемые непосредственно в процессе консультации (консилиума врачей); </w:t>
      </w:r>
    </w:p>
    <w:p w:rsidR="00000000" w:rsidDel="00000000" w:rsidP="00000000" w:rsidRDefault="00000000" w:rsidRPr="00000000" w14:paraId="00000354">
      <w:pPr>
        <w:tabs>
          <w:tab w:val="right" w:pos="9360"/>
        </w:tabs>
        <w:spacing w:after="0" w:line="240" w:lineRule="auto"/>
        <w:ind w:firstLine="53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 прочие затраты.</w:t>
      </w:r>
    </w:p>
    <w:p w:rsidR="00000000" w:rsidDel="00000000" w:rsidP="00000000" w:rsidRDefault="00000000" w:rsidRPr="00000000" w14:paraId="00000355">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Учитывая, что телемедицина является не отдельным видом помощи, а технологией ее оказания, подходы к оплате медицинской помощи с применением телемедицинских технологий должны быть гармонизированы с общими подходами к оплате медицинской помощи в субъекте РФ, в том числе в части включения тех или иных медицинских услуг в подушевой норматив финансирования на прикрепившихся лиц медицинской помощи, оказываемой в амбулаторных условиях (далее – подушевой норматив). Так, например, при включении в подушевой норматив приема врача-кардиолога оплата дистанционного консультирования по отдельному тарифу также не осуществляется. </w:t>
      </w:r>
    </w:p>
    <w:p w:rsidR="00000000" w:rsidDel="00000000" w:rsidP="00000000" w:rsidRDefault="00000000" w:rsidRPr="00000000" w14:paraId="00000356">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В то же время, учитывая необходимость установления комиссией по разработке территориальной программы обязательного медицинского страхования вне зависимости от применяемого способа оплаты единых тарифов на оплату медицинской помощи по каждой единице объема, применяемых при межучрежденческих и межтерриториальных расчетах, тарифы на оказание медицинской помощи с применением телемедицинских технологий утверждаются тарифным соглашением.</w:t>
      </w:r>
    </w:p>
    <w:p w:rsidR="00000000" w:rsidDel="00000000" w:rsidP="00000000" w:rsidRDefault="00000000" w:rsidRPr="00000000" w14:paraId="00000357">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Применение коэффициента уровня оказания медицинской помощи при оплате медицинской помощи с применением телемедицинских технологий осуществляется аналогично механизму применения коэффициента уровня при оказании медицинской помощи в амбулаторных условиях в целом.</w:t>
      </w:r>
    </w:p>
    <w:p w:rsidR="00000000" w:rsidDel="00000000" w:rsidP="00000000" w:rsidRDefault="00000000" w:rsidRPr="00000000" w14:paraId="00000358">
      <w:pPr>
        <w:widowControl w:val="0"/>
        <w:spacing w:after="0" w:line="240" w:lineRule="auto"/>
        <w:ind w:firstLine="709"/>
        <w:jc w:val="both"/>
        <w:rPr>
          <w:rFonts w:ascii="Times New Roman" w:cs="Times New Roman" w:eastAsia="Times New Roman" w:hAnsi="Times New Roman"/>
          <w:i w:val="1"/>
          <w:sz w:val="28"/>
          <w:szCs w:val="28"/>
          <w:highlight w:val="green"/>
        </w:rPr>
      </w:pPr>
      <w:r w:rsidDel="00000000" w:rsidR="00000000" w:rsidRPr="00000000">
        <w:rPr>
          <w:rtl w:val="0"/>
        </w:rPr>
      </w:r>
    </w:p>
    <w:p w:rsidR="00000000" w:rsidDel="00000000" w:rsidP="00000000" w:rsidRDefault="00000000" w:rsidRPr="00000000" w14:paraId="00000359">
      <w:pPr>
        <w:pStyle w:val="Heading3"/>
        <w:numPr>
          <w:ilvl w:val="0"/>
          <w:numId w:val="4"/>
        </w:numPr>
        <w:tabs>
          <w:tab w:val="left" w:pos="709"/>
        </w:tabs>
        <w:spacing w:before="0" w:line="240" w:lineRule="auto"/>
        <w:ind w:left="0" w:firstLine="709"/>
        <w:jc w:val="both"/>
        <w:rPr>
          <w:rFonts w:ascii="Times New Roman" w:cs="Times New Roman" w:eastAsia="Times New Roman" w:hAnsi="Times New Roman"/>
          <w:b w:val="1"/>
          <w:color w:val="000000"/>
          <w:sz w:val="28"/>
          <w:szCs w:val="28"/>
          <w:highlight w:val="green"/>
        </w:rPr>
      </w:pPr>
      <w:r w:rsidDel="00000000" w:rsidR="00000000" w:rsidRPr="00000000">
        <w:rPr>
          <w:rFonts w:ascii="Times New Roman" w:cs="Times New Roman" w:eastAsia="Times New Roman" w:hAnsi="Times New Roman"/>
          <w:b w:val="1"/>
          <w:color w:val="000000"/>
          <w:sz w:val="28"/>
          <w:szCs w:val="28"/>
          <w:highlight w:val="green"/>
          <w:rtl w:val="0"/>
        </w:rPr>
        <w:t xml:space="preserve">Подходы к установлению тарифов на оплату дистанционного взаимодействия медицинских работников между собой</w:t>
      </w:r>
    </w:p>
    <w:p w:rsidR="00000000" w:rsidDel="00000000" w:rsidP="00000000" w:rsidRDefault="00000000" w:rsidRPr="00000000" w14:paraId="0000035A">
      <w:pPr>
        <w:spacing w:after="0" w:line="240" w:lineRule="auto"/>
        <w:rPr>
          <w:highlight w:val="green"/>
        </w:rPr>
      </w:pPr>
      <w:r w:rsidDel="00000000" w:rsidR="00000000" w:rsidRPr="00000000">
        <w:rPr>
          <w:rtl w:val="0"/>
        </w:rPr>
      </w:r>
    </w:p>
    <w:p w:rsidR="00000000" w:rsidDel="00000000" w:rsidP="00000000" w:rsidRDefault="00000000" w:rsidRPr="00000000" w14:paraId="0000035B">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Возможно применение следующих способов оплаты в зависимости от применяемых способов оплаты первичной медико-санитарной помощи в субъекте РФ:</w:t>
      </w:r>
    </w:p>
    <w:p w:rsidR="00000000" w:rsidDel="00000000" w:rsidP="00000000" w:rsidRDefault="00000000" w:rsidRPr="00000000" w14:paraId="0000035C">
      <w:pPr>
        <w:widowControl w:val="0"/>
        <w:numPr>
          <w:ilvl w:val="0"/>
          <w:numId w:val="3"/>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оплата по тарифам за услугу (без механизма взаиморасчетов) – целесообразно в случае применения способа оплаты 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 а также в случае, когда консультируемая медицинская организация не имеет прикрепленного населения;</w:t>
      </w:r>
    </w:p>
    <w:p w:rsidR="00000000" w:rsidDel="00000000" w:rsidP="00000000" w:rsidRDefault="00000000" w:rsidRPr="00000000" w14:paraId="0000035D">
      <w:pPr>
        <w:widowControl w:val="0"/>
        <w:numPr>
          <w:ilvl w:val="0"/>
          <w:numId w:val="3"/>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оплата по тарифам за услугу в рамках межучережденческих расчетов через страховые медицинские организации – целесообразно при применении способа оплаты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 при включении соответствующих услуг в подушевой норматив.</w:t>
      </w:r>
    </w:p>
    <w:p w:rsidR="00000000" w:rsidDel="00000000" w:rsidP="00000000" w:rsidRDefault="00000000" w:rsidRPr="00000000" w14:paraId="0000035E">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В случае оплаты без применения межучрежденческих расчетов при очном консультировании с участием пациента необходимо предусмотреть оплату консультируемой медицинской организации по тарифу на посещение соответствующего консультируемого врача.</w:t>
      </w:r>
    </w:p>
    <w:p w:rsidR="00000000" w:rsidDel="00000000" w:rsidP="00000000" w:rsidRDefault="00000000" w:rsidRPr="00000000" w14:paraId="0000035F">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Определение единиц оказания медицинской помощи при данном виде дистанционного взаимодействия осуществляется исходя из режима проведения (в режиме реального времени или в режиме отсроченной консультации) и вида консультирования (консультация, консультирование по результатам проведенных исследований, консилиум), для консультаций по результатам исследований – исходя из вида исследований.</w:t>
      </w:r>
    </w:p>
    <w:p w:rsidR="00000000" w:rsidDel="00000000" w:rsidP="00000000" w:rsidRDefault="00000000" w:rsidRPr="00000000" w14:paraId="00000360">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green"/>
          <w:rtl w:val="0"/>
        </w:rPr>
        <w:t xml:space="preserve">Тарифы устанавливаются в разрезе следующих форм дистанционного взаимодействия медицинских работников между собой:</w:t>
      </w:r>
      <w:r w:rsidDel="00000000" w:rsidR="00000000" w:rsidRPr="00000000">
        <w:rPr>
          <w:rtl w:val="0"/>
        </w:rPr>
      </w:r>
    </w:p>
    <w:p w:rsidR="00000000" w:rsidDel="00000000" w:rsidP="00000000" w:rsidRDefault="00000000" w:rsidRPr="00000000" w14:paraId="00000361">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дистанционная консультация в режиме реального времени;</w:t>
      </w:r>
    </w:p>
    <w:p w:rsidR="00000000" w:rsidDel="00000000" w:rsidP="00000000" w:rsidRDefault="00000000" w:rsidRPr="00000000" w14:paraId="00000362">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дистанционная консультация в режиме отсроченной консультации; </w:t>
      </w:r>
    </w:p>
    <w:p w:rsidR="00000000" w:rsidDel="00000000" w:rsidP="00000000" w:rsidRDefault="00000000" w:rsidRPr="00000000" w14:paraId="00000363">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дистанционный консилиум (с участием 2-3 специалистов);</w:t>
      </w:r>
    </w:p>
    <w:p w:rsidR="00000000" w:rsidDel="00000000" w:rsidP="00000000" w:rsidRDefault="00000000" w:rsidRPr="00000000" w14:paraId="00000364">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дистанционное предоставление заключения (описание, интерпретация) по данным выполненного исследования 1 группы (ультразвуковая, эндоскопическая, функциональная, патологоанатомическое исследование);</w:t>
      </w:r>
    </w:p>
    <w:p w:rsidR="00000000" w:rsidDel="00000000" w:rsidP="00000000" w:rsidRDefault="00000000" w:rsidRPr="00000000" w14:paraId="00000365">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дистанционное предоставление заключения (описание, интерпретация) по данным выполненного исследования 2 группы (рентгенодиагностика, КТ, МРТ, ПЭТ, радионуклидная диагностика).</w:t>
      </w:r>
    </w:p>
    <w:p w:rsidR="00000000" w:rsidDel="00000000" w:rsidP="00000000" w:rsidRDefault="00000000" w:rsidRPr="00000000" w14:paraId="00000366">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Оплата проведения консилиума осуществляется по установленному тарифу вне зависимости от режима его проведения.</w:t>
      </w:r>
    </w:p>
    <w:p w:rsidR="00000000" w:rsidDel="00000000" w:rsidP="00000000" w:rsidRDefault="00000000" w:rsidRPr="00000000" w14:paraId="00000367">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Дистанционный консилиум с привлечением 1 специалиста-участника консилиума подлежит оплате по тарифу за дистанционную консультацию в режиме реального времени или в режиме отсроченной консультации исходя из режима выполненной консультации.</w:t>
      </w:r>
    </w:p>
    <w:p w:rsidR="00000000" w:rsidDel="00000000" w:rsidP="00000000" w:rsidRDefault="00000000" w:rsidRPr="00000000" w14:paraId="00000368">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Субъекты Российской Федерации вправе устанавливать региональные поправочные коэффициенты к тарифам в зависимости от:</w:t>
      </w:r>
    </w:p>
    <w:p w:rsidR="00000000" w:rsidDel="00000000" w:rsidP="00000000" w:rsidRDefault="00000000" w:rsidRPr="00000000" w14:paraId="00000369">
      <w:pPr>
        <w:widowControl w:val="0"/>
        <w:numPr>
          <w:ilvl w:val="0"/>
          <w:numId w:val="10"/>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формы оказания медицинской помощи (экстренная, плановая и неотложная) - в размере не более 1,4 для консультации в неотложной и экстренной форме; </w:t>
      </w:r>
    </w:p>
    <w:p w:rsidR="00000000" w:rsidDel="00000000" w:rsidP="00000000" w:rsidRDefault="00000000" w:rsidRPr="00000000" w14:paraId="0000036A">
      <w:pPr>
        <w:widowControl w:val="0"/>
        <w:numPr>
          <w:ilvl w:val="0"/>
          <w:numId w:val="10"/>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квалификации врача (квалификационная категория, научная степень) исходя из системы оплаты труда;</w:t>
      </w:r>
    </w:p>
    <w:p w:rsidR="00000000" w:rsidDel="00000000" w:rsidP="00000000" w:rsidRDefault="00000000" w:rsidRPr="00000000" w14:paraId="0000036B">
      <w:pPr>
        <w:widowControl w:val="0"/>
        <w:numPr>
          <w:ilvl w:val="0"/>
          <w:numId w:val="10"/>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специальности врача (группе специальностей врача) исходя из продолжительности времени, затрачиваемого на проведение дистанционного консультирования.</w:t>
      </w:r>
    </w:p>
    <w:p w:rsidR="00000000" w:rsidDel="00000000" w:rsidP="00000000" w:rsidRDefault="00000000" w:rsidRPr="00000000" w14:paraId="0000036C">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Субъекты РФ также вправе устанавливать повышающие коэффициенты к тарифу на консилиум в случае проведения консилиумов с участием более 3 врачей.</w:t>
      </w:r>
    </w:p>
    <w:p w:rsidR="00000000" w:rsidDel="00000000" w:rsidP="00000000" w:rsidRDefault="00000000" w:rsidRPr="00000000" w14:paraId="0000036D">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В целях стимулирования консультируемой медицинской организации, особенно в случае применения механизма взаиморасчетов, возможно применение стимулирующего компонента в виде установления повышающего коэффициента дифференциации по уровню расходов на содержание отдельных структурных подразделений, применяемого при расчете интегрированного коэффициента дифференциации подушевого норматива с учетом необходимости содержания кабинета телемедицинских технологий.</w:t>
      </w:r>
    </w:p>
    <w:p w:rsidR="00000000" w:rsidDel="00000000" w:rsidP="00000000" w:rsidRDefault="00000000" w:rsidRPr="00000000" w14:paraId="0000036E">
      <w:pPr>
        <w:widowControl w:val="0"/>
        <w:spacing w:after="0" w:line="240" w:lineRule="auto"/>
        <w:ind w:firstLine="709"/>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Пример расчета тарифа на оплату дистанционного взаимодействия медицинских работников между собой в форме консультации в режиме реального времени приведен в Приложении 7.</w:t>
      </w:r>
    </w:p>
    <w:p w:rsidR="00000000" w:rsidDel="00000000" w:rsidP="00000000" w:rsidRDefault="00000000" w:rsidRPr="00000000" w14:paraId="0000036F">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tl w:val="0"/>
        </w:rPr>
      </w:r>
    </w:p>
    <w:p w:rsidR="00000000" w:rsidDel="00000000" w:rsidP="00000000" w:rsidRDefault="00000000" w:rsidRPr="00000000" w14:paraId="00000370">
      <w:pPr>
        <w:pStyle w:val="Heading3"/>
        <w:numPr>
          <w:ilvl w:val="0"/>
          <w:numId w:val="4"/>
        </w:numPr>
        <w:tabs>
          <w:tab w:val="left" w:pos="709"/>
        </w:tabs>
        <w:spacing w:before="0" w:line="240" w:lineRule="auto"/>
        <w:ind w:left="0" w:firstLine="709"/>
        <w:jc w:val="both"/>
        <w:rPr>
          <w:rFonts w:ascii="Times New Roman" w:cs="Times New Roman" w:eastAsia="Times New Roman" w:hAnsi="Times New Roman"/>
          <w:b w:val="1"/>
          <w:color w:val="000000"/>
          <w:sz w:val="28"/>
          <w:szCs w:val="28"/>
          <w:highlight w:val="green"/>
        </w:rPr>
      </w:pPr>
      <w:r w:rsidDel="00000000" w:rsidR="00000000" w:rsidRPr="00000000">
        <w:rPr>
          <w:rFonts w:ascii="Times New Roman" w:cs="Times New Roman" w:eastAsia="Times New Roman" w:hAnsi="Times New Roman"/>
          <w:b w:val="1"/>
          <w:color w:val="000000"/>
          <w:sz w:val="28"/>
          <w:szCs w:val="28"/>
          <w:highlight w:val="green"/>
          <w:rtl w:val="0"/>
        </w:rPr>
        <w:t xml:space="preserve">Подходы к установлению тарифов на оплату дистанционного взаимодействия медицинских работников с пациентами и (или) их законными представителями</w:t>
      </w:r>
    </w:p>
    <w:p w:rsidR="00000000" w:rsidDel="00000000" w:rsidP="00000000" w:rsidRDefault="00000000" w:rsidRPr="00000000" w14:paraId="00000371">
      <w:pPr>
        <w:spacing w:after="0" w:line="240" w:lineRule="auto"/>
        <w:rPr>
          <w:highlight w:val="cyan"/>
        </w:rPr>
      </w:pPr>
      <w:r w:rsidDel="00000000" w:rsidR="00000000" w:rsidRPr="00000000">
        <w:rPr>
          <w:rtl w:val="0"/>
        </w:rPr>
      </w:r>
    </w:p>
    <w:p w:rsidR="00000000" w:rsidDel="00000000" w:rsidP="00000000" w:rsidRDefault="00000000" w:rsidRPr="00000000" w14:paraId="00000372">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Способ оплаты дистанционного взаимодействия медицинских работников с пациентами и (или) их законными представителями определяется в субъекте РФ исходя из используемых подходов к оплате первичной медико-санитарной помощи. Нецелесообразно устанавливать отдельные тарифы на посещение с применением телемедицинских технологий в тех случаях, когда данные услуги оплачиваются в составе подушевого норматива.</w:t>
      </w:r>
    </w:p>
    <w:p w:rsidR="00000000" w:rsidDel="00000000" w:rsidP="00000000" w:rsidRDefault="00000000" w:rsidRPr="00000000" w14:paraId="00000373">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Оплата по тарифам за услугу, отличающимся от тарифов на очное посещение (тарифы ниже, чем на очное посещение) осуществляется в случае применения способа оплаты 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 а также в случае, когда медицинская организация не имеет прикрепленного населения.</w:t>
      </w:r>
    </w:p>
    <w:p w:rsidR="00000000" w:rsidDel="00000000" w:rsidP="00000000" w:rsidRDefault="00000000" w:rsidRPr="00000000" w14:paraId="00000374">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В случае применения способа оплаты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 медицинская помощь, включенная в подушевой норматив, отдельно не оплачивается, при этом на нее устанавливается соответствующий тариф, и осуществляется учет в разрезе единиц объема медицинской помощи аналогично очным посещениям.</w:t>
      </w:r>
    </w:p>
    <w:p w:rsidR="00000000" w:rsidDel="00000000" w:rsidP="00000000" w:rsidRDefault="00000000" w:rsidRPr="00000000" w14:paraId="00000375">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Определение единиц оказания медицинской помощи при данном виде дистанционного взаимодействия осуществляется исходя из специальности медицинского персонала и режима осуществления консультаций (в режиме реального времени или в отсроченном режиме).</w:t>
      </w:r>
    </w:p>
    <w:p w:rsidR="00000000" w:rsidDel="00000000" w:rsidP="00000000" w:rsidRDefault="00000000" w:rsidRPr="00000000" w14:paraId="00000376">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green"/>
          <w:rtl w:val="0"/>
        </w:rPr>
        <w:t xml:space="preserve">Тарифы устанавливаются в разрезе следующих форм дистанционного взаимодействия медицинских работников с пациентами и (или) их законными представителями:</w:t>
      </w:r>
      <w:r w:rsidDel="00000000" w:rsidR="00000000" w:rsidRPr="00000000">
        <w:rPr>
          <w:rtl w:val="0"/>
        </w:rPr>
      </w:r>
    </w:p>
    <w:p w:rsidR="00000000" w:rsidDel="00000000" w:rsidP="00000000" w:rsidRDefault="00000000" w:rsidRPr="00000000" w14:paraId="00000377">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дистанционное взаимодействие врачей с пациентами и (или) их законными представителями в режиме реального времени;</w:t>
      </w:r>
    </w:p>
    <w:p w:rsidR="00000000" w:rsidDel="00000000" w:rsidP="00000000" w:rsidRDefault="00000000" w:rsidRPr="00000000" w14:paraId="00000378">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дистанционное взаимодействие среднего медицинского персонала с пациентами и (или) их законными представителями в режиме реального времени;</w:t>
      </w:r>
    </w:p>
    <w:p w:rsidR="00000000" w:rsidDel="00000000" w:rsidP="00000000" w:rsidRDefault="00000000" w:rsidRPr="00000000" w14:paraId="00000379">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дистанционное взаимодействие медицинских работников с пациентами и (или) их законными представителями в отсроченном режиме.</w:t>
      </w:r>
    </w:p>
    <w:p w:rsidR="00000000" w:rsidDel="00000000" w:rsidP="00000000" w:rsidRDefault="00000000" w:rsidRPr="00000000" w14:paraId="0000037A">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При этом тарифы на проведение дистанционного взаимодействия среднего медицинского персонала с пациентами и (или) их законными представителями в режиме реального времени устанавливаются для проведения консультаций по профилю «Медицинская реабилитация».</w:t>
      </w:r>
    </w:p>
    <w:p w:rsidR="00000000" w:rsidDel="00000000" w:rsidP="00000000" w:rsidRDefault="00000000" w:rsidRPr="00000000" w14:paraId="0000037B">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Субъекты Российской Федерации вправе дифференцировать установленные тарифы в зависимости от:</w:t>
      </w:r>
    </w:p>
    <w:p w:rsidR="00000000" w:rsidDel="00000000" w:rsidP="00000000" w:rsidRDefault="00000000" w:rsidRPr="00000000" w14:paraId="0000037C">
      <w:pPr>
        <w:widowControl w:val="0"/>
        <w:numPr>
          <w:ilvl w:val="0"/>
          <w:numId w:val="10"/>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квалификации врача (квалификационная категория, научная степень) исходя из системы оплаты труда;</w:t>
      </w:r>
    </w:p>
    <w:p w:rsidR="00000000" w:rsidDel="00000000" w:rsidP="00000000" w:rsidRDefault="00000000" w:rsidRPr="00000000" w14:paraId="0000037D">
      <w:pPr>
        <w:widowControl w:val="0"/>
        <w:numPr>
          <w:ilvl w:val="0"/>
          <w:numId w:val="10"/>
        </w:numPr>
        <w:tabs>
          <w:tab w:val="left" w:pos="993"/>
        </w:tabs>
        <w:spacing w:after="0" w:line="240" w:lineRule="auto"/>
        <w:ind w:left="0" w:firstLine="709"/>
        <w:jc w:val="both"/>
        <w:rPr>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специальности врача (группе специальностей врача) исходя из продолжительности времени, затрачиваемого на проведение дистанционного консультирования.</w:t>
      </w:r>
    </w:p>
    <w:p w:rsidR="00000000" w:rsidDel="00000000" w:rsidP="00000000" w:rsidRDefault="00000000" w:rsidRPr="00000000" w14:paraId="0000037E">
      <w:pPr>
        <w:widowControl w:val="0"/>
        <w:tabs>
          <w:tab w:val="left" w:pos="993"/>
        </w:tabs>
        <w:spacing w:after="0" w:line="240" w:lineRule="auto"/>
        <w:ind w:left="709"/>
        <w:jc w:val="both"/>
        <w:rPr>
          <w:rFonts w:ascii="Times New Roman" w:cs="Times New Roman" w:eastAsia="Times New Roman" w:hAnsi="Times New Roman"/>
          <w:sz w:val="28"/>
          <w:szCs w:val="28"/>
          <w:highlight w:val="green"/>
        </w:rPr>
      </w:pPr>
      <w:r w:rsidDel="00000000" w:rsidR="00000000" w:rsidRPr="00000000">
        <w:rPr>
          <w:rtl w:val="0"/>
        </w:rPr>
      </w:r>
    </w:p>
    <w:p w:rsidR="00000000" w:rsidDel="00000000" w:rsidP="00000000" w:rsidRDefault="00000000" w:rsidRPr="00000000" w14:paraId="0000037F">
      <w:pPr>
        <w:pStyle w:val="Heading3"/>
        <w:numPr>
          <w:ilvl w:val="0"/>
          <w:numId w:val="4"/>
        </w:numPr>
        <w:tabs>
          <w:tab w:val="left" w:pos="709"/>
        </w:tabs>
        <w:spacing w:before="0" w:line="240" w:lineRule="auto"/>
        <w:ind w:left="0" w:firstLine="709"/>
        <w:jc w:val="both"/>
        <w:rPr>
          <w:rFonts w:ascii="Times New Roman" w:cs="Times New Roman" w:eastAsia="Times New Roman" w:hAnsi="Times New Roman"/>
          <w:b w:val="1"/>
          <w:color w:val="000000"/>
          <w:sz w:val="28"/>
          <w:szCs w:val="28"/>
          <w:highlight w:val="green"/>
        </w:rPr>
      </w:pPr>
      <w:r w:rsidDel="00000000" w:rsidR="00000000" w:rsidRPr="00000000">
        <w:rPr>
          <w:rFonts w:ascii="Times New Roman" w:cs="Times New Roman" w:eastAsia="Times New Roman" w:hAnsi="Times New Roman"/>
          <w:b w:val="1"/>
          <w:color w:val="000000"/>
          <w:sz w:val="28"/>
          <w:szCs w:val="28"/>
          <w:highlight w:val="green"/>
          <w:rtl w:val="0"/>
        </w:rPr>
        <w:t xml:space="preserve">Подходы к установлению тарифов на оплату дистанционного наблюдения за состоянием здоровья пациента, в том числе дистанционного мониторирования отдельных показателей при хронических неинфекционных заболеваниях</w:t>
      </w:r>
    </w:p>
    <w:p w:rsidR="00000000" w:rsidDel="00000000" w:rsidP="00000000" w:rsidRDefault="00000000" w:rsidRPr="00000000" w14:paraId="00000380">
      <w:pPr>
        <w:spacing w:after="0" w:line="240" w:lineRule="auto"/>
        <w:rPr>
          <w:highlight w:val="cyan"/>
        </w:rPr>
      </w:pPr>
      <w:r w:rsidDel="00000000" w:rsidR="00000000" w:rsidRPr="00000000">
        <w:rPr>
          <w:rtl w:val="0"/>
        </w:rPr>
      </w:r>
    </w:p>
    <w:p w:rsidR="00000000" w:rsidDel="00000000" w:rsidP="00000000" w:rsidRDefault="00000000" w:rsidRPr="00000000" w14:paraId="00000381">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Оплата дистанционного наблюдения за состоянием здоровья пациента осуществляется по тарифам за услугу. При этом механизм межучрежденческих расчетов не применяется. Данный способ оплаты применяется как в ситуации, когда медицинская организация сама организовывает дистанционное наблюдение прикрепленного к ней населения, так и в ситуации, когда медицинская организация осуществляет дистанционный мониторинг по заказу сторонней медицинской организации, имеющей прикрепленное население.</w:t>
      </w:r>
    </w:p>
    <w:p w:rsidR="00000000" w:rsidDel="00000000" w:rsidP="00000000" w:rsidRDefault="00000000" w:rsidRPr="00000000" w14:paraId="00000382">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Определение единиц оказания медицинской помощи при данном виде дистанционного взаимодействия осуществляется исходя из вида мониторируемых показателей, предоставления пациенту прибора и этапа лечения (этап подбора лекарственной терапии и этап контроля эффективности лекарственной терапии).</w:t>
      </w:r>
    </w:p>
    <w:p w:rsidR="00000000" w:rsidDel="00000000" w:rsidP="00000000" w:rsidRDefault="00000000" w:rsidRPr="00000000" w14:paraId="00000383">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green"/>
          <w:rtl w:val="0"/>
        </w:rPr>
        <w:t xml:space="preserve">Тарифы устанавливаются в разрезе следующих форм дистанционного наблюдения за показателями здоровья пациента:</w:t>
      </w:r>
      <w:r w:rsidDel="00000000" w:rsidR="00000000" w:rsidRPr="00000000">
        <w:rPr>
          <w:rtl w:val="0"/>
        </w:rPr>
      </w:r>
    </w:p>
    <w:p w:rsidR="00000000" w:rsidDel="00000000" w:rsidP="00000000" w:rsidRDefault="00000000" w:rsidRPr="00000000" w14:paraId="00000384">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дистанционное наблюдение за показателями артериального давления при подборе лекарственной терапии (прибор предоставляется);</w:t>
      </w:r>
    </w:p>
    <w:p w:rsidR="00000000" w:rsidDel="00000000" w:rsidP="00000000" w:rsidRDefault="00000000" w:rsidRPr="00000000" w14:paraId="00000385">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дистанционное наблюдение за показателями артериального давления при подборе лекарственной терапии (с использованием прибора пациента);</w:t>
      </w:r>
    </w:p>
    <w:p w:rsidR="00000000" w:rsidDel="00000000" w:rsidP="00000000" w:rsidRDefault="00000000" w:rsidRPr="00000000" w14:paraId="00000386">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дистанционное наблюдение за показателями артериального давления при контроле эффективности лекарственной терапии (прибор предоставляется);</w:t>
      </w:r>
    </w:p>
    <w:p w:rsidR="00000000" w:rsidDel="00000000" w:rsidP="00000000" w:rsidRDefault="00000000" w:rsidRPr="00000000" w14:paraId="00000387">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567"/>
        <w:jc w:val="both"/>
        <w:rPr>
          <w:b w:val="0"/>
          <w:i w:val="0"/>
          <w:smallCaps w:val="0"/>
          <w:strike w:val="0"/>
          <w:color w:val="000000"/>
          <w:sz w:val="28"/>
          <w:szCs w:val="28"/>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green"/>
          <w:u w:val="none"/>
          <w:vertAlign w:val="baseline"/>
          <w:rtl w:val="0"/>
        </w:rPr>
        <w:t xml:space="preserve">дистанционное наблюдение за показателями артериального давления при контроле эффективности лекарственной терапии (с использованием прибора пациента).</w:t>
      </w:r>
    </w:p>
    <w:p w:rsidR="00000000" w:rsidDel="00000000" w:rsidP="00000000" w:rsidRDefault="00000000" w:rsidRPr="00000000" w14:paraId="00000388">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Тариф на дистанционное наблюдение за показателями артериального давления при подборе лекарственной терапии с использованием прибора пациента используется при наличии соответствующего прибора у пациента и его отказе от использования прибора, предоставляемого медицинской организацией.</w:t>
      </w:r>
    </w:p>
    <w:p w:rsidR="00000000" w:rsidDel="00000000" w:rsidP="00000000" w:rsidRDefault="00000000" w:rsidRPr="00000000" w14:paraId="00000389">
      <w:pPr>
        <w:widowControl w:val="0"/>
        <w:spacing w:after="0" w:line="240" w:lineRule="auto"/>
        <w:ind w:firstLine="709"/>
        <w:jc w:val="both"/>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8"/>
          <w:szCs w:val="28"/>
          <w:highlight w:val="green"/>
          <w:rtl w:val="0"/>
        </w:rPr>
        <w:t xml:space="preserve">Тариф на дистанционное наблюдение за показателями артериального давления при контроле эффективности лекарственной терапии с использованием прибора пациента устанавливается в случае осуществления дистанционного наблюдения за показателями пациентам, не относящимся к категории пациентов с высоким и очень высоким риском развития сердечно-сосудистых осложнений.</w:t>
      </w:r>
      <w:r w:rsidDel="00000000" w:rsidR="00000000" w:rsidRPr="00000000">
        <w:rPr>
          <w:rtl w:val="0"/>
        </w:rPr>
      </w:r>
    </w:p>
    <w:p w:rsidR="00000000" w:rsidDel="00000000" w:rsidP="00000000" w:rsidRDefault="00000000" w:rsidRPr="00000000" w14:paraId="0000038A">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green"/>
          <w:rtl w:val="0"/>
        </w:rPr>
        <w:t xml:space="preserve">Дополнительно в случае наличия практики в субъекте РФ могут устанавливаться тарифы на другие виды дистанционного наблюдения за состоянием здоровья пациента (с использованием прибора пациента и в случае предоставления прибора).</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38B">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Оплата дистанционного наблюдения за состоянием здоровья пациента осуществляется 1 раз за отчетный период предоставления реестров счетов (за месяц).</w:t>
      </w:r>
    </w:p>
    <w:p w:rsidR="00000000" w:rsidDel="00000000" w:rsidP="00000000" w:rsidRDefault="00000000" w:rsidRPr="00000000" w14:paraId="0000038C">
      <w:pPr>
        <w:widowControl w:val="0"/>
        <w:spacing w:after="0" w:line="240" w:lineRule="auto"/>
        <w:ind w:firstLine="709"/>
        <w:jc w:val="both"/>
        <w:rPr>
          <w:rFonts w:ascii="Times New Roman" w:cs="Times New Roman" w:eastAsia="Times New Roman" w:hAnsi="Times New Roman"/>
          <w:sz w:val="28"/>
          <w:szCs w:val="28"/>
          <w:highlight w:val="green"/>
        </w:rPr>
      </w:pPr>
      <w:r w:rsidDel="00000000" w:rsidR="00000000" w:rsidRPr="00000000">
        <w:rPr>
          <w:rFonts w:ascii="Times New Roman" w:cs="Times New Roman" w:eastAsia="Times New Roman" w:hAnsi="Times New Roman"/>
          <w:sz w:val="28"/>
          <w:szCs w:val="28"/>
          <w:highlight w:val="green"/>
          <w:rtl w:val="0"/>
        </w:rPr>
        <w:t xml:space="preserve">Субъект РФ вправе устанавливать тарифы на оплату прерванных случаев дистанционного наблюдения за состоянием здоровья (когда длительность мониторирования показателей составила менее 1 месяца) исходя из фактической длительности наблюдения.</w:t>
      </w:r>
    </w:p>
    <w:p w:rsidR="00000000" w:rsidDel="00000000" w:rsidP="00000000" w:rsidRDefault="00000000" w:rsidRPr="00000000" w14:paraId="0000038D">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green"/>
          <w:rtl w:val="0"/>
        </w:rPr>
        <w:t xml:space="preserve">В случае, когда медицинская организация, имеющая прикрепленное население, является заказчиком дистанционного наблюдения за показателями здоровья прикрепленного к ней населения у сторонней медицинской организации, целесообразно применять дополнительное финансовое стимулирование для медицинских организаций, к которым прикреплен пациент, путем установления соответствующих показателей результативности деятельности.</w:t>
      </w:r>
      <w:r w:rsidDel="00000000" w:rsidR="00000000" w:rsidRPr="00000000">
        <w:rPr>
          <w:rtl w:val="0"/>
        </w:rPr>
      </w:r>
    </w:p>
    <w:p w:rsidR="00000000" w:rsidDel="00000000" w:rsidP="00000000" w:rsidRDefault="00000000" w:rsidRPr="00000000" w14:paraId="0000038E">
      <w:pPr>
        <w:widowControl w:val="0"/>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8F">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Приложение 1</w:t>
      </w:r>
    </w:p>
    <w:p w:rsidR="00000000" w:rsidDel="00000000" w:rsidP="00000000" w:rsidRDefault="00000000" w:rsidRPr="00000000" w14:paraId="000003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bookmarkStart w:colFirst="0" w:colLast="0" w:name="2et92p0" w:id="2"/>
    <w:bookmarkEnd w:id="2"/>
    <w:p w:rsidR="00000000" w:rsidDel="00000000" w:rsidP="00000000" w:rsidRDefault="00000000" w:rsidRPr="00000000" w14:paraId="000003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РАСПРЕДЕЛЕНИЕ КСГ ЗАБОЛЕВАНИЙ ПО ПРОФИЛЯМ МЕДИЦИНСКОЙ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ДЕЯТЕЛЬНОСТИ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 ПОМОЩИ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(КПГ) И КОЭФФИЦИЕНТЫ ОТНОСИТЕЛЬНОЙ ЗАТРАТОЕМКОСТИ КСГ/КПГ (ДЛЯ МЕДИЦИНСКОЙ ПОМОЩИ, ОКАЗАННОЙ В СТАЦИОНАРНЫХ УСЛОВИЯХ)</w:t>
      </w:r>
    </w:p>
    <w:p w:rsidR="00000000" w:rsidDel="00000000" w:rsidP="00000000" w:rsidRDefault="00000000" w:rsidRPr="00000000" w14:paraId="00000393">
      <w:pPr>
        <w:spacing w:line="240" w:lineRule="auto"/>
        <w:rPr>
          <w:rFonts w:ascii="Times New Roman" w:cs="Times New Roman" w:eastAsia="Times New Roman" w:hAnsi="Times New Roman"/>
          <w:b w:val="1"/>
          <w:color w:val="ff0000"/>
          <w:sz w:val="28"/>
          <w:szCs w:val="28"/>
        </w:rPr>
      </w:pPr>
      <w:r w:rsidDel="00000000" w:rsidR="00000000" w:rsidRPr="00000000">
        <w:rPr>
          <w:rtl w:val="0"/>
        </w:rPr>
      </w:r>
    </w:p>
    <w:tbl>
      <w:tblPr>
        <w:tblStyle w:val="Table33"/>
        <w:tblW w:w="945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1"/>
        <w:gridCol w:w="1120"/>
        <w:gridCol w:w="5984"/>
        <w:gridCol w:w="1803"/>
        <w:tblGridChange w:id="0">
          <w:tblGrid>
            <w:gridCol w:w="551"/>
            <w:gridCol w:w="1120"/>
            <w:gridCol w:w="5984"/>
            <w:gridCol w:w="1803"/>
          </w:tblGrid>
        </w:tblGridChange>
      </w:tblGrid>
      <w:tr>
        <w:trPr>
          <w:trHeight w:val="1020" w:hRule="atLeast"/>
        </w:trPr>
        <w:tc>
          <w:tcPr>
            <w:shd w:fill="auto" w:val="clear"/>
            <w:vAlign w:val="center"/>
          </w:tcPr>
          <w:p w:rsidR="00000000" w:rsidDel="00000000" w:rsidP="00000000" w:rsidRDefault="00000000" w:rsidRPr="00000000" w14:paraId="0000039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п/п</w:t>
            </w:r>
          </w:p>
        </w:tc>
        <w:tc>
          <w:tcPr>
            <w:shd w:fill="auto" w:val="clear"/>
            <w:vAlign w:val="center"/>
          </w:tcPr>
          <w:p w:rsidR="00000000" w:rsidDel="00000000" w:rsidP="00000000" w:rsidRDefault="00000000" w:rsidRPr="00000000" w14:paraId="0000039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Код</w:t>
            </w:r>
          </w:p>
        </w:tc>
        <w:tc>
          <w:tcPr>
            <w:shd w:fill="auto" w:val="clear"/>
            <w:vAlign w:val="center"/>
          </w:tcPr>
          <w:p w:rsidR="00000000" w:rsidDel="00000000" w:rsidP="00000000" w:rsidRDefault="00000000" w:rsidRPr="00000000" w14:paraId="0000039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Профиль (КПГ) и КСГ</w:t>
            </w:r>
          </w:p>
        </w:tc>
        <w:tc>
          <w:tcPr>
            <w:shd w:fill="auto" w:val="clear"/>
            <w:vAlign w:val="center"/>
          </w:tcPr>
          <w:p w:rsidR="00000000" w:rsidDel="00000000" w:rsidP="00000000" w:rsidRDefault="00000000" w:rsidRPr="00000000" w14:paraId="0000039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Коэффициент относительной затратоемкости КСГ/КПГ</w:t>
            </w:r>
          </w:p>
        </w:tc>
      </w:tr>
      <w:tr>
        <w:trPr>
          <w:trHeight w:val="300" w:hRule="atLeast"/>
        </w:trPr>
        <w:tc>
          <w:tcPr>
            <w:shd w:fill="ffff00" w:val="clear"/>
            <w:vAlign w:val="center"/>
          </w:tcPr>
          <w:p w:rsidR="00000000" w:rsidDel="00000000" w:rsidP="00000000" w:rsidRDefault="00000000" w:rsidRPr="00000000" w14:paraId="0000039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w:t>
            </w:r>
          </w:p>
        </w:tc>
        <w:tc>
          <w:tcPr>
            <w:shd w:fill="auto" w:val="clear"/>
            <w:vAlign w:val="center"/>
          </w:tcPr>
          <w:p w:rsidR="00000000" w:rsidDel="00000000" w:rsidP="00000000" w:rsidRDefault="00000000" w:rsidRPr="00000000" w14:paraId="0000039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st01</w:t>
            </w:r>
          </w:p>
        </w:tc>
        <w:tc>
          <w:tcPr>
            <w:shd w:fill="auto" w:val="clear"/>
            <w:vAlign w:val="center"/>
          </w:tcPr>
          <w:p w:rsidR="00000000" w:rsidDel="00000000" w:rsidP="00000000" w:rsidRDefault="00000000" w:rsidRPr="00000000" w14:paraId="0000039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Акушерское дело</w:t>
            </w:r>
          </w:p>
        </w:tc>
        <w:tc>
          <w:tcPr>
            <w:shd w:fill="auto" w:val="clear"/>
            <w:vAlign w:val="center"/>
          </w:tcPr>
          <w:p w:rsidR="00000000" w:rsidDel="00000000" w:rsidP="00000000" w:rsidRDefault="00000000" w:rsidRPr="00000000" w14:paraId="0000039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0,50</w:t>
            </w:r>
          </w:p>
        </w:tc>
      </w:tr>
      <w:tr>
        <w:trPr>
          <w:trHeight w:val="300" w:hRule="atLeast"/>
        </w:trPr>
        <w:tc>
          <w:tcPr>
            <w:shd w:fill="ffff00" w:val="clear"/>
            <w:vAlign w:val="center"/>
          </w:tcPr>
          <w:p w:rsidR="00000000" w:rsidDel="00000000" w:rsidP="00000000" w:rsidRDefault="00000000" w:rsidRPr="00000000" w14:paraId="0000039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p>
        </w:tc>
        <w:tc>
          <w:tcPr>
            <w:shd w:fill="auto" w:val="clear"/>
            <w:vAlign w:val="center"/>
          </w:tcPr>
          <w:p w:rsidR="00000000" w:rsidDel="00000000" w:rsidP="00000000" w:rsidRDefault="00000000" w:rsidRPr="00000000" w14:paraId="000003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st01.001</w:t>
            </w:r>
          </w:p>
        </w:tc>
        <w:tc>
          <w:tcPr>
            <w:shd w:fill="auto" w:val="clear"/>
            <w:vAlign w:val="center"/>
          </w:tcPr>
          <w:p w:rsidR="00000000" w:rsidDel="00000000" w:rsidP="00000000" w:rsidRDefault="00000000" w:rsidRPr="00000000" w14:paraId="0000039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Беременность без патологии, дородовая госпитализация в отделение сестринского ухода</w:t>
            </w:r>
          </w:p>
        </w:tc>
        <w:tc>
          <w:tcPr>
            <w:shd w:fill="auto" w:val="clear"/>
            <w:vAlign w:val="center"/>
          </w:tcPr>
          <w:p w:rsidR="00000000" w:rsidDel="00000000" w:rsidP="00000000" w:rsidRDefault="00000000" w:rsidRPr="00000000" w14:paraId="0000039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0,50</w:t>
            </w:r>
          </w:p>
        </w:tc>
      </w:tr>
      <w:tr>
        <w:trPr>
          <w:trHeight w:val="300" w:hRule="atLeast"/>
        </w:trPr>
        <w:tc>
          <w:tcPr>
            <w:shd w:fill="ffff00" w:val="clear"/>
            <w:vAlign w:val="center"/>
          </w:tcPr>
          <w:p w:rsidR="00000000" w:rsidDel="00000000" w:rsidP="00000000" w:rsidRDefault="00000000" w:rsidRPr="00000000" w14:paraId="000003A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w:t>
            </w:r>
          </w:p>
        </w:tc>
        <w:tc>
          <w:tcPr>
            <w:shd w:fill="auto" w:val="clear"/>
            <w:vAlign w:val="center"/>
          </w:tcPr>
          <w:p w:rsidR="00000000" w:rsidDel="00000000" w:rsidP="00000000" w:rsidRDefault="00000000" w:rsidRPr="00000000" w14:paraId="000003A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st02</w:t>
            </w:r>
          </w:p>
        </w:tc>
        <w:tc>
          <w:tcPr>
            <w:shd w:fill="auto" w:val="clear"/>
            <w:vAlign w:val="center"/>
          </w:tcPr>
          <w:p w:rsidR="00000000" w:rsidDel="00000000" w:rsidP="00000000" w:rsidRDefault="00000000" w:rsidRPr="00000000" w14:paraId="000003A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Акушерство и гинекология</w:t>
            </w:r>
          </w:p>
        </w:tc>
        <w:tc>
          <w:tcPr>
            <w:shd w:fill="auto" w:val="clear"/>
            <w:vAlign w:val="center"/>
          </w:tcPr>
          <w:p w:rsidR="00000000" w:rsidDel="00000000" w:rsidP="00000000" w:rsidRDefault="00000000" w:rsidRPr="00000000" w14:paraId="000003A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0,80</w:t>
            </w:r>
          </w:p>
        </w:tc>
      </w:tr>
      <w:tr>
        <w:trPr>
          <w:trHeight w:val="300" w:hRule="atLeast"/>
        </w:trPr>
        <w:tc>
          <w:tcPr>
            <w:shd w:fill="ffff00" w:val="clear"/>
            <w:vAlign w:val="center"/>
          </w:tcPr>
          <w:p w:rsidR="00000000" w:rsidDel="00000000" w:rsidP="00000000" w:rsidRDefault="00000000" w:rsidRPr="00000000" w14:paraId="000003A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shd w:fill="auto" w:val="clear"/>
            <w:vAlign w:val="center"/>
          </w:tcPr>
          <w:p w:rsidR="00000000" w:rsidDel="00000000" w:rsidP="00000000" w:rsidRDefault="00000000" w:rsidRPr="00000000" w14:paraId="000003A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st02.001</w:t>
            </w:r>
          </w:p>
        </w:tc>
        <w:tc>
          <w:tcPr>
            <w:shd w:fill="auto" w:val="clear"/>
            <w:vAlign w:val="center"/>
          </w:tcPr>
          <w:p w:rsidR="00000000" w:rsidDel="00000000" w:rsidP="00000000" w:rsidRDefault="00000000" w:rsidRPr="00000000" w14:paraId="000003A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Осложнения, связанные с беременностью</w:t>
            </w:r>
          </w:p>
        </w:tc>
        <w:tc>
          <w:tcPr>
            <w:shd w:fill="auto" w:val="clear"/>
            <w:vAlign w:val="center"/>
          </w:tcPr>
          <w:p w:rsidR="00000000" w:rsidDel="00000000" w:rsidP="00000000" w:rsidRDefault="00000000" w:rsidRPr="00000000" w14:paraId="000003A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0,93</w:t>
            </w:r>
          </w:p>
        </w:tc>
      </w:tr>
      <w:tr>
        <w:trPr>
          <w:trHeight w:val="300" w:hRule="atLeast"/>
        </w:trPr>
        <w:tc>
          <w:tcPr>
            <w:shd w:fill="ffff00" w:val="clear"/>
            <w:vAlign w:val="center"/>
          </w:tcPr>
          <w:p w:rsidR="00000000" w:rsidDel="00000000" w:rsidP="00000000" w:rsidRDefault="00000000" w:rsidRPr="00000000" w14:paraId="000003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w:t>
            </w:r>
          </w:p>
        </w:tc>
        <w:tc>
          <w:tcPr>
            <w:shd w:fill="auto" w:val="clear"/>
            <w:vAlign w:val="center"/>
          </w:tcPr>
          <w:p w:rsidR="00000000" w:rsidDel="00000000" w:rsidP="00000000" w:rsidRDefault="00000000" w:rsidRPr="00000000" w14:paraId="000003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st02.002</w:t>
            </w:r>
          </w:p>
        </w:tc>
        <w:tc>
          <w:tcPr>
            <w:shd w:fill="auto" w:val="clear"/>
            <w:vAlign w:val="center"/>
          </w:tcPr>
          <w:p w:rsidR="00000000" w:rsidDel="00000000" w:rsidP="00000000" w:rsidRDefault="00000000" w:rsidRPr="00000000" w14:paraId="000003A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Беременность, закончившаяся абортивным исходом</w:t>
            </w:r>
          </w:p>
        </w:tc>
        <w:tc>
          <w:tcPr>
            <w:shd w:fill="auto" w:val="clear"/>
            <w:vAlign w:val="center"/>
          </w:tcPr>
          <w:p w:rsidR="00000000" w:rsidDel="00000000" w:rsidP="00000000" w:rsidRDefault="00000000" w:rsidRPr="00000000" w14:paraId="000003A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0,28</w:t>
            </w:r>
          </w:p>
        </w:tc>
      </w:tr>
      <w:tr>
        <w:trPr>
          <w:trHeight w:val="300" w:hRule="atLeast"/>
        </w:trPr>
        <w:tc>
          <w:tcPr>
            <w:shd w:fill="ffff00" w:val="clear"/>
            <w:vAlign w:val="center"/>
          </w:tcPr>
          <w:p w:rsidR="00000000" w:rsidDel="00000000" w:rsidP="00000000" w:rsidRDefault="00000000" w:rsidRPr="00000000" w14:paraId="000003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w:t>
            </w:r>
          </w:p>
        </w:tc>
        <w:tc>
          <w:tcPr>
            <w:shd w:fill="auto" w:val="clear"/>
            <w:vAlign w:val="center"/>
          </w:tcPr>
          <w:p w:rsidR="00000000" w:rsidDel="00000000" w:rsidP="00000000" w:rsidRDefault="00000000" w:rsidRPr="00000000" w14:paraId="000003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st02.003</w:t>
            </w:r>
          </w:p>
        </w:tc>
        <w:tc>
          <w:tcPr>
            <w:shd w:fill="auto" w:val="clear"/>
            <w:vAlign w:val="center"/>
          </w:tcPr>
          <w:p w:rsidR="00000000" w:rsidDel="00000000" w:rsidP="00000000" w:rsidRDefault="00000000" w:rsidRPr="00000000" w14:paraId="000003A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Родоразрешение</w:t>
            </w:r>
          </w:p>
        </w:tc>
        <w:tc>
          <w:tcPr>
            <w:shd w:fill="auto" w:val="clear"/>
            <w:vAlign w:val="center"/>
          </w:tcPr>
          <w:p w:rsidR="00000000" w:rsidDel="00000000" w:rsidP="00000000" w:rsidRDefault="00000000" w:rsidRPr="00000000" w14:paraId="000003A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0,98</w:t>
            </w:r>
          </w:p>
        </w:tc>
      </w:tr>
      <w:tr>
        <w:trPr>
          <w:trHeight w:val="300" w:hRule="atLeast"/>
        </w:trPr>
        <w:tc>
          <w:tcPr>
            <w:shd w:fill="ffff00" w:val="clear"/>
            <w:vAlign w:val="center"/>
          </w:tcPr>
          <w:p w:rsidR="00000000" w:rsidDel="00000000" w:rsidP="00000000" w:rsidRDefault="00000000" w:rsidRPr="00000000" w14:paraId="000003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w:t>
            </w:r>
          </w:p>
        </w:tc>
        <w:tc>
          <w:tcPr>
            <w:shd w:fill="auto" w:val="clear"/>
            <w:vAlign w:val="center"/>
          </w:tcPr>
          <w:p w:rsidR="00000000" w:rsidDel="00000000" w:rsidP="00000000" w:rsidRDefault="00000000" w:rsidRPr="00000000" w14:paraId="000003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st02.004</w:t>
            </w:r>
          </w:p>
        </w:tc>
        <w:tc>
          <w:tcPr>
            <w:shd w:fill="auto" w:val="clear"/>
            <w:vAlign w:val="center"/>
          </w:tcPr>
          <w:p w:rsidR="00000000" w:rsidDel="00000000" w:rsidP="00000000" w:rsidRDefault="00000000" w:rsidRPr="00000000" w14:paraId="000003B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Кесарево сечение</w:t>
            </w:r>
          </w:p>
        </w:tc>
        <w:tc>
          <w:tcPr>
            <w:shd w:fill="auto" w:val="clear"/>
            <w:vAlign w:val="center"/>
          </w:tcPr>
          <w:p w:rsidR="00000000" w:rsidDel="00000000" w:rsidP="00000000" w:rsidRDefault="00000000" w:rsidRPr="00000000" w14:paraId="000003B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1,01</w:t>
            </w:r>
          </w:p>
        </w:tc>
      </w:tr>
      <w:tr>
        <w:trPr>
          <w:trHeight w:val="300" w:hRule="atLeast"/>
        </w:trPr>
        <w:tc>
          <w:tcPr>
            <w:shd w:fill="ffff00" w:val="clear"/>
            <w:vAlign w:val="center"/>
          </w:tcPr>
          <w:p w:rsidR="00000000" w:rsidDel="00000000" w:rsidP="00000000" w:rsidRDefault="00000000" w:rsidRPr="00000000" w14:paraId="000003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w:t>
            </w:r>
          </w:p>
        </w:tc>
        <w:tc>
          <w:tcPr>
            <w:shd w:fill="auto" w:val="clear"/>
            <w:vAlign w:val="center"/>
          </w:tcPr>
          <w:p w:rsidR="00000000" w:rsidDel="00000000" w:rsidP="00000000" w:rsidRDefault="00000000" w:rsidRPr="00000000" w14:paraId="000003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st02.005</w:t>
            </w:r>
          </w:p>
        </w:tc>
        <w:tc>
          <w:tcPr>
            <w:shd w:fill="auto" w:val="clear"/>
            <w:vAlign w:val="center"/>
          </w:tcPr>
          <w:p w:rsidR="00000000" w:rsidDel="00000000" w:rsidP="00000000" w:rsidRDefault="00000000" w:rsidRPr="00000000" w14:paraId="000003B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Осложнения послеродового периода</w:t>
            </w:r>
          </w:p>
        </w:tc>
        <w:tc>
          <w:tcPr>
            <w:shd w:fill="auto" w:val="clear"/>
            <w:vAlign w:val="center"/>
          </w:tcPr>
          <w:p w:rsidR="00000000" w:rsidDel="00000000" w:rsidP="00000000" w:rsidRDefault="00000000" w:rsidRPr="00000000" w14:paraId="000003B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0,74</w:t>
            </w:r>
          </w:p>
        </w:tc>
      </w:tr>
      <w:tr>
        <w:trPr>
          <w:trHeight w:val="300" w:hRule="atLeast"/>
        </w:trPr>
        <w:tc>
          <w:tcPr>
            <w:shd w:fill="ffff00" w:val="clear"/>
            <w:vAlign w:val="center"/>
          </w:tcPr>
          <w:p w:rsidR="00000000" w:rsidDel="00000000" w:rsidP="00000000" w:rsidRDefault="00000000" w:rsidRPr="00000000" w14:paraId="000003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w:t>
            </w:r>
          </w:p>
        </w:tc>
        <w:tc>
          <w:tcPr>
            <w:shd w:fill="auto" w:val="clear"/>
            <w:vAlign w:val="center"/>
          </w:tcPr>
          <w:p w:rsidR="00000000" w:rsidDel="00000000" w:rsidP="00000000" w:rsidRDefault="00000000" w:rsidRPr="00000000" w14:paraId="000003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st02.006</w:t>
            </w:r>
          </w:p>
        </w:tc>
        <w:tc>
          <w:tcPr>
            <w:shd w:fill="auto" w:val="clear"/>
            <w:vAlign w:val="center"/>
          </w:tcPr>
          <w:p w:rsidR="00000000" w:rsidDel="00000000" w:rsidP="00000000" w:rsidRDefault="00000000" w:rsidRPr="00000000" w14:paraId="000003B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Послеродовой сепсис</w:t>
            </w:r>
          </w:p>
        </w:tc>
        <w:tc>
          <w:tcPr>
            <w:shd w:fill="auto" w:val="clear"/>
            <w:vAlign w:val="center"/>
          </w:tcPr>
          <w:p w:rsidR="00000000" w:rsidDel="00000000" w:rsidP="00000000" w:rsidRDefault="00000000" w:rsidRPr="00000000" w14:paraId="000003B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3,21</w:t>
            </w:r>
          </w:p>
        </w:tc>
      </w:tr>
      <w:tr>
        <w:trPr>
          <w:trHeight w:val="300" w:hRule="atLeast"/>
        </w:trPr>
        <w:tc>
          <w:tcPr>
            <w:shd w:fill="ffff00" w:val="clear"/>
            <w:vAlign w:val="center"/>
          </w:tcPr>
          <w:p w:rsidR="00000000" w:rsidDel="00000000" w:rsidP="00000000" w:rsidRDefault="00000000" w:rsidRPr="00000000" w14:paraId="000003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w:t>
            </w:r>
          </w:p>
        </w:tc>
        <w:tc>
          <w:tcPr>
            <w:shd w:fill="auto" w:val="clear"/>
            <w:vAlign w:val="center"/>
          </w:tcPr>
          <w:p w:rsidR="00000000" w:rsidDel="00000000" w:rsidP="00000000" w:rsidRDefault="00000000" w:rsidRPr="00000000" w14:paraId="000003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st02.007</w:t>
            </w:r>
          </w:p>
        </w:tc>
        <w:tc>
          <w:tcPr>
            <w:shd w:fill="auto" w:val="clear"/>
            <w:vAlign w:val="center"/>
          </w:tcPr>
          <w:p w:rsidR="00000000" w:rsidDel="00000000" w:rsidP="00000000" w:rsidRDefault="00000000" w:rsidRPr="00000000" w14:paraId="000003B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Воспалительные болезни женских половых органов</w:t>
            </w:r>
          </w:p>
        </w:tc>
        <w:tc>
          <w:tcPr>
            <w:shd w:fill="auto" w:val="clear"/>
            <w:vAlign w:val="center"/>
          </w:tcPr>
          <w:p w:rsidR="00000000" w:rsidDel="00000000" w:rsidP="00000000" w:rsidRDefault="00000000" w:rsidRPr="00000000" w14:paraId="000003B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0,71</w:t>
            </w:r>
          </w:p>
        </w:tc>
      </w:tr>
      <w:tr>
        <w:trPr>
          <w:trHeight w:val="600" w:hRule="atLeast"/>
        </w:trPr>
        <w:tc>
          <w:tcPr>
            <w:shd w:fill="ffff00" w:val="clear"/>
            <w:vAlign w:val="center"/>
          </w:tcPr>
          <w:p w:rsidR="00000000" w:rsidDel="00000000" w:rsidP="00000000" w:rsidRDefault="00000000" w:rsidRPr="00000000" w14:paraId="000003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w:t>
            </w:r>
          </w:p>
        </w:tc>
        <w:tc>
          <w:tcPr>
            <w:shd w:fill="auto" w:val="clear"/>
            <w:vAlign w:val="center"/>
          </w:tcPr>
          <w:p w:rsidR="00000000" w:rsidDel="00000000" w:rsidP="00000000" w:rsidRDefault="00000000" w:rsidRPr="00000000" w14:paraId="000003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st02.008</w:t>
            </w:r>
          </w:p>
        </w:tc>
        <w:tc>
          <w:tcPr>
            <w:shd w:fill="auto" w:val="clear"/>
            <w:vAlign w:val="center"/>
          </w:tcPr>
          <w:p w:rsidR="00000000" w:rsidDel="00000000" w:rsidP="00000000" w:rsidRDefault="00000000" w:rsidRPr="00000000" w14:paraId="000003C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Доброкачественные новообразования, новообразования in situ, неопределенного и неизвестного характера женских половых органов</w:t>
            </w:r>
          </w:p>
        </w:tc>
        <w:tc>
          <w:tcPr>
            <w:shd w:fill="auto" w:val="clear"/>
            <w:vAlign w:val="center"/>
          </w:tcPr>
          <w:p w:rsidR="00000000" w:rsidDel="00000000" w:rsidP="00000000" w:rsidRDefault="00000000" w:rsidRPr="00000000" w14:paraId="000003C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0,89</w:t>
            </w:r>
          </w:p>
        </w:tc>
      </w:tr>
      <w:tr>
        <w:trPr>
          <w:trHeight w:val="300" w:hRule="atLeast"/>
        </w:trPr>
        <w:tc>
          <w:tcPr>
            <w:shd w:fill="ffff00" w:val="clear"/>
            <w:vAlign w:val="center"/>
          </w:tcPr>
          <w:p w:rsidR="00000000" w:rsidDel="00000000" w:rsidP="00000000" w:rsidRDefault="00000000" w:rsidRPr="00000000" w14:paraId="000003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w:t>
            </w:r>
          </w:p>
        </w:tc>
        <w:tc>
          <w:tcPr>
            <w:shd w:fill="auto" w:val="clear"/>
            <w:vAlign w:val="center"/>
          </w:tcPr>
          <w:p w:rsidR="00000000" w:rsidDel="00000000" w:rsidP="00000000" w:rsidRDefault="00000000" w:rsidRPr="00000000" w14:paraId="000003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st02.009</w:t>
            </w:r>
          </w:p>
        </w:tc>
        <w:tc>
          <w:tcPr>
            <w:shd w:fill="auto" w:val="clear"/>
            <w:vAlign w:val="center"/>
          </w:tcPr>
          <w:p w:rsidR="00000000" w:rsidDel="00000000" w:rsidP="00000000" w:rsidRDefault="00000000" w:rsidRPr="00000000" w14:paraId="000003C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врожденные аномалии, повреждения женских половых органов</w:t>
            </w:r>
          </w:p>
        </w:tc>
        <w:tc>
          <w:tcPr>
            <w:shd w:fill="auto" w:val="clear"/>
            <w:vAlign w:val="center"/>
          </w:tcPr>
          <w:p w:rsidR="00000000" w:rsidDel="00000000" w:rsidP="00000000" w:rsidRDefault="00000000" w:rsidRPr="00000000" w14:paraId="000003C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0,46</w:t>
            </w:r>
          </w:p>
        </w:tc>
      </w:tr>
      <w:tr>
        <w:trPr>
          <w:trHeight w:val="300" w:hRule="atLeast"/>
        </w:trPr>
        <w:tc>
          <w:tcPr>
            <w:shd w:fill="ffff00" w:val="clear"/>
            <w:vAlign w:val="center"/>
          </w:tcPr>
          <w:p w:rsidR="00000000" w:rsidDel="00000000" w:rsidP="00000000" w:rsidRDefault="00000000" w:rsidRPr="00000000" w14:paraId="000003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w:t>
            </w:r>
          </w:p>
        </w:tc>
        <w:tc>
          <w:tcPr>
            <w:shd w:fill="auto" w:val="clear"/>
            <w:vAlign w:val="center"/>
          </w:tcPr>
          <w:p w:rsidR="00000000" w:rsidDel="00000000" w:rsidP="00000000" w:rsidRDefault="00000000" w:rsidRPr="00000000" w14:paraId="000003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st02.010</w:t>
            </w:r>
          </w:p>
        </w:tc>
        <w:tc>
          <w:tcPr>
            <w:shd w:fill="auto" w:val="clear"/>
            <w:vAlign w:val="center"/>
          </w:tcPr>
          <w:p w:rsidR="00000000" w:rsidDel="00000000" w:rsidP="00000000" w:rsidRDefault="00000000" w:rsidRPr="00000000" w14:paraId="000003C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женских половых органах (уровень 1)</w:t>
            </w:r>
          </w:p>
        </w:tc>
        <w:tc>
          <w:tcPr>
            <w:shd w:fill="auto" w:val="clear"/>
            <w:vAlign w:val="center"/>
          </w:tcPr>
          <w:p w:rsidR="00000000" w:rsidDel="00000000" w:rsidP="00000000" w:rsidRDefault="00000000" w:rsidRPr="00000000" w14:paraId="000003C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0,39</w:t>
            </w:r>
          </w:p>
        </w:tc>
      </w:tr>
      <w:tr>
        <w:trPr>
          <w:trHeight w:val="300" w:hRule="atLeast"/>
        </w:trPr>
        <w:tc>
          <w:tcPr>
            <w:shd w:fill="ffff00" w:val="clear"/>
            <w:vAlign w:val="center"/>
          </w:tcPr>
          <w:p w:rsidR="00000000" w:rsidDel="00000000" w:rsidP="00000000" w:rsidRDefault="00000000" w:rsidRPr="00000000" w14:paraId="000003C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w:t>
            </w:r>
          </w:p>
        </w:tc>
        <w:tc>
          <w:tcPr>
            <w:shd w:fill="auto" w:val="clear"/>
            <w:vAlign w:val="center"/>
          </w:tcPr>
          <w:p w:rsidR="00000000" w:rsidDel="00000000" w:rsidP="00000000" w:rsidRDefault="00000000" w:rsidRPr="00000000" w14:paraId="000003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st02.011</w:t>
            </w:r>
          </w:p>
        </w:tc>
        <w:tc>
          <w:tcPr>
            <w:shd w:fill="auto" w:val="clear"/>
            <w:vAlign w:val="center"/>
          </w:tcPr>
          <w:p w:rsidR="00000000" w:rsidDel="00000000" w:rsidP="00000000" w:rsidRDefault="00000000" w:rsidRPr="00000000" w14:paraId="000003C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женских половых органах (уровень 2)</w:t>
            </w:r>
          </w:p>
        </w:tc>
        <w:tc>
          <w:tcPr>
            <w:shd w:fill="auto" w:val="clear"/>
            <w:vAlign w:val="center"/>
          </w:tcPr>
          <w:p w:rsidR="00000000" w:rsidDel="00000000" w:rsidP="00000000" w:rsidRDefault="00000000" w:rsidRPr="00000000" w14:paraId="000003C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0,58</w:t>
            </w:r>
          </w:p>
        </w:tc>
      </w:tr>
      <w:tr>
        <w:trPr>
          <w:trHeight w:val="300" w:hRule="atLeast"/>
        </w:trPr>
        <w:tc>
          <w:tcPr>
            <w:shd w:fill="ffff00" w:val="clear"/>
            <w:vAlign w:val="center"/>
          </w:tcPr>
          <w:p w:rsidR="00000000" w:rsidDel="00000000" w:rsidP="00000000" w:rsidRDefault="00000000" w:rsidRPr="00000000" w14:paraId="000003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w:t>
            </w:r>
          </w:p>
        </w:tc>
        <w:tc>
          <w:tcPr>
            <w:shd w:fill="auto" w:val="clear"/>
            <w:vAlign w:val="center"/>
          </w:tcPr>
          <w:p w:rsidR="00000000" w:rsidDel="00000000" w:rsidP="00000000" w:rsidRDefault="00000000" w:rsidRPr="00000000" w14:paraId="000003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st02.012</w:t>
            </w:r>
          </w:p>
        </w:tc>
        <w:tc>
          <w:tcPr>
            <w:shd w:fill="auto" w:val="clear"/>
            <w:vAlign w:val="center"/>
          </w:tcPr>
          <w:p w:rsidR="00000000" w:rsidDel="00000000" w:rsidP="00000000" w:rsidRDefault="00000000" w:rsidRPr="00000000" w14:paraId="000003D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женских половых органах (уровень 3)</w:t>
            </w:r>
          </w:p>
        </w:tc>
        <w:tc>
          <w:tcPr>
            <w:shd w:fill="auto" w:val="clear"/>
            <w:vAlign w:val="center"/>
          </w:tcPr>
          <w:p w:rsidR="00000000" w:rsidDel="00000000" w:rsidP="00000000" w:rsidRDefault="00000000" w:rsidRPr="00000000" w14:paraId="000003D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1,17</w:t>
            </w:r>
          </w:p>
        </w:tc>
      </w:tr>
      <w:tr>
        <w:trPr>
          <w:trHeight w:val="300" w:hRule="atLeast"/>
        </w:trPr>
        <w:tc>
          <w:tcPr>
            <w:shd w:fill="ffff00" w:val="clear"/>
            <w:vAlign w:val="center"/>
          </w:tcPr>
          <w:p w:rsidR="00000000" w:rsidDel="00000000" w:rsidP="00000000" w:rsidRDefault="00000000" w:rsidRPr="00000000" w14:paraId="000003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w:t>
            </w:r>
          </w:p>
        </w:tc>
        <w:tc>
          <w:tcPr>
            <w:shd w:fill="auto" w:val="clear"/>
            <w:vAlign w:val="center"/>
          </w:tcPr>
          <w:p w:rsidR="00000000" w:rsidDel="00000000" w:rsidP="00000000" w:rsidRDefault="00000000" w:rsidRPr="00000000" w14:paraId="000003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st02.013</w:t>
            </w:r>
          </w:p>
        </w:tc>
        <w:tc>
          <w:tcPr>
            <w:shd w:fill="auto" w:val="clear"/>
            <w:vAlign w:val="center"/>
          </w:tcPr>
          <w:p w:rsidR="00000000" w:rsidDel="00000000" w:rsidP="00000000" w:rsidRDefault="00000000" w:rsidRPr="00000000" w14:paraId="000003D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женских половых органах (уровень 4)</w:t>
            </w:r>
          </w:p>
        </w:tc>
        <w:tc>
          <w:tcPr>
            <w:shd w:fill="auto" w:val="clear"/>
            <w:vAlign w:val="center"/>
          </w:tcPr>
          <w:p w:rsidR="00000000" w:rsidDel="00000000" w:rsidP="00000000" w:rsidRDefault="00000000" w:rsidRPr="00000000" w14:paraId="000003D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2,20</w:t>
            </w:r>
          </w:p>
        </w:tc>
      </w:tr>
      <w:tr>
        <w:trPr>
          <w:trHeight w:val="300" w:hRule="atLeast"/>
        </w:trPr>
        <w:tc>
          <w:tcPr>
            <w:shd w:fill="ffff00" w:val="clear"/>
            <w:vAlign w:val="center"/>
          </w:tcPr>
          <w:p w:rsidR="00000000" w:rsidDel="00000000" w:rsidP="00000000" w:rsidRDefault="00000000" w:rsidRPr="00000000" w14:paraId="000003D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w:t>
            </w:r>
          </w:p>
        </w:tc>
        <w:tc>
          <w:tcPr>
            <w:shd w:fill="auto" w:val="clear"/>
            <w:vAlign w:val="center"/>
          </w:tcPr>
          <w:p w:rsidR="00000000" w:rsidDel="00000000" w:rsidP="00000000" w:rsidRDefault="00000000" w:rsidRPr="00000000" w14:paraId="000003D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st03</w:t>
            </w:r>
          </w:p>
        </w:tc>
        <w:tc>
          <w:tcPr>
            <w:shd w:fill="auto" w:val="clear"/>
            <w:vAlign w:val="center"/>
          </w:tcPr>
          <w:p w:rsidR="00000000" w:rsidDel="00000000" w:rsidP="00000000" w:rsidRDefault="00000000" w:rsidRPr="00000000" w14:paraId="000003D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Аллергология и иммунология</w:t>
            </w:r>
          </w:p>
        </w:tc>
        <w:tc>
          <w:tcPr>
            <w:shd w:fill="auto" w:val="clear"/>
            <w:vAlign w:val="center"/>
          </w:tcPr>
          <w:p w:rsidR="00000000" w:rsidDel="00000000" w:rsidP="00000000" w:rsidRDefault="00000000" w:rsidRPr="00000000" w14:paraId="000003D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1,25</w:t>
            </w:r>
          </w:p>
        </w:tc>
      </w:tr>
      <w:tr>
        <w:trPr>
          <w:trHeight w:val="300" w:hRule="atLeast"/>
        </w:trPr>
        <w:tc>
          <w:tcPr>
            <w:shd w:fill="ffff00" w:val="clear"/>
            <w:vAlign w:val="center"/>
          </w:tcPr>
          <w:p w:rsidR="00000000" w:rsidDel="00000000" w:rsidP="00000000" w:rsidRDefault="00000000" w:rsidRPr="00000000" w14:paraId="000003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w:t>
            </w:r>
          </w:p>
        </w:tc>
        <w:tc>
          <w:tcPr>
            <w:shd w:fill="auto" w:val="clear"/>
            <w:vAlign w:val="center"/>
          </w:tcPr>
          <w:p w:rsidR="00000000" w:rsidDel="00000000" w:rsidP="00000000" w:rsidRDefault="00000000" w:rsidRPr="00000000" w14:paraId="000003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st03.001</w:t>
            </w:r>
          </w:p>
        </w:tc>
        <w:tc>
          <w:tcPr>
            <w:shd w:fill="auto" w:val="clear"/>
            <w:vAlign w:val="center"/>
          </w:tcPr>
          <w:p w:rsidR="00000000" w:rsidDel="00000000" w:rsidP="00000000" w:rsidRDefault="00000000" w:rsidRPr="00000000" w14:paraId="000003D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Нарушения с вовлечением иммунного механизма</w:t>
            </w:r>
          </w:p>
        </w:tc>
        <w:tc>
          <w:tcPr>
            <w:shd w:fill="auto" w:val="clear"/>
            <w:vAlign w:val="center"/>
          </w:tcPr>
          <w:p w:rsidR="00000000" w:rsidDel="00000000" w:rsidP="00000000" w:rsidRDefault="00000000" w:rsidRPr="00000000" w14:paraId="000003D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4,52</w:t>
            </w:r>
          </w:p>
        </w:tc>
      </w:tr>
      <w:tr>
        <w:trPr>
          <w:trHeight w:val="300" w:hRule="atLeast"/>
        </w:trPr>
        <w:tc>
          <w:tcPr>
            <w:shd w:fill="ffff00" w:val="clear"/>
            <w:vAlign w:val="center"/>
          </w:tcPr>
          <w:p w:rsidR="00000000" w:rsidDel="00000000" w:rsidP="00000000" w:rsidRDefault="00000000" w:rsidRPr="00000000" w14:paraId="000003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w:t>
            </w:r>
          </w:p>
        </w:tc>
        <w:tc>
          <w:tcPr>
            <w:shd w:fill="auto" w:val="clear"/>
            <w:vAlign w:val="center"/>
          </w:tcPr>
          <w:p w:rsidR="00000000" w:rsidDel="00000000" w:rsidP="00000000" w:rsidRDefault="00000000" w:rsidRPr="00000000" w14:paraId="000003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st03.002</w:t>
            </w:r>
          </w:p>
        </w:tc>
        <w:tc>
          <w:tcPr>
            <w:shd w:fill="auto" w:val="clear"/>
            <w:vAlign w:val="center"/>
          </w:tcPr>
          <w:p w:rsidR="00000000" w:rsidDel="00000000" w:rsidP="00000000" w:rsidRDefault="00000000" w:rsidRPr="00000000" w14:paraId="000003E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Ангионевротический отек, анафилактический шок</w:t>
            </w:r>
          </w:p>
        </w:tc>
        <w:tc>
          <w:tcPr>
            <w:shd w:fill="auto" w:val="clear"/>
            <w:vAlign w:val="center"/>
          </w:tcPr>
          <w:p w:rsidR="00000000" w:rsidDel="00000000" w:rsidP="00000000" w:rsidRDefault="00000000" w:rsidRPr="00000000" w14:paraId="000003E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0,27</w:t>
            </w:r>
          </w:p>
        </w:tc>
      </w:tr>
      <w:tr>
        <w:trPr>
          <w:trHeight w:val="300" w:hRule="atLeast"/>
        </w:trPr>
        <w:tc>
          <w:tcPr>
            <w:shd w:fill="ffff00" w:val="clear"/>
            <w:vAlign w:val="center"/>
          </w:tcPr>
          <w:p w:rsidR="00000000" w:rsidDel="00000000" w:rsidP="00000000" w:rsidRDefault="00000000" w:rsidRPr="00000000" w14:paraId="000003E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4</w:t>
            </w:r>
          </w:p>
        </w:tc>
        <w:tc>
          <w:tcPr>
            <w:shd w:fill="auto" w:val="clear"/>
            <w:vAlign w:val="center"/>
          </w:tcPr>
          <w:p w:rsidR="00000000" w:rsidDel="00000000" w:rsidP="00000000" w:rsidRDefault="00000000" w:rsidRPr="00000000" w14:paraId="000003E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st04</w:t>
            </w:r>
          </w:p>
        </w:tc>
        <w:tc>
          <w:tcPr>
            <w:shd w:fill="auto" w:val="clear"/>
            <w:vAlign w:val="center"/>
          </w:tcPr>
          <w:p w:rsidR="00000000" w:rsidDel="00000000" w:rsidP="00000000" w:rsidRDefault="00000000" w:rsidRPr="00000000" w14:paraId="000003E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Гастроэнтерология</w:t>
            </w:r>
          </w:p>
        </w:tc>
        <w:tc>
          <w:tcPr>
            <w:shd w:fill="auto" w:val="clear"/>
            <w:vAlign w:val="center"/>
          </w:tcPr>
          <w:p w:rsidR="00000000" w:rsidDel="00000000" w:rsidP="00000000" w:rsidRDefault="00000000" w:rsidRPr="00000000" w14:paraId="000003E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1,04</w:t>
            </w:r>
          </w:p>
        </w:tc>
      </w:tr>
      <w:tr>
        <w:trPr>
          <w:trHeight w:val="300" w:hRule="atLeast"/>
        </w:trPr>
        <w:tc>
          <w:tcPr>
            <w:shd w:fill="ffff00" w:val="clear"/>
            <w:vAlign w:val="center"/>
          </w:tcPr>
          <w:p w:rsidR="00000000" w:rsidDel="00000000" w:rsidP="00000000" w:rsidRDefault="00000000" w:rsidRPr="00000000" w14:paraId="000003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w:t>
            </w:r>
          </w:p>
        </w:tc>
        <w:tc>
          <w:tcPr>
            <w:shd w:fill="auto" w:val="clear"/>
            <w:vAlign w:val="center"/>
          </w:tcPr>
          <w:p w:rsidR="00000000" w:rsidDel="00000000" w:rsidP="00000000" w:rsidRDefault="00000000" w:rsidRPr="00000000" w14:paraId="000003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st04.001</w:t>
            </w:r>
          </w:p>
        </w:tc>
        <w:tc>
          <w:tcPr>
            <w:shd w:fill="auto" w:val="clear"/>
            <w:vAlign w:val="center"/>
          </w:tcPr>
          <w:p w:rsidR="00000000" w:rsidDel="00000000" w:rsidP="00000000" w:rsidRDefault="00000000" w:rsidRPr="00000000" w14:paraId="000003E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Язва желудка и двенадцатиперстной кишки</w:t>
            </w:r>
          </w:p>
        </w:tc>
        <w:tc>
          <w:tcPr>
            <w:shd w:fill="auto" w:val="clear"/>
            <w:vAlign w:val="center"/>
          </w:tcPr>
          <w:p w:rsidR="00000000" w:rsidDel="00000000" w:rsidP="00000000" w:rsidRDefault="00000000" w:rsidRPr="00000000" w14:paraId="000003E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0,89</w:t>
            </w:r>
          </w:p>
        </w:tc>
      </w:tr>
      <w:tr>
        <w:trPr>
          <w:trHeight w:val="300" w:hRule="atLeast"/>
        </w:trPr>
        <w:tc>
          <w:tcPr>
            <w:shd w:fill="ffff00" w:val="clear"/>
            <w:vAlign w:val="center"/>
          </w:tcPr>
          <w:p w:rsidR="00000000" w:rsidDel="00000000" w:rsidP="00000000" w:rsidRDefault="00000000" w:rsidRPr="00000000" w14:paraId="000003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w:t>
            </w:r>
          </w:p>
        </w:tc>
        <w:tc>
          <w:tcPr>
            <w:shd w:fill="auto" w:val="clear"/>
            <w:vAlign w:val="center"/>
          </w:tcPr>
          <w:p w:rsidR="00000000" w:rsidDel="00000000" w:rsidP="00000000" w:rsidRDefault="00000000" w:rsidRPr="00000000" w14:paraId="000003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st04.002</w:t>
            </w:r>
          </w:p>
        </w:tc>
        <w:tc>
          <w:tcPr>
            <w:shd w:fill="auto" w:val="clear"/>
            <w:vAlign w:val="center"/>
          </w:tcPr>
          <w:p w:rsidR="00000000" w:rsidDel="00000000" w:rsidP="00000000" w:rsidRDefault="00000000" w:rsidRPr="00000000" w14:paraId="000003E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Воспалительные заболевания кишечника</w:t>
            </w:r>
          </w:p>
        </w:tc>
        <w:tc>
          <w:tcPr>
            <w:shd w:fill="auto" w:val="clear"/>
            <w:vAlign w:val="center"/>
          </w:tcPr>
          <w:p w:rsidR="00000000" w:rsidDel="00000000" w:rsidP="00000000" w:rsidRDefault="00000000" w:rsidRPr="00000000" w14:paraId="000003E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2,01</w:t>
            </w:r>
          </w:p>
        </w:tc>
      </w:tr>
      <w:tr>
        <w:trPr>
          <w:trHeight w:val="300" w:hRule="atLeast"/>
        </w:trPr>
        <w:tc>
          <w:tcPr>
            <w:shd w:fill="ffff00" w:val="clear"/>
            <w:vAlign w:val="center"/>
          </w:tcPr>
          <w:p w:rsidR="00000000" w:rsidDel="00000000" w:rsidP="00000000" w:rsidRDefault="00000000" w:rsidRPr="00000000" w14:paraId="000003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w:t>
            </w:r>
          </w:p>
        </w:tc>
        <w:tc>
          <w:tcPr>
            <w:shd w:fill="auto" w:val="clear"/>
            <w:vAlign w:val="center"/>
          </w:tcPr>
          <w:p w:rsidR="00000000" w:rsidDel="00000000" w:rsidP="00000000" w:rsidRDefault="00000000" w:rsidRPr="00000000" w14:paraId="000003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st04.003</w:t>
            </w:r>
          </w:p>
        </w:tc>
        <w:tc>
          <w:tcPr>
            <w:shd w:fill="auto" w:val="clear"/>
            <w:vAlign w:val="center"/>
          </w:tcPr>
          <w:p w:rsidR="00000000" w:rsidDel="00000000" w:rsidP="00000000" w:rsidRDefault="00000000" w:rsidRPr="00000000" w14:paraId="000003F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печени, невирусные (уровень 1)</w:t>
            </w:r>
          </w:p>
        </w:tc>
        <w:tc>
          <w:tcPr>
            <w:shd w:fill="auto" w:val="clear"/>
            <w:vAlign w:val="center"/>
          </w:tcPr>
          <w:p w:rsidR="00000000" w:rsidDel="00000000" w:rsidP="00000000" w:rsidRDefault="00000000" w:rsidRPr="00000000" w14:paraId="000003F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0,86</w:t>
            </w:r>
          </w:p>
        </w:tc>
      </w:tr>
      <w:tr>
        <w:trPr>
          <w:trHeight w:val="300" w:hRule="atLeast"/>
        </w:trPr>
        <w:tc>
          <w:tcPr>
            <w:shd w:fill="ffff00" w:val="clear"/>
            <w:vAlign w:val="center"/>
          </w:tcPr>
          <w:p w:rsidR="00000000" w:rsidDel="00000000" w:rsidP="00000000" w:rsidRDefault="00000000" w:rsidRPr="00000000" w14:paraId="000003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w:t>
            </w:r>
          </w:p>
        </w:tc>
        <w:tc>
          <w:tcPr>
            <w:shd w:fill="auto" w:val="clear"/>
            <w:vAlign w:val="center"/>
          </w:tcPr>
          <w:p w:rsidR="00000000" w:rsidDel="00000000" w:rsidP="00000000" w:rsidRDefault="00000000" w:rsidRPr="00000000" w14:paraId="000003F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st04.004</w:t>
            </w:r>
          </w:p>
        </w:tc>
        <w:tc>
          <w:tcPr>
            <w:shd w:fill="auto" w:val="clear"/>
            <w:vAlign w:val="center"/>
          </w:tcPr>
          <w:p w:rsidR="00000000" w:rsidDel="00000000" w:rsidP="00000000" w:rsidRDefault="00000000" w:rsidRPr="00000000" w14:paraId="000003F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печени, невирусные (уровень 2)</w:t>
            </w:r>
          </w:p>
        </w:tc>
        <w:tc>
          <w:tcPr>
            <w:shd w:fill="auto" w:val="clear"/>
            <w:vAlign w:val="center"/>
          </w:tcPr>
          <w:p w:rsidR="00000000" w:rsidDel="00000000" w:rsidP="00000000" w:rsidRDefault="00000000" w:rsidRPr="00000000" w14:paraId="000003F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1,21</w:t>
            </w:r>
          </w:p>
        </w:tc>
      </w:tr>
      <w:tr>
        <w:trPr>
          <w:trHeight w:val="300" w:hRule="atLeast"/>
        </w:trPr>
        <w:tc>
          <w:tcPr>
            <w:shd w:fill="ffff00" w:val="clear"/>
            <w:vAlign w:val="center"/>
          </w:tcPr>
          <w:p w:rsidR="00000000" w:rsidDel="00000000" w:rsidP="00000000" w:rsidRDefault="00000000" w:rsidRPr="00000000" w14:paraId="000003F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w:t>
            </w:r>
          </w:p>
        </w:tc>
        <w:tc>
          <w:tcPr>
            <w:shd w:fill="auto" w:val="clear"/>
            <w:vAlign w:val="center"/>
          </w:tcPr>
          <w:p w:rsidR="00000000" w:rsidDel="00000000" w:rsidP="00000000" w:rsidRDefault="00000000" w:rsidRPr="00000000" w14:paraId="000003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st04.005</w:t>
            </w:r>
          </w:p>
        </w:tc>
        <w:tc>
          <w:tcPr>
            <w:shd w:fill="auto" w:val="clear"/>
            <w:vAlign w:val="center"/>
          </w:tcPr>
          <w:p w:rsidR="00000000" w:rsidDel="00000000" w:rsidP="00000000" w:rsidRDefault="00000000" w:rsidRPr="00000000" w14:paraId="000003F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поджелудочной железы</w:t>
            </w:r>
          </w:p>
        </w:tc>
        <w:tc>
          <w:tcPr>
            <w:shd w:fill="auto" w:val="clear"/>
            <w:vAlign w:val="center"/>
          </w:tcPr>
          <w:p w:rsidR="00000000" w:rsidDel="00000000" w:rsidP="00000000" w:rsidRDefault="00000000" w:rsidRPr="00000000" w14:paraId="000003F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0,87</w:t>
            </w:r>
          </w:p>
        </w:tc>
      </w:tr>
      <w:tr>
        <w:trPr>
          <w:trHeight w:val="300" w:hRule="atLeast"/>
        </w:trPr>
        <w:tc>
          <w:tcPr>
            <w:shd w:fill="ffff00" w:val="clear"/>
            <w:vAlign w:val="center"/>
          </w:tcPr>
          <w:p w:rsidR="00000000" w:rsidDel="00000000" w:rsidP="00000000" w:rsidRDefault="00000000" w:rsidRPr="00000000" w14:paraId="000003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w:t>
            </w:r>
          </w:p>
        </w:tc>
        <w:tc>
          <w:tcPr>
            <w:shd w:fill="auto" w:val="clear"/>
            <w:vAlign w:val="center"/>
          </w:tcPr>
          <w:p w:rsidR="00000000" w:rsidDel="00000000" w:rsidP="00000000" w:rsidRDefault="00000000" w:rsidRPr="00000000" w14:paraId="000003F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st04.006</w:t>
            </w:r>
          </w:p>
        </w:tc>
        <w:tc>
          <w:tcPr>
            <w:shd w:fill="auto" w:val="clear"/>
            <w:vAlign w:val="center"/>
          </w:tcPr>
          <w:p w:rsidR="00000000" w:rsidDel="00000000" w:rsidP="00000000" w:rsidRDefault="00000000" w:rsidRPr="00000000" w14:paraId="000003F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Панкреатит с синдромом органной дисфункции</w:t>
            </w:r>
          </w:p>
        </w:tc>
        <w:tc>
          <w:tcPr>
            <w:shd w:fill="auto" w:val="clear"/>
            <w:vAlign w:val="center"/>
          </w:tcPr>
          <w:p w:rsidR="00000000" w:rsidDel="00000000" w:rsidP="00000000" w:rsidRDefault="00000000" w:rsidRPr="00000000" w14:paraId="000003F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4,19</w:t>
            </w:r>
          </w:p>
        </w:tc>
      </w:tr>
      <w:tr>
        <w:trPr>
          <w:trHeight w:val="300" w:hRule="atLeast"/>
        </w:trPr>
        <w:tc>
          <w:tcPr>
            <w:shd w:fill="ffff00" w:val="clear"/>
            <w:vAlign w:val="center"/>
          </w:tcPr>
          <w:p w:rsidR="00000000" w:rsidDel="00000000" w:rsidP="00000000" w:rsidRDefault="00000000" w:rsidRPr="00000000" w14:paraId="0000040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5</w:t>
            </w:r>
          </w:p>
        </w:tc>
        <w:tc>
          <w:tcPr>
            <w:shd w:fill="auto" w:val="clear"/>
            <w:vAlign w:val="center"/>
          </w:tcPr>
          <w:p w:rsidR="00000000" w:rsidDel="00000000" w:rsidP="00000000" w:rsidRDefault="00000000" w:rsidRPr="00000000" w14:paraId="0000040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st05</w:t>
            </w:r>
          </w:p>
        </w:tc>
        <w:tc>
          <w:tcPr>
            <w:shd w:fill="auto" w:val="clear"/>
            <w:vAlign w:val="center"/>
          </w:tcPr>
          <w:p w:rsidR="00000000" w:rsidDel="00000000" w:rsidP="00000000" w:rsidRDefault="00000000" w:rsidRPr="00000000" w14:paraId="0000040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Гематология</w:t>
            </w:r>
          </w:p>
        </w:tc>
        <w:tc>
          <w:tcPr>
            <w:shd w:fill="ffff00" w:val="clear"/>
            <w:vAlign w:val="center"/>
          </w:tcPr>
          <w:p w:rsidR="00000000" w:rsidDel="00000000" w:rsidP="00000000" w:rsidRDefault="00000000" w:rsidRPr="00000000" w14:paraId="0000040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1,66</w:t>
            </w:r>
          </w:p>
        </w:tc>
      </w:tr>
      <w:tr>
        <w:trPr>
          <w:trHeight w:val="300" w:hRule="atLeast"/>
        </w:trPr>
        <w:tc>
          <w:tcPr>
            <w:shd w:fill="ffff00" w:val="clear"/>
            <w:vAlign w:val="center"/>
          </w:tcPr>
          <w:p w:rsidR="00000000" w:rsidDel="00000000" w:rsidP="00000000" w:rsidRDefault="00000000" w:rsidRPr="00000000" w14:paraId="000004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w:t>
            </w:r>
          </w:p>
        </w:tc>
        <w:tc>
          <w:tcPr>
            <w:shd w:fill="auto" w:val="clear"/>
            <w:vAlign w:val="center"/>
          </w:tcPr>
          <w:p w:rsidR="00000000" w:rsidDel="00000000" w:rsidP="00000000" w:rsidRDefault="00000000" w:rsidRPr="00000000" w14:paraId="000004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st05.001</w:t>
            </w:r>
          </w:p>
        </w:tc>
        <w:tc>
          <w:tcPr>
            <w:shd w:fill="auto" w:val="clear"/>
            <w:vAlign w:val="center"/>
          </w:tcPr>
          <w:p w:rsidR="00000000" w:rsidDel="00000000" w:rsidP="00000000" w:rsidRDefault="00000000" w:rsidRPr="00000000" w14:paraId="0000040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Анемии (уровень 1)</w:t>
            </w:r>
          </w:p>
        </w:tc>
        <w:tc>
          <w:tcPr>
            <w:shd w:fill="ffffff" w:val="clear"/>
            <w:vAlign w:val="center"/>
          </w:tcPr>
          <w:p w:rsidR="00000000" w:rsidDel="00000000" w:rsidP="00000000" w:rsidRDefault="00000000" w:rsidRPr="00000000" w14:paraId="0000040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0,94</w:t>
            </w:r>
          </w:p>
        </w:tc>
      </w:tr>
      <w:tr>
        <w:trPr>
          <w:trHeight w:val="300" w:hRule="atLeast"/>
        </w:trPr>
        <w:tc>
          <w:tcPr>
            <w:shd w:fill="ffff00" w:val="clear"/>
            <w:vAlign w:val="center"/>
          </w:tcPr>
          <w:p w:rsidR="00000000" w:rsidDel="00000000" w:rsidP="00000000" w:rsidRDefault="00000000" w:rsidRPr="00000000" w14:paraId="000004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w:t>
            </w:r>
          </w:p>
        </w:tc>
        <w:tc>
          <w:tcPr>
            <w:shd w:fill="auto" w:val="clear"/>
            <w:vAlign w:val="center"/>
          </w:tcPr>
          <w:p w:rsidR="00000000" w:rsidDel="00000000" w:rsidP="00000000" w:rsidRDefault="00000000" w:rsidRPr="00000000" w14:paraId="000004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st05.002</w:t>
            </w:r>
          </w:p>
        </w:tc>
        <w:tc>
          <w:tcPr>
            <w:shd w:fill="auto" w:val="clear"/>
            <w:vAlign w:val="center"/>
          </w:tcPr>
          <w:p w:rsidR="00000000" w:rsidDel="00000000" w:rsidP="00000000" w:rsidRDefault="00000000" w:rsidRPr="00000000" w14:paraId="0000040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Анемии (уровень 2)</w:t>
            </w:r>
          </w:p>
        </w:tc>
        <w:tc>
          <w:tcPr>
            <w:shd w:fill="ffffff" w:val="clear"/>
            <w:vAlign w:val="center"/>
          </w:tcPr>
          <w:p w:rsidR="00000000" w:rsidDel="00000000" w:rsidP="00000000" w:rsidRDefault="00000000" w:rsidRPr="00000000" w14:paraId="0000040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5,32</w:t>
            </w:r>
          </w:p>
        </w:tc>
      </w:tr>
      <w:tr>
        <w:trPr>
          <w:trHeight w:val="300" w:hRule="atLeast"/>
        </w:trPr>
        <w:tc>
          <w:tcPr>
            <w:shd w:fill="ffff00" w:val="clear"/>
            <w:vAlign w:val="center"/>
          </w:tcPr>
          <w:p w:rsidR="00000000" w:rsidDel="00000000" w:rsidP="00000000" w:rsidRDefault="00000000" w:rsidRPr="00000000" w14:paraId="000004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w:t>
            </w:r>
          </w:p>
        </w:tc>
        <w:tc>
          <w:tcPr>
            <w:shd w:fill="auto" w:val="clear"/>
            <w:vAlign w:val="center"/>
          </w:tcPr>
          <w:p w:rsidR="00000000" w:rsidDel="00000000" w:rsidP="00000000" w:rsidRDefault="00000000" w:rsidRPr="00000000" w14:paraId="000004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st05.003</w:t>
            </w:r>
          </w:p>
        </w:tc>
        <w:tc>
          <w:tcPr>
            <w:shd w:fill="auto" w:val="clear"/>
            <w:vAlign w:val="center"/>
          </w:tcPr>
          <w:p w:rsidR="00000000" w:rsidDel="00000000" w:rsidP="00000000" w:rsidRDefault="00000000" w:rsidRPr="00000000" w14:paraId="0000040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Нарушения свертываемости крови</w:t>
            </w:r>
          </w:p>
        </w:tc>
        <w:tc>
          <w:tcPr>
            <w:shd w:fill="ffffff" w:val="clear"/>
            <w:vAlign w:val="center"/>
          </w:tcPr>
          <w:p w:rsidR="00000000" w:rsidDel="00000000" w:rsidP="00000000" w:rsidRDefault="00000000" w:rsidRPr="00000000" w14:paraId="0000040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4,50</w:t>
            </w:r>
          </w:p>
        </w:tc>
      </w:tr>
      <w:tr>
        <w:trPr>
          <w:trHeight w:val="300" w:hRule="atLeast"/>
        </w:trPr>
        <w:tc>
          <w:tcPr>
            <w:shd w:fill="ffff00" w:val="clear"/>
            <w:vAlign w:val="center"/>
          </w:tcPr>
          <w:p w:rsidR="00000000" w:rsidDel="00000000" w:rsidP="00000000" w:rsidRDefault="00000000" w:rsidRPr="00000000" w14:paraId="000004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w:t>
            </w:r>
          </w:p>
        </w:tc>
        <w:tc>
          <w:tcPr>
            <w:shd w:fill="auto" w:val="clear"/>
            <w:vAlign w:val="center"/>
          </w:tcPr>
          <w:p w:rsidR="00000000" w:rsidDel="00000000" w:rsidP="00000000" w:rsidRDefault="00000000" w:rsidRPr="00000000" w14:paraId="000004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st05.004</w:t>
            </w:r>
          </w:p>
        </w:tc>
        <w:tc>
          <w:tcPr>
            <w:shd w:fill="auto" w:val="clear"/>
            <w:vAlign w:val="center"/>
          </w:tcPr>
          <w:p w:rsidR="00000000" w:rsidDel="00000000" w:rsidP="00000000" w:rsidRDefault="00000000" w:rsidRPr="00000000" w14:paraId="0000041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крови и кроветворных органов (уровень 1)</w:t>
            </w:r>
          </w:p>
        </w:tc>
        <w:tc>
          <w:tcPr>
            <w:shd w:fill="ffffff" w:val="clear"/>
            <w:vAlign w:val="center"/>
          </w:tcPr>
          <w:p w:rsidR="00000000" w:rsidDel="00000000" w:rsidP="00000000" w:rsidRDefault="00000000" w:rsidRPr="00000000" w14:paraId="0000041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1,09</w:t>
            </w:r>
          </w:p>
        </w:tc>
      </w:tr>
      <w:tr>
        <w:trPr>
          <w:trHeight w:val="300" w:hRule="atLeast"/>
        </w:trPr>
        <w:tc>
          <w:tcPr>
            <w:shd w:fill="ffff00" w:val="clear"/>
            <w:vAlign w:val="center"/>
          </w:tcPr>
          <w:p w:rsidR="00000000" w:rsidDel="00000000" w:rsidP="00000000" w:rsidRDefault="00000000" w:rsidRPr="00000000" w14:paraId="000004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w:t>
            </w:r>
          </w:p>
        </w:tc>
        <w:tc>
          <w:tcPr>
            <w:shd w:fill="auto" w:val="clear"/>
            <w:vAlign w:val="center"/>
          </w:tcPr>
          <w:p w:rsidR="00000000" w:rsidDel="00000000" w:rsidP="00000000" w:rsidRDefault="00000000" w:rsidRPr="00000000" w14:paraId="000004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st05.005</w:t>
            </w:r>
          </w:p>
        </w:tc>
        <w:tc>
          <w:tcPr>
            <w:shd w:fill="auto" w:val="clear"/>
            <w:vAlign w:val="center"/>
          </w:tcPr>
          <w:p w:rsidR="00000000" w:rsidDel="00000000" w:rsidP="00000000" w:rsidRDefault="00000000" w:rsidRPr="00000000" w14:paraId="0000041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крови и кроветворных органов (уровень 2)</w:t>
            </w:r>
          </w:p>
        </w:tc>
        <w:tc>
          <w:tcPr>
            <w:shd w:fill="ffffff" w:val="clear"/>
            <w:vAlign w:val="center"/>
          </w:tcPr>
          <w:p w:rsidR="00000000" w:rsidDel="00000000" w:rsidP="00000000" w:rsidRDefault="00000000" w:rsidRPr="00000000" w14:paraId="0000041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4,51</w:t>
            </w:r>
          </w:p>
        </w:tc>
      </w:tr>
      <w:tr>
        <w:trPr>
          <w:trHeight w:val="300" w:hRule="atLeast"/>
        </w:trPr>
        <w:tc>
          <w:tcPr>
            <w:shd w:fill="ffff00" w:val="clear"/>
            <w:vAlign w:val="center"/>
          </w:tcPr>
          <w:p w:rsidR="00000000" w:rsidDel="00000000" w:rsidP="00000000" w:rsidRDefault="00000000" w:rsidRPr="00000000" w14:paraId="00000418">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4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st05.006</w:t>
            </w:r>
            <w:r w:rsidDel="00000000" w:rsidR="00000000" w:rsidRPr="00000000">
              <w:rPr>
                <w:rtl w:val="0"/>
              </w:rPr>
            </w:r>
          </w:p>
        </w:tc>
        <w:tc>
          <w:tcPr>
            <w:shd w:fill="ffff00" w:val="clear"/>
            <w:vAlign w:val="center"/>
          </w:tcPr>
          <w:p w:rsidR="00000000" w:rsidDel="00000000" w:rsidP="00000000" w:rsidRDefault="00000000" w:rsidRPr="00000000" w14:paraId="0000041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при остром лейкозе, взрослые</w:t>
            </w:r>
            <w:r w:rsidDel="00000000" w:rsidR="00000000" w:rsidRPr="00000000">
              <w:rPr>
                <w:rtl w:val="0"/>
              </w:rPr>
            </w:r>
          </w:p>
        </w:tc>
        <w:tc>
          <w:tcPr>
            <w:shd w:fill="ffff00" w:val="clear"/>
            <w:vAlign w:val="center"/>
          </w:tcPr>
          <w:p w:rsidR="00000000" w:rsidDel="00000000" w:rsidP="00000000" w:rsidRDefault="00000000" w:rsidRPr="00000000" w14:paraId="0000041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600" w:hRule="atLeast"/>
        </w:trPr>
        <w:tc>
          <w:tcPr>
            <w:shd w:fill="ffff00" w:val="clear"/>
            <w:vAlign w:val="center"/>
          </w:tcPr>
          <w:p w:rsidR="00000000" w:rsidDel="00000000" w:rsidP="00000000" w:rsidRDefault="00000000" w:rsidRPr="00000000" w14:paraId="0000041C">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4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st05.007</w:t>
            </w:r>
            <w:r w:rsidDel="00000000" w:rsidR="00000000" w:rsidRPr="00000000">
              <w:rPr>
                <w:rtl w:val="0"/>
              </w:rPr>
            </w:r>
          </w:p>
        </w:tc>
        <w:tc>
          <w:tcPr>
            <w:shd w:fill="ffff00" w:val="clear"/>
            <w:vAlign w:val="center"/>
          </w:tcPr>
          <w:p w:rsidR="00000000" w:rsidDel="00000000" w:rsidP="00000000" w:rsidRDefault="00000000" w:rsidRPr="00000000" w14:paraId="0000041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при других злокачественных новообразованиях лимфоидной и кроветворной тканей, взрослые</w:t>
            </w:r>
            <w:r w:rsidDel="00000000" w:rsidR="00000000" w:rsidRPr="00000000">
              <w:rPr>
                <w:rtl w:val="0"/>
              </w:rPr>
            </w:r>
          </w:p>
        </w:tc>
        <w:tc>
          <w:tcPr>
            <w:shd w:fill="ffff00" w:val="clear"/>
            <w:vAlign w:val="center"/>
          </w:tcPr>
          <w:p w:rsidR="00000000" w:rsidDel="00000000" w:rsidP="00000000" w:rsidRDefault="00000000" w:rsidRPr="00000000" w14:paraId="0000041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300" w:hRule="atLeast"/>
        </w:trPr>
        <w:tc>
          <w:tcPr>
            <w:shd w:fill="ffff00" w:val="clear"/>
            <w:vAlign w:val="center"/>
          </w:tcPr>
          <w:p w:rsidR="00000000" w:rsidDel="00000000" w:rsidP="00000000" w:rsidRDefault="00000000" w:rsidRPr="00000000" w14:paraId="0000042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w:t>
            </w:r>
          </w:p>
        </w:tc>
        <w:tc>
          <w:tcPr>
            <w:shd w:fill="auto" w:val="clear"/>
            <w:vAlign w:val="center"/>
          </w:tcPr>
          <w:p w:rsidR="00000000" w:rsidDel="00000000" w:rsidP="00000000" w:rsidRDefault="00000000" w:rsidRPr="00000000" w14:paraId="000004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st05.008</w:t>
            </w:r>
          </w:p>
        </w:tc>
        <w:tc>
          <w:tcPr>
            <w:shd w:fill="auto" w:val="clear"/>
            <w:vAlign w:val="center"/>
          </w:tcPr>
          <w:p w:rsidR="00000000" w:rsidDel="00000000" w:rsidP="00000000" w:rsidRDefault="00000000" w:rsidRPr="00000000" w14:paraId="0000042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доброкачественных заболеваниях крови и пузырном заносе</w:t>
            </w:r>
          </w:p>
        </w:tc>
        <w:tc>
          <w:tcPr>
            <w:shd w:fill="ffffff" w:val="clear"/>
            <w:vAlign w:val="center"/>
          </w:tcPr>
          <w:p w:rsidR="00000000" w:rsidDel="00000000" w:rsidP="00000000" w:rsidRDefault="00000000" w:rsidRPr="00000000" w14:paraId="0000042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2,05</w:t>
            </w:r>
          </w:p>
        </w:tc>
      </w:tr>
      <w:tr>
        <w:trPr>
          <w:trHeight w:val="600" w:hRule="atLeast"/>
        </w:trPr>
        <w:tc>
          <w:tcPr>
            <w:shd w:fill="ffff00" w:val="clear"/>
            <w:vAlign w:val="center"/>
          </w:tcPr>
          <w:p w:rsidR="00000000" w:rsidDel="00000000" w:rsidP="00000000" w:rsidRDefault="00000000" w:rsidRPr="00000000" w14:paraId="00000424">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42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st05.009</w:t>
            </w:r>
            <w:r w:rsidDel="00000000" w:rsidR="00000000" w:rsidRPr="00000000">
              <w:rPr>
                <w:rtl w:val="0"/>
              </w:rPr>
            </w:r>
          </w:p>
        </w:tc>
        <w:tc>
          <w:tcPr>
            <w:shd w:fill="ffff00" w:val="clear"/>
            <w:vAlign w:val="center"/>
          </w:tcPr>
          <w:p w:rsidR="00000000" w:rsidDel="00000000" w:rsidP="00000000" w:rsidRDefault="00000000" w:rsidRPr="00000000" w14:paraId="0000042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r w:rsidDel="00000000" w:rsidR="00000000" w:rsidRPr="00000000">
              <w:rPr>
                <w:rtl w:val="0"/>
              </w:rPr>
            </w:r>
          </w:p>
        </w:tc>
        <w:tc>
          <w:tcPr>
            <w:shd w:fill="ffff00" w:val="clear"/>
            <w:vAlign w:val="center"/>
          </w:tcPr>
          <w:p w:rsidR="00000000" w:rsidDel="00000000" w:rsidP="00000000" w:rsidRDefault="00000000" w:rsidRPr="00000000" w14:paraId="0000042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300" w:hRule="atLeast"/>
        </w:trPr>
        <w:tc>
          <w:tcPr>
            <w:shd w:fill="ffff00" w:val="clear"/>
            <w:vAlign w:val="center"/>
          </w:tcPr>
          <w:p w:rsidR="00000000" w:rsidDel="00000000" w:rsidP="00000000" w:rsidRDefault="00000000" w:rsidRPr="00000000" w14:paraId="00000428">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4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st05.010</w:t>
            </w:r>
            <w:r w:rsidDel="00000000" w:rsidR="00000000" w:rsidRPr="00000000">
              <w:rPr>
                <w:rtl w:val="0"/>
              </w:rPr>
            </w:r>
          </w:p>
        </w:tc>
        <w:tc>
          <w:tcPr>
            <w:shd w:fill="ffff00" w:val="clear"/>
            <w:vAlign w:val="center"/>
          </w:tcPr>
          <w:p w:rsidR="00000000" w:rsidDel="00000000" w:rsidP="00000000" w:rsidRDefault="00000000" w:rsidRPr="00000000" w14:paraId="0000042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при остром лейкозе, дети</w:t>
            </w:r>
            <w:r w:rsidDel="00000000" w:rsidR="00000000" w:rsidRPr="00000000">
              <w:rPr>
                <w:rtl w:val="0"/>
              </w:rPr>
            </w:r>
          </w:p>
        </w:tc>
        <w:tc>
          <w:tcPr>
            <w:shd w:fill="ffff00" w:val="clear"/>
            <w:vAlign w:val="center"/>
          </w:tcPr>
          <w:p w:rsidR="00000000" w:rsidDel="00000000" w:rsidP="00000000" w:rsidRDefault="00000000" w:rsidRPr="00000000" w14:paraId="0000042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600" w:hRule="atLeast"/>
        </w:trPr>
        <w:tc>
          <w:tcPr>
            <w:shd w:fill="ffff00" w:val="clear"/>
            <w:vAlign w:val="center"/>
          </w:tcPr>
          <w:p w:rsidR="00000000" w:rsidDel="00000000" w:rsidP="00000000" w:rsidRDefault="00000000" w:rsidRPr="00000000" w14:paraId="0000042C">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42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st05.011</w:t>
            </w:r>
            <w:r w:rsidDel="00000000" w:rsidR="00000000" w:rsidRPr="00000000">
              <w:rPr>
                <w:rtl w:val="0"/>
              </w:rPr>
            </w:r>
          </w:p>
        </w:tc>
        <w:tc>
          <w:tcPr>
            <w:shd w:fill="ffff00" w:val="clear"/>
            <w:vAlign w:val="center"/>
          </w:tcPr>
          <w:p w:rsidR="00000000" w:rsidDel="00000000" w:rsidP="00000000" w:rsidRDefault="00000000" w:rsidRPr="00000000" w14:paraId="0000042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при других злокачественных новообразованиях лимфоидной и кроветворной тканей, дети</w:t>
            </w:r>
            <w:r w:rsidDel="00000000" w:rsidR="00000000" w:rsidRPr="00000000">
              <w:rPr>
                <w:rtl w:val="0"/>
              </w:rPr>
            </w:r>
          </w:p>
        </w:tc>
        <w:tc>
          <w:tcPr>
            <w:shd w:fill="ffff00" w:val="clear"/>
            <w:vAlign w:val="center"/>
          </w:tcPr>
          <w:p w:rsidR="00000000" w:rsidDel="00000000" w:rsidP="00000000" w:rsidRDefault="00000000" w:rsidRPr="00000000" w14:paraId="0000042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300" w:hRule="atLeast"/>
        </w:trPr>
        <w:tc>
          <w:tcPr>
            <w:shd w:fill="ffff00" w:val="clear"/>
            <w:vAlign w:val="center"/>
          </w:tcPr>
          <w:p w:rsidR="00000000" w:rsidDel="00000000" w:rsidP="00000000" w:rsidRDefault="00000000" w:rsidRPr="00000000" w14:paraId="0000043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6</w:t>
            </w:r>
          </w:p>
        </w:tc>
        <w:tc>
          <w:tcPr>
            <w:shd w:fill="auto" w:val="clear"/>
            <w:vAlign w:val="center"/>
          </w:tcPr>
          <w:p w:rsidR="00000000" w:rsidDel="00000000" w:rsidP="00000000" w:rsidRDefault="00000000" w:rsidRPr="00000000" w14:paraId="0000043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st06</w:t>
            </w:r>
          </w:p>
        </w:tc>
        <w:tc>
          <w:tcPr>
            <w:shd w:fill="auto" w:val="clear"/>
            <w:vAlign w:val="center"/>
          </w:tcPr>
          <w:p w:rsidR="00000000" w:rsidDel="00000000" w:rsidP="00000000" w:rsidRDefault="00000000" w:rsidRPr="00000000" w14:paraId="0000043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Дерматология</w:t>
            </w:r>
          </w:p>
        </w:tc>
        <w:tc>
          <w:tcPr>
            <w:shd w:fill="ffffff" w:val="clear"/>
            <w:vAlign w:val="center"/>
          </w:tcPr>
          <w:p w:rsidR="00000000" w:rsidDel="00000000" w:rsidP="00000000" w:rsidRDefault="00000000" w:rsidRPr="00000000" w14:paraId="0000043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0,80</w:t>
            </w:r>
          </w:p>
        </w:tc>
      </w:tr>
      <w:tr>
        <w:trPr>
          <w:trHeight w:val="300" w:hRule="atLeast"/>
        </w:trPr>
        <w:tc>
          <w:tcPr>
            <w:shd w:fill="ffff00" w:val="clear"/>
            <w:vAlign w:val="center"/>
          </w:tcPr>
          <w:p w:rsidR="00000000" w:rsidDel="00000000" w:rsidP="00000000" w:rsidRDefault="00000000" w:rsidRPr="00000000" w14:paraId="000004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w:t>
            </w:r>
          </w:p>
        </w:tc>
        <w:tc>
          <w:tcPr>
            <w:shd w:fill="auto" w:val="clear"/>
            <w:vAlign w:val="center"/>
          </w:tcPr>
          <w:p w:rsidR="00000000" w:rsidDel="00000000" w:rsidP="00000000" w:rsidRDefault="00000000" w:rsidRPr="00000000" w14:paraId="000004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st06.001</w:t>
            </w:r>
          </w:p>
        </w:tc>
        <w:tc>
          <w:tcPr>
            <w:shd w:fill="auto" w:val="clear"/>
            <w:vAlign w:val="center"/>
          </w:tcPr>
          <w:p w:rsidR="00000000" w:rsidDel="00000000" w:rsidP="00000000" w:rsidRDefault="00000000" w:rsidRPr="00000000" w14:paraId="0000043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Редкие и тяжелые дерматозы</w:t>
            </w:r>
          </w:p>
        </w:tc>
        <w:tc>
          <w:tcPr>
            <w:shd w:fill="ffffff" w:val="clear"/>
            <w:vAlign w:val="center"/>
          </w:tcPr>
          <w:p w:rsidR="00000000" w:rsidDel="00000000" w:rsidP="00000000" w:rsidRDefault="00000000" w:rsidRPr="00000000" w14:paraId="0000043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1,72</w:t>
            </w:r>
          </w:p>
        </w:tc>
      </w:tr>
      <w:tr>
        <w:trPr>
          <w:trHeight w:val="300" w:hRule="atLeast"/>
        </w:trPr>
        <w:tc>
          <w:tcPr>
            <w:shd w:fill="ffff00" w:val="clear"/>
            <w:vAlign w:val="center"/>
          </w:tcPr>
          <w:p w:rsidR="00000000" w:rsidDel="00000000" w:rsidP="00000000" w:rsidRDefault="00000000" w:rsidRPr="00000000" w14:paraId="0000043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w:t>
            </w:r>
          </w:p>
        </w:tc>
        <w:tc>
          <w:tcPr>
            <w:shd w:fill="auto" w:val="clear"/>
            <w:vAlign w:val="center"/>
          </w:tcPr>
          <w:p w:rsidR="00000000" w:rsidDel="00000000" w:rsidP="00000000" w:rsidRDefault="00000000" w:rsidRPr="00000000" w14:paraId="000004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st06.002</w:t>
            </w:r>
          </w:p>
        </w:tc>
        <w:tc>
          <w:tcPr>
            <w:shd w:fill="auto" w:val="clear"/>
            <w:vAlign w:val="center"/>
          </w:tcPr>
          <w:p w:rsidR="00000000" w:rsidDel="00000000" w:rsidP="00000000" w:rsidRDefault="00000000" w:rsidRPr="00000000" w14:paraId="0000043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Среднетяжелые дерматозы</w:t>
            </w:r>
          </w:p>
        </w:tc>
        <w:tc>
          <w:tcPr>
            <w:shd w:fill="ffffff" w:val="clear"/>
            <w:vAlign w:val="center"/>
          </w:tcPr>
          <w:p w:rsidR="00000000" w:rsidDel="00000000" w:rsidP="00000000" w:rsidRDefault="00000000" w:rsidRPr="00000000" w14:paraId="0000043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0,74</w:t>
            </w:r>
          </w:p>
        </w:tc>
      </w:tr>
      <w:tr>
        <w:trPr>
          <w:trHeight w:val="300" w:hRule="atLeast"/>
        </w:trPr>
        <w:tc>
          <w:tcPr>
            <w:shd w:fill="ffff00" w:val="clear"/>
            <w:vAlign w:val="center"/>
          </w:tcPr>
          <w:p w:rsidR="00000000" w:rsidDel="00000000" w:rsidP="00000000" w:rsidRDefault="00000000" w:rsidRPr="00000000" w14:paraId="0000043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w:t>
            </w:r>
          </w:p>
        </w:tc>
        <w:tc>
          <w:tcPr>
            <w:shd w:fill="auto" w:val="clear"/>
            <w:vAlign w:val="center"/>
          </w:tcPr>
          <w:p w:rsidR="00000000" w:rsidDel="00000000" w:rsidP="00000000" w:rsidRDefault="00000000" w:rsidRPr="00000000" w14:paraId="000004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st06.003</w:t>
            </w:r>
          </w:p>
        </w:tc>
        <w:tc>
          <w:tcPr>
            <w:shd w:fill="auto" w:val="clear"/>
            <w:vAlign w:val="center"/>
          </w:tcPr>
          <w:p w:rsidR="00000000" w:rsidDel="00000000" w:rsidP="00000000" w:rsidRDefault="00000000" w:rsidRPr="00000000" w14:paraId="0000043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Легкие дерматозы</w:t>
            </w:r>
          </w:p>
        </w:tc>
        <w:tc>
          <w:tcPr>
            <w:shd w:fill="ffffff" w:val="clear"/>
            <w:vAlign w:val="center"/>
          </w:tcPr>
          <w:p w:rsidR="00000000" w:rsidDel="00000000" w:rsidP="00000000" w:rsidRDefault="00000000" w:rsidRPr="00000000" w14:paraId="0000043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0,36</w:t>
            </w:r>
          </w:p>
        </w:tc>
      </w:tr>
      <w:tr>
        <w:trPr>
          <w:trHeight w:val="300" w:hRule="atLeast"/>
        </w:trPr>
        <w:tc>
          <w:tcPr>
            <w:shd w:fill="ffff00" w:val="clear"/>
            <w:vAlign w:val="center"/>
          </w:tcPr>
          <w:p w:rsidR="00000000" w:rsidDel="00000000" w:rsidP="00000000" w:rsidRDefault="00000000" w:rsidRPr="00000000" w14:paraId="0000044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7</w:t>
            </w:r>
          </w:p>
        </w:tc>
        <w:tc>
          <w:tcPr>
            <w:shd w:fill="auto" w:val="clear"/>
            <w:vAlign w:val="center"/>
          </w:tcPr>
          <w:p w:rsidR="00000000" w:rsidDel="00000000" w:rsidP="00000000" w:rsidRDefault="00000000" w:rsidRPr="00000000" w14:paraId="0000044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st07</w:t>
            </w:r>
          </w:p>
        </w:tc>
        <w:tc>
          <w:tcPr>
            <w:shd w:fill="auto" w:val="clear"/>
            <w:vAlign w:val="center"/>
          </w:tcPr>
          <w:p w:rsidR="00000000" w:rsidDel="00000000" w:rsidP="00000000" w:rsidRDefault="00000000" w:rsidRPr="00000000" w14:paraId="0000044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кардиология</w:t>
            </w:r>
          </w:p>
        </w:tc>
        <w:tc>
          <w:tcPr>
            <w:shd w:fill="ffffff" w:val="clear"/>
            <w:vAlign w:val="center"/>
          </w:tcPr>
          <w:p w:rsidR="00000000" w:rsidDel="00000000" w:rsidP="00000000" w:rsidRDefault="00000000" w:rsidRPr="00000000" w14:paraId="0000044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1,84</w:t>
            </w:r>
          </w:p>
        </w:tc>
      </w:tr>
      <w:tr>
        <w:trPr>
          <w:trHeight w:val="300" w:hRule="atLeast"/>
        </w:trPr>
        <w:tc>
          <w:tcPr>
            <w:shd w:fill="ffff00" w:val="clear"/>
            <w:vAlign w:val="center"/>
          </w:tcPr>
          <w:p w:rsidR="00000000" w:rsidDel="00000000" w:rsidP="00000000" w:rsidRDefault="00000000" w:rsidRPr="00000000" w14:paraId="0000044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w:t>
            </w:r>
          </w:p>
        </w:tc>
        <w:tc>
          <w:tcPr>
            <w:shd w:fill="auto" w:val="clear"/>
            <w:vAlign w:val="center"/>
          </w:tcPr>
          <w:p w:rsidR="00000000" w:rsidDel="00000000" w:rsidP="00000000" w:rsidRDefault="00000000" w:rsidRPr="00000000" w14:paraId="000004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st07.001</w:t>
            </w:r>
          </w:p>
        </w:tc>
        <w:tc>
          <w:tcPr>
            <w:shd w:fill="auto" w:val="clear"/>
            <w:vAlign w:val="center"/>
          </w:tcPr>
          <w:p w:rsidR="00000000" w:rsidDel="00000000" w:rsidP="00000000" w:rsidRDefault="00000000" w:rsidRPr="00000000" w14:paraId="0000044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Врожденные аномалии сердечно-сосудистой системы, дети</w:t>
            </w:r>
          </w:p>
        </w:tc>
        <w:tc>
          <w:tcPr>
            <w:shd w:fill="ffffff" w:val="clear"/>
            <w:vAlign w:val="center"/>
          </w:tcPr>
          <w:p w:rsidR="00000000" w:rsidDel="00000000" w:rsidP="00000000" w:rsidRDefault="00000000" w:rsidRPr="00000000" w14:paraId="0000044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1,84</w:t>
            </w:r>
          </w:p>
        </w:tc>
      </w:tr>
      <w:tr>
        <w:trPr>
          <w:trHeight w:val="300" w:hRule="atLeast"/>
        </w:trPr>
        <w:tc>
          <w:tcPr>
            <w:shd w:fill="ffff00" w:val="clear"/>
            <w:vAlign w:val="center"/>
          </w:tcPr>
          <w:p w:rsidR="00000000" w:rsidDel="00000000" w:rsidP="00000000" w:rsidRDefault="00000000" w:rsidRPr="00000000" w14:paraId="0000044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8</w:t>
            </w:r>
          </w:p>
        </w:tc>
        <w:tc>
          <w:tcPr>
            <w:shd w:fill="auto" w:val="clear"/>
            <w:vAlign w:val="center"/>
          </w:tcPr>
          <w:p w:rsidR="00000000" w:rsidDel="00000000" w:rsidP="00000000" w:rsidRDefault="00000000" w:rsidRPr="00000000" w14:paraId="0000044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st08</w:t>
            </w:r>
          </w:p>
        </w:tc>
        <w:tc>
          <w:tcPr>
            <w:shd w:fill="auto" w:val="clear"/>
            <w:vAlign w:val="center"/>
          </w:tcPr>
          <w:p w:rsidR="00000000" w:rsidDel="00000000" w:rsidP="00000000" w:rsidRDefault="00000000" w:rsidRPr="00000000" w14:paraId="0000044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онкология</w:t>
            </w:r>
          </w:p>
        </w:tc>
        <w:tc>
          <w:tcPr>
            <w:shd w:fill="ffff00" w:val="clear"/>
            <w:vAlign w:val="center"/>
          </w:tcPr>
          <w:p w:rsidR="00000000" w:rsidDel="00000000" w:rsidP="00000000" w:rsidRDefault="00000000" w:rsidRPr="00000000" w14:paraId="0000044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6,36</w:t>
            </w:r>
          </w:p>
        </w:tc>
      </w:tr>
      <w:tr>
        <w:trPr>
          <w:trHeight w:val="600" w:hRule="atLeast"/>
        </w:trPr>
        <w:tc>
          <w:tcPr>
            <w:shd w:fill="ffff00" w:val="clear"/>
            <w:vAlign w:val="center"/>
          </w:tcPr>
          <w:p w:rsidR="00000000" w:rsidDel="00000000" w:rsidP="00000000" w:rsidRDefault="00000000" w:rsidRPr="00000000" w14:paraId="000004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w:t>
            </w:r>
          </w:p>
        </w:tc>
        <w:tc>
          <w:tcPr>
            <w:shd w:fill="auto" w:val="clear"/>
            <w:vAlign w:val="center"/>
          </w:tcPr>
          <w:p w:rsidR="00000000" w:rsidDel="00000000" w:rsidP="00000000" w:rsidRDefault="00000000" w:rsidRPr="00000000" w14:paraId="000004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st08.001</w:t>
            </w:r>
          </w:p>
        </w:tc>
        <w:tc>
          <w:tcPr>
            <w:shd w:fill="auto" w:val="clear"/>
            <w:vAlign w:val="center"/>
          </w:tcPr>
          <w:p w:rsidR="00000000" w:rsidDel="00000000" w:rsidP="00000000" w:rsidRDefault="00000000" w:rsidRPr="00000000" w14:paraId="0000044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других локализаций (кроме лимфоидной и кроветворной тканей), дети</w:t>
            </w:r>
          </w:p>
        </w:tc>
        <w:tc>
          <w:tcPr>
            <w:shd w:fill="ffffff" w:val="clear"/>
            <w:vAlign w:val="center"/>
          </w:tcPr>
          <w:p w:rsidR="00000000" w:rsidDel="00000000" w:rsidP="00000000" w:rsidRDefault="00000000" w:rsidRPr="00000000" w14:paraId="0000044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4,37</w:t>
            </w:r>
          </w:p>
        </w:tc>
      </w:tr>
      <w:tr>
        <w:trPr>
          <w:trHeight w:val="300" w:hRule="atLeast"/>
        </w:trPr>
        <w:tc>
          <w:tcPr>
            <w:shd w:fill="ffff00" w:val="clear"/>
            <w:vAlign w:val="center"/>
          </w:tcPr>
          <w:p w:rsidR="00000000" w:rsidDel="00000000" w:rsidP="00000000" w:rsidRDefault="00000000" w:rsidRPr="00000000" w14:paraId="000004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w:t>
            </w:r>
          </w:p>
        </w:tc>
        <w:tc>
          <w:tcPr>
            <w:shd w:fill="ffff00" w:val="clear"/>
            <w:vAlign w:val="center"/>
          </w:tcPr>
          <w:p w:rsidR="00000000" w:rsidDel="00000000" w:rsidP="00000000" w:rsidRDefault="00000000" w:rsidRPr="00000000" w14:paraId="000004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st08.002</w:t>
            </w:r>
          </w:p>
        </w:tc>
        <w:tc>
          <w:tcPr>
            <w:shd w:fill="ffff00" w:val="clear"/>
            <w:vAlign w:val="center"/>
          </w:tcPr>
          <w:p w:rsidR="00000000" w:rsidDel="00000000" w:rsidP="00000000" w:rsidRDefault="00000000" w:rsidRPr="00000000" w14:paraId="0000045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остром лейкозе, дети</w:t>
            </w:r>
          </w:p>
        </w:tc>
        <w:tc>
          <w:tcPr>
            <w:shd w:fill="ffff00" w:val="clear"/>
            <w:vAlign w:val="center"/>
          </w:tcPr>
          <w:p w:rsidR="00000000" w:rsidDel="00000000" w:rsidP="00000000" w:rsidRDefault="00000000" w:rsidRPr="00000000" w14:paraId="0000045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7,82</w:t>
            </w:r>
          </w:p>
        </w:tc>
      </w:tr>
      <w:tr>
        <w:trPr>
          <w:trHeight w:val="600" w:hRule="atLeast"/>
        </w:trPr>
        <w:tc>
          <w:tcPr>
            <w:shd w:fill="ffff00" w:val="clear"/>
            <w:vAlign w:val="center"/>
          </w:tcPr>
          <w:p w:rsidR="00000000" w:rsidDel="00000000" w:rsidP="00000000" w:rsidRDefault="00000000" w:rsidRPr="00000000" w14:paraId="0000045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w:t>
            </w:r>
          </w:p>
        </w:tc>
        <w:tc>
          <w:tcPr>
            <w:shd w:fill="ffff00" w:val="clear"/>
            <w:vAlign w:val="center"/>
          </w:tcPr>
          <w:p w:rsidR="00000000" w:rsidDel="00000000" w:rsidP="00000000" w:rsidRDefault="00000000" w:rsidRPr="00000000" w14:paraId="0000045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st08.003</w:t>
            </w:r>
          </w:p>
        </w:tc>
        <w:tc>
          <w:tcPr>
            <w:shd w:fill="ffff00" w:val="clear"/>
            <w:vAlign w:val="center"/>
          </w:tcPr>
          <w:p w:rsidR="00000000" w:rsidDel="00000000" w:rsidP="00000000" w:rsidRDefault="00000000" w:rsidRPr="00000000" w14:paraId="0000045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других злокачественных новообразованиях лимфоидной и кроветворной тканей, дети</w:t>
            </w:r>
          </w:p>
        </w:tc>
        <w:tc>
          <w:tcPr>
            <w:shd w:fill="ffff00" w:val="clear"/>
            <w:vAlign w:val="center"/>
          </w:tcPr>
          <w:p w:rsidR="00000000" w:rsidDel="00000000" w:rsidP="00000000" w:rsidRDefault="00000000" w:rsidRPr="00000000" w14:paraId="0000045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5,68</w:t>
            </w:r>
          </w:p>
        </w:tc>
      </w:tr>
      <w:tr>
        <w:trPr>
          <w:trHeight w:val="300" w:hRule="atLeast"/>
        </w:trPr>
        <w:tc>
          <w:tcPr>
            <w:shd w:fill="ffff00" w:val="clear"/>
            <w:vAlign w:val="center"/>
          </w:tcPr>
          <w:p w:rsidR="00000000" w:rsidDel="00000000" w:rsidP="00000000" w:rsidRDefault="00000000" w:rsidRPr="00000000" w14:paraId="0000045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9</w:t>
            </w:r>
          </w:p>
        </w:tc>
        <w:tc>
          <w:tcPr>
            <w:shd w:fill="auto" w:val="clear"/>
            <w:vAlign w:val="center"/>
          </w:tcPr>
          <w:p w:rsidR="00000000" w:rsidDel="00000000" w:rsidP="00000000" w:rsidRDefault="00000000" w:rsidRPr="00000000" w14:paraId="0000045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st09</w:t>
            </w:r>
          </w:p>
        </w:tc>
        <w:tc>
          <w:tcPr>
            <w:shd w:fill="auto" w:val="clear"/>
            <w:vAlign w:val="center"/>
          </w:tcPr>
          <w:p w:rsidR="00000000" w:rsidDel="00000000" w:rsidP="00000000" w:rsidRDefault="00000000" w:rsidRPr="00000000" w14:paraId="0000045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урология-андрология</w:t>
            </w:r>
          </w:p>
        </w:tc>
        <w:tc>
          <w:tcPr>
            <w:shd w:fill="auto" w:val="clear"/>
            <w:vAlign w:val="center"/>
          </w:tcPr>
          <w:p w:rsidR="00000000" w:rsidDel="00000000" w:rsidP="00000000" w:rsidRDefault="00000000" w:rsidRPr="00000000" w14:paraId="0000045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1,15</w:t>
            </w:r>
          </w:p>
        </w:tc>
      </w:tr>
      <w:tr>
        <w:trPr>
          <w:trHeight w:val="300" w:hRule="atLeast"/>
        </w:trPr>
        <w:tc>
          <w:tcPr>
            <w:shd w:fill="ffff00" w:val="clear"/>
            <w:vAlign w:val="center"/>
          </w:tcPr>
          <w:p w:rsidR="00000000" w:rsidDel="00000000" w:rsidP="00000000" w:rsidRDefault="00000000" w:rsidRPr="00000000" w14:paraId="0000045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36</w:t>
            </w:r>
          </w:p>
        </w:tc>
        <w:tc>
          <w:tcPr>
            <w:shd w:fill="auto" w:val="clear"/>
            <w:vAlign w:val="center"/>
          </w:tcPr>
          <w:p w:rsidR="00000000" w:rsidDel="00000000" w:rsidP="00000000" w:rsidRDefault="00000000" w:rsidRPr="00000000" w14:paraId="000004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st09.001</w:t>
            </w:r>
          </w:p>
        </w:tc>
        <w:tc>
          <w:tcPr>
            <w:shd w:fill="auto" w:val="clear"/>
            <w:vAlign w:val="center"/>
          </w:tcPr>
          <w:p w:rsidR="00000000" w:rsidDel="00000000" w:rsidP="00000000" w:rsidRDefault="00000000" w:rsidRPr="00000000" w14:paraId="0000045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дети (уровень 1)</w:t>
            </w:r>
          </w:p>
        </w:tc>
        <w:tc>
          <w:tcPr>
            <w:shd w:fill="auto" w:val="clear"/>
            <w:vAlign w:val="center"/>
          </w:tcPr>
          <w:p w:rsidR="00000000" w:rsidDel="00000000" w:rsidP="00000000" w:rsidRDefault="00000000" w:rsidRPr="00000000" w14:paraId="0000045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0,97</w:t>
            </w:r>
          </w:p>
        </w:tc>
      </w:tr>
      <w:tr>
        <w:trPr>
          <w:trHeight w:val="300" w:hRule="atLeast"/>
        </w:trPr>
        <w:tc>
          <w:tcPr>
            <w:shd w:fill="ffff00" w:val="clear"/>
            <w:vAlign w:val="center"/>
          </w:tcPr>
          <w:p w:rsidR="00000000" w:rsidDel="00000000" w:rsidP="00000000" w:rsidRDefault="00000000" w:rsidRPr="00000000" w14:paraId="0000046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37</w:t>
            </w:r>
          </w:p>
        </w:tc>
        <w:tc>
          <w:tcPr>
            <w:shd w:fill="auto" w:val="clear"/>
            <w:vAlign w:val="center"/>
          </w:tcPr>
          <w:p w:rsidR="00000000" w:rsidDel="00000000" w:rsidP="00000000" w:rsidRDefault="00000000" w:rsidRPr="00000000" w14:paraId="000004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st09.002</w:t>
            </w:r>
          </w:p>
        </w:tc>
        <w:tc>
          <w:tcPr>
            <w:shd w:fill="auto" w:val="clear"/>
            <w:vAlign w:val="center"/>
          </w:tcPr>
          <w:p w:rsidR="00000000" w:rsidDel="00000000" w:rsidP="00000000" w:rsidRDefault="00000000" w:rsidRPr="00000000" w14:paraId="0000046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дети (уровень 2)</w:t>
            </w:r>
          </w:p>
        </w:tc>
        <w:tc>
          <w:tcPr>
            <w:shd w:fill="auto" w:val="clear"/>
            <w:vAlign w:val="center"/>
          </w:tcPr>
          <w:p w:rsidR="00000000" w:rsidDel="00000000" w:rsidP="00000000" w:rsidRDefault="00000000" w:rsidRPr="00000000" w14:paraId="0000046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1,11</w:t>
            </w:r>
          </w:p>
        </w:tc>
      </w:tr>
      <w:tr>
        <w:trPr>
          <w:trHeight w:val="300" w:hRule="atLeast"/>
        </w:trPr>
        <w:tc>
          <w:tcPr>
            <w:shd w:fill="ffff00" w:val="clear"/>
            <w:vAlign w:val="center"/>
          </w:tcPr>
          <w:p w:rsidR="00000000" w:rsidDel="00000000" w:rsidP="00000000" w:rsidRDefault="00000000" w:rsidRPr="00000000" w14:paraId="0000046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38</w:t>
            </w:r>
          </w:p>
        </w:tc>
        <w:tc>
          <w:tcPr>
            <w:shd w:fill="auto" w:val="clear"/>
            <w:vAlign w:val="center"/>
          </w:tcPr>
          <w:p w:rsidR="00000000" w:rsidDel="00000000" w:rsidP="00000000" w:rsidRDefault="00000000" w:rsidRPr="00000000" w14:paraId="000004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st09.003</w:t>
            </w:r>
          </w:p>
        </w:tc>
        <w:tc>
          <w:tcPr>
            <w:shd w:fill="auto" w:val="clear"/>
            <w:vAlign w:val="center"/>
          </w:tcPr>
          <w:p w:rsidR="00000000" w:rsidDel="00000000" w:rsidP="00000000" w:rsidRDefault="00000000" w:rsidRPr="00000000" w14:paraId="0000046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дети (уровень 3)</w:t>
            </w:r>
          </w:p>
        </w:tc>
        <w:tc>
          <w:tcPr>
            <w:shd w:fill="auto" w:val="clear"/>
            <w:vAlign w:val="center"/>
          </w:tcPr>
          <w:p w:rsidR="00000000" w:rsidDel="00000000" w:rsidP="00000000" w:rsidRDefault="00000000" w:rsidRPr="00000000" w14:paraId="0000046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1,97</w:t>
            </w:r>
          </w:p>
        </w:tc>
      </w:tr>
      <w:tr>
        <w:trPr>
          <w:trHeight w:val="300" w:hRule="atLeast"/>
        </w:trPr>
        <w:tc>
          <w:tcPr>
            <w:shd w:fill="ffff00" w:val="clear"/>
            <w:vAlign w:val="center"/>
          </w:tcPr>
          <w:p w:rsidR="00000000" w:rsidDel="00000000" w:rsidP="00000000" w:rsidRDefault="00000000" w:rsidRPr="00000000" w14:paraId="0000046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39</w:t>
            </w:r>
          </w:p>
        </w:tc>
        <w:tc>
          <w:tcPr>
            <w:shd w:fill="auto" w:val="clear"/>
            <w:vAlign w:val="center"/>
          </w:tcPr>
          <w:p w:rsidR="00000000" w:rsidDel="00000000" w:rsidP="00000000" w:rsidRDefault="00000000" w:rsidRPr="00000000" w14:paraId="0000046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st09.004</w:t>
            </w:r>
          </w:p>
        </w:tc>
        <w:tc>
          <w:tcPr>
            <w:shd w:fill="auto" w:val="clear"/>
            <w:vAlign w:val="center"/>
          </w:tcPr>
          <w:p w:rsidR="00000000" w:rsidDel="00000000" w:rsidP="00000000" w:rsidRDefault="00000000" w:rsidRPr="00000000" w14:paraId="0000046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дети (уровень 4)</w:t>
            </w:r>
          </w:p>
        </w:tc>
        <w:tc>
          <w:tcPr>
            <w:shd w:fill="auto" w:val="clear"/>
            <w:vAlign w:val="center"/>
          </w:tcPr>
          <w:p w:rsidR="00000000" w:rsidDel="00000000" w:rsidP="00000000" w:rsidRDefault="00000000" w:rsidRPr="00000000" w14:paraId="0000046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2,78</w:t>
            </w:r>
          </w:p>
        </w:tc>
      </w:tr>
      <w:tr>
        <w:trPr>
          <w:trHeight w:val="300" w:hRule="atLeast"/>
        </w:trPr>
        <w:tc>
          <w:tcPr>
            <w:shd w:fill="ffff00" w:val="clear"/>
            <w:vAlign w:val="center"/>
          </w:tcPr>
          <w:p w:rsidR="00000000" w:rsidDel="00000000" w:rsidP="00000000" w:rsidRDefault="00000000" w:rsidRPr="00000000" w14:paraId="0000046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40</w:t>
            </w:r>
          </w:p>
        </w:tc>
        <w:tc>
          <w:tcPr>
            <w:shd w:fill="auto" w:val="clear"/>
            <w:vAlign w:val="center"/>
          </w:tcPr>
          <w:p w:rsidR="00000000" w:rsidDel="00000000" w:rsidP="00000000" w:rsidRDefault="00000000" w:rsidRPr="00000000" w14:paraId="000004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st09.005</w:t>
            </w:r>
          </w:p>
        </w:tc>
        <w:tc>
          <w:tcPr>
            <w:shd w:fill="auto" w:val="clear"/>
            <w:vAlign w:val="center"/>
          </w:tcPr>
          <w:p w:rsidR="00000000" w:rsidDel="00000000" w:rsidP="00000000" w:rsidRDefault="00000000" w:rsidRPr="00000000" w14:paraId="0000046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дети (уровень 1)</w:t>
            </w:r>
          </w:p>
        </w:tc>
        <w:tc>
          <w:tcPr>
            <w:shd w:fill="auto" w:val="clear"/>
            <w:vAlign w:val="center"/>
          </w:tcPr>
          <w:p w:rsidR="00000000" w:rsidDel="00000000" w:rsidP="00000000" w:rsidRDefault="00000000" w:rsidRPr="00000000" w14:paraId="0000046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1,15</w:t>
            </w:r>
          </w:p>
        </w:tc>
      </w:tr>
      <w:tr>
        <w:trPr>
          <w:trHeight w:val="300" w:hRule="atLeast"/>
        </w:trPr>
        <w:tc>
          <w:tcPr>
            <w:shd w:fill="ffff00" w:val="clear"/>
            <w:vAlign w:val="center"/>
          </w:tcPr>
          <w:p w:rsidR="00000000" w:rsidDel="00000000" w:rsidP="00000000" w:rsidRDefault="00000000" w:rsidRPr="00000000" w14:paraId="0000047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41</w:t>
            </w:r>
          </w:p>
        </w:tc>
        <w:tc>
          <w:tcPr>
            <w:shd w:fill="auto" w:val="clear"/>
            <w:vAlign w:val="center"/>
          </w:tcPr>
          <w:p w:rsidR="00000000" w:rsidDel="00000000" w:rsidP="00000000" w:rsidRDefault="00000000" w:rsidRPr="00000000" w14:paraId="0000047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st09.006</w:t>
            </w:r>
          </w:p>
        </w:tc>
        <w:tc>
          <w:tcPr>
            <w:shd w:fill="auto" w:val="clear"/>
            <w:vAlign w:val="center"/>
          </w:tcPr>
          <w:p w:rsidR="00000000" w:rsidDel="00000000" w:rsidP="00000000" w:rsidRDefault="00000000" w:rsidRPr="00000000" w14:paraId="0000047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дети (уровень 2)</w:t>
            </w:r>
          </w:p>
        </w:tc>
        <w:tc>
          <w:tcPr>
            <w:shd w:fill="auto" w:val="clear"/>
            <w:vAlign w:val="center"/>
          </w:tcPr>
          <w:p w:rsidR="00000000" w:rsidDel="00000000" w:rsidP="00000000" w:rsidRDefault="00000000" w:rsidRPr="00000000" w14:paraId="0000047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1,22</w:t>
            </w:r>
          </w:p>
        </w:tc>
      </w:tr>
      <w:tr>
        <w:trPr>
          <w:trHeight w:val="300" w:hRule="atLeast"/>
        </w:trPr>
        <w:tc>
          <w:tcPr>
            <w:shd w:fill="ffff00" w:val="clear"/>
            <w:vAlign w:val="center"/>
          </w:tcPr>
          <w:p w:rsidR="00000000" w:rsidDel="00000000" w:rsidP="00000000" w:rsidRDefault="00000000" w:rsidRPr="00000000" w14:paraId="000004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42</w:t>
            </w:r>
          </w:p>
        </w:tc>
        <w:tc>
          <w:tcPr>
            <w:shd w:fill="auto" w:val="clear"/>
            <w:vAlign w:val="center"/>
          </w:tcPr>
          <w:p w:rsidR="00000000" w:rsidDel="00000000" w:rsidP="00000000" w:rsidRDefault="00000000" w:rsidRPr="00000000" w14:paraId="000004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st09.007</w:t>
            </w:r>
          </w:p>
        </w:tc>
        <w:tc>
          <w:tcPr>
            <w:shd w:fill="auto" w:val="clear"/>
            <w:vAlign w:val="center"/>
          </w:tcPr>
          <w:p w:rsidR="00000000" w:rsidDel="00000000" w:rsidP="00000000" w:rsidRDefault="00000000" w:rsidRPr="00000000" w14:paraId="0000047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дети (уровень 3)</w:t>
            </w:r>
          </w:p>
        </w:tc>
        <w:tc>
          <w:tcPr>
            <w:shd w:fill="auto" w:val="clear"/>
            <w:vAlign w:val="center"/>
          </w:tcPr>
          <w:p w:rsidR="00000000" w:rsidDel="00000000" w:rsidP="00000000" w:rsidRDefault="00000000" w:rsidRPr="00000000" w14:paraId="0000047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1,78</w:t>
            </w:r>
          </w:p>
        </w:tc>
      </w:tr>
      <w:tr>
        <w:trPr>
          <w:trHeight w:val="300" w:hRule="atLeast"/>
        </w:trPr>
        <w:tc>
          <w:tcPr>
            <w:shd w:fill="ffff00" w:val="clear"/>
            <w:vAlign w:val="center"/>
          </w:tcPr>
          <w:p w:rsidR="00000000" w:rsidDel="00000000" w:rsidP="00000000" w:rsidRDefault="00000000" w:rsidRPr="00000000" w14:paraId="0000047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43</w:t>
            </w:r>
          </w:p>
        </w:tc>
        <w:tc>
          <w:tcPr>
            <w:shd w:fill="auto" w:val="clear"/>
            <w:vAlign w:val="center"/>
          </w:tcPr>
          <w:p w:rsidR="00000000" w:rsidDel="00000000" w:rsidP="00000000" w:rsidRDefault="00000000" w:rsidRPr="00000000" w14:paraId="0000047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st09.008</w:t>
            </w:r>
          </w:p>
        </w:tc>
        <w:tc>
          <w:tcPr>
            <w:shd w:fill="auto" w:val="clear"/>
            <w:vAlign w:val="center"/>
          </w:tcPr>
          <w:p w:rsidR="00000000" w:rsidDel="00000000" w:rsidP="00000000" w:rsidRDefault="00000000" w:rsidRPr="00000000" w14:paraId="0000047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дети (уровень 4)</w:t>
            </w:r>
          </w:p>
        </w:tc>
        <w:tc>
          <w:tcPr>
            <w:shd w:fill="auto" w:val="clear"/>
            <w:vAlign w:val="center"/>
          </w:tcPr>
          <w:p w:rsidR="00000000" w:rsidDel="00000000" w:rsidP="00000000" w:rsidRDefault="00000000" w:rsidRPr="00000000" w14:paraId="0000047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2,23</w:t>
            </w:r>
          </w:p>
        </w:tc>
      </w:tr>
      <w:tr>
        <w:trPr>
          <w:trHeight w:val="300" w:hRule="atLeast"/>
        </w:trPr>
        <w:tc>
          <w:tcPr>
            <w:shd w:fill="ffff00" w:val="clear"/>
            <w:vAlign w:val="center"/>
          </w:tcPr>
          <w:p w:rsidR="00000000" w:rsidDel="00000000" w:rsidP="00000000" w:rsidRDefault="00000000" w:rsidRPr="00000000" w14:paraId="0000047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44</w:t>
            </w:r>
          </w:p>
        </w:tc>
        <w:tc>
          <w:tcPr>
            <w:shd w:fill="auto" w:val="clear"/>
            <w:vAlign w:val="center"/>
          </w:tcPr>
          <w:p w:rsidR="00000000" w:rsidDel="00000000" w:rsidP="00000000" w:rsidRDefault="00000000" w:rsidRPr="00000000" w14:paraId="000004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st09.009</w:t>
            </w:r>
          </w:p>
        </w:tc>
        <w:tc>
          <w:tcPr>
            <w:shd w:fill="auto" w:val="clear"/>
            <w:vAlign w:val="center"/>
          </w:tcPr>
          <w:p w:rsidR="00000000" w:rsidDel="00000000" w:rsidP="00000000" w:rsidRDefault="00000000" w:rsidRPr="00000000" w14:paraId="0000047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дети (уровень 5)</w:t>
            </w:r>
          </w:p>
        </w:tc>
        <w:tc>
          <w:tcPr>
            <w:shd w:fill="auto" w:val="clear"/>
            <w:vAlign w:val="center"/>
          </w:tcPr>
          <w:p w:rsidR="00000000" w:rsidDel="00000000" w:rsidP="00000000" w:rsidRDefault="00000000" w:rsidRPr="00000000" w14:paraId="0000047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2,36</w:t>
            </w:r>
          </w:p>
        </w:tc>
      </w:tr>
      <w:tr>
        <w:trPr>
          <w:trHeight w:val="300" w:hRule="atLeast"/>
        </w:trPr>
        <w:tc>
          <w:tcPr>
            <w:shd w:fill="ffff00" w:val="clear"/>
            <w:vAlign w:val="center"/>
          </w:tcPr>
          <w:p w:rsidR="00000000" w:rsidDel="00000000" w:rsidP="00000000" w:rsidRDefault="00000000" w:rsidRPr="00000000" w14:paraId="000004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45</w:t>
            </w:r>
          </w:p>
        </w:tc>
        <w:tc>
          <w:tcPr>
            <w:shd w:fill="auto" w:val="clear"/>
            <w:vAlign w:val="center"/>
          </w:tcPr>
          <w:p w:rsidR="00000000" w:rsidDel="00000000" w:rsidP="00000000" w:rsidRDefault="00000000" w:rsidRPr="00000000" w14:paraId="000004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st09.010</w:t>
            </w:r>
          </w:p>
        </w:tc>
        <w:tc>
          <w:tcPr>
            <w:shd w:fill="auto" w:val="clear"/>
            <w:vAlign w:val="center"/>
          </w:tcPr>
          <w:p w:rsidR="00000000" w:rsidDel="00000000" w:rsidP="00000000" w:rsidRDefault="00000000" w:rsidRPr="00000000" w14:paraId="0000048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дети (уровень 6)</w:t>
            </w:r>
          </w:p>
        </w:tc>
        <w:tc>
          <w:tcPr>
            <w:shd w:fill="auto" w:val="clear"/>
            <w:vAlign w:val="center"/>
          </w:tcPr>
          <w:p w:rsidR="00000000" w:rsidDel="00000000" w:rsidP="00000000" w:rsidRDefault="00000000" w:rsidRPr="00000000" w14:paraId="0000048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4,28</w:t>
            </w:r>
          </w:p>
        </w:tc>
      </w:tr>
      <w:tr>
        <w:trPr>
          <w:trHeight w:val="300" w:hRule="atLeast"/>
        </w:trPr>
        <w:tc>
          <w:tcPr>
            <w:shd w:fill="ffff00" w:val="clear"/>
            <w:vAlign w:val="center"/>
          </w:tcPr>
          <w:p w:rsidR="00000000" w:rsidDel="00000000" w:rsidP="00000000" w:rsidRDefault="00000000" w:rsidRPr="00000000" w14:paraId="0000048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10</w:t>
            </w:r>
          </w:p>
        </w:tc>
        <w:tc>
          <w:tcPr>
            <w:shd w:fill="auto" w:val="clear"/>
            <w:vAlign w:val="center"/>
          </w:tcPr>
          <w:p w:rsidR="00000000" w:rsidDel="00000000" w:rsidP="00000000" w:rsidRDefault="00000000" w:rsidRPr="00000000" w14:paraId="0000048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st10</w:t>
            </w:r>
          </w:p>
        </w:tc>
        <w:tc>
          <w:tcPr>
            <w:shd w:fill="auto" w:val="clear"/>
            <w:vAlign w:val="center"/>
          </w:tcPr>
          <w:p w:rsidR="00000000" w:rsidDel="00000000" w:rsidP="00000000" w:rsidRDefault="00000000" w:rsidRPr="00000000" w14:paraId="0000048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хирургия</w:t>
            </w:r>
          </w:p>
        </w:tc>
        <w:tc>
          <w:tcPr>
            <w:shd w:fill="auto" w:val="clear"/>
            <w:vAlign w:val="center"/>
          </w:tcPr>
          <w:p w:rsidR="00000000" w:rsidDel="00000000" w:rsidP="00000000" w:rsidRDefault="00000000" w:rsidRPr="00000000" w14:paraId="0000048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1,10</w:t>
            </w:r>
          </w:p>
        </w:tc>
      </w:tr>
      <w:tr>
        <w:trPr>
          <w:trHeight w:val="300" w:hRule="atLeast"/>
        </w:trPr>
        <w:tc>
          <w:tcPr>
            <w:shd w:fill="ffff00" w:val="clear"/>
            <w:vAlign w:val="center"/>
          </w:tcPr>
          <w:p w:rsidR="00000000" w:rsidDel="00000000" w:rsidP="00000000" w:rsidRDefault="00000000" w:rsidRPr="00000000" w14:paraId="0000048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46</w:t>
            </w:r>
          </w:p>
        </w:tc>
        <w:tc>
          <w:tcPr>
            <w:shd w:fill="auto" w:val="clear"/>
            <w:vAlign w:val="center"/>
          </w:tcPr>
          <w:p w:rsidR="00000000" w:rsidDel="00000000" w:rsidP="00000000" w:rsidRDefault="00000000" w:rsidRPr="00000000" w14:paraId="000004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st10.001</w:t>
            </w:r>
          </w:p>
        </w:tc>
        <w:tc>
          <w:tcPr>
            <w:shd w:fill="auto" w:val="clear"/>
            <w:vAlign w:val="center"/>
          </w:tcPr>
          <w:p w:rsidR="00000000" w:rsidDel="00000000" w:rsidP="00000000" w:rsidRDefault="00000000" w:rsidRPr="00000000" w14:paraId="0000048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Детская хирургия (уровень 1)</w:t>
            </w:r>
          </w:p>
        </w:tc>
        <w:tc>
          <w:tcPr>
            <w:shd w:fill="auto" w:val="clear"/>
            <w:vAlign w:val="center"/>
          </w:tcPr>
          <w:p w:rsidR="00000000" w:rsidDel="00000000" w:rsidP="00000000" w:rsidRDefault="00000000" w:rsidRPr="00000000" w14:paraId="0000048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2,95</w:t>
            </w:r>
          </w:p>
        </w:tc>
      </w:tr>
      <w:tr>
        <w:trPr>
          <w:trHeight w:val="300" w:hRule="atLeast"/>
        </w:trPr>
        <w:tc>
          <w:tcPr>
            <w:shd w:fill="ffff00" w:val="clear"/>
            <w:vAlign w:val="center"/>
          </w:tcPr>
          <w:p w:rsidR="00000000" w:rsidDel="00000000" w:rsidP="00000000" w:rsidRDefault="00000000" w:rsidRPr="00000000" w14:paraId="000004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47</w:t>
            </w:r>
          </w:p>
        </w:tc>
        <w:tc>
          <w:tcPr>
            <w:shd w:fill="auto" w:val="clear"/>
            <w:vAlign w:val="center"/>
          </w:tcPr>
          <w:p w:rsidR="00000000" w:rsidDel="00000000" w:rsidP="00000000" w:rsidRDefault="00000000" w:rsidRPr="00000000" w14:paraId="000004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st10.002</w:t>
            </w:r>
          </w:p>
        </w:tc>
        <w:tc>
          <w:tcPr>
            <w:shd w:fill="auto" w:val="clear"/>
            <w:vAlign w:val="center"/>
          </w:tcPr>
          <w:p w:rsidR="00000000" w:rsidDel="00000000" w:rsidP="00000000" w:rsidRDefault="00000000" w:rsidRPr="00000000" w14:paraId="0000048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Детская хирургия (уровень 2)</w:t>
            </w:r>
          </w:p>
        </w:tc>
        <w:tc>
          <w:tcPr>
            <w:shd w:fill="auto" w:val="clear"/>
            <w:vAlign w:val="center"/>
          </w:tcPr>
          <w:p w:rsidR="00000000" w:rsidDel="00000000" w:rsidP="00000000" w:rsidRDefault="00000000" w:rsidRPr="00000000" w14:paraId="0000048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5,33</w:t>
            </w:r>
          </w:p>
        </w:tc>
      </w:tr>
      <w:tr>
        <w:trPr>
          <w:trHeight w:val="300" w:hRule="atLeast"/>
        </w:trPr>
        <w:tc>
          <w:tcPr>
            <w:shd w:fill="ffff00" w:val="clear"/>
            <w:vAlign w:val="center"/>
          </w:tcPr>
          <w:p w:rsidR="00000000" w:rsidDel="00000000" w:rsidP="00000000" w:rsidRDefault="00000000" w:rsidRPr="00000000" w14:paraId="0000049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48</w:t>
            </w:r>
          </w:p>
        </w:tc>
        <w:tc>
          <w:tcPr>
            <w:shd w:fill="auto" w:val="clear"/>
            <w:vAlign w:val="center"/>
          </w:tcPr>
          <w:p w:rsidR="00000000" w:rsidDel="00000000" w:rsidP="00000000" w:rsidRDefault="00000000" w:rsidRPr="00000000" w14:paraId="000004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st10.003</w:t>
            </w:r>
          </w:p>
        </w:tc>
        <w:tc>
          <w:tcPr>
            <w:shd w:fill="auto" w:val="clear"/>
            <w:vAlign w:val="center"/>
          </w:tcPr>
          <w:p w:rsidR="00000000" w:rsidDel="00000000" w:rsidP="00000000" w:rsidRDefault="00000000" w:rsidRPr="00000000" w14:paraId="0000049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Аппендэктомия, дети (уровень 1)</w:t>
            </w:r>
          </w:p>
        </w:tc>
        <w:tc>
          <w:tcPr>
            <w:shd w:fill="auto" w:val="clear"/>
            <w:vAlign w:val="center"/>
          </w:tcPr>
          <w:p w:rsidR="00000000" w:rsidDel="00000000" w:rsidP="00000000" w:rsidRDefault="00000000" w:rsidRPr="00000000" w14:paraId="0000049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0,77</w:t>
            </w:r>
          </w:p>
        </w:tc>
      </w:tr>
      <w:tr>
        <w:trPr>
          <w:trHeight w:val="300" w:hRule="atLeast"/>
        </w:trPr>
        <w:tc>
          <w:tcPr>
            <w:shd w:fill="ffff00" w:val="clear"/>
            <w:vAlign w:val="center"/>
          </w:tcPr>
          <w:p w:rsidR="00000000" w:rsidDel="00000000" w:rsidP="00000000" w:rsidRDefault="00000000" w:rsidRPr="00000000" w14:paraId="000004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49</w:t>
            </w:r>
          </w:p>
        </w:tc>
        <w:tc>
          <w:tcPr>
            <w:shd w:fill="auto" w:val="clear"/>
            <w:vAlign w:val="center"/>
          </w:tcPr>
          <w:p w:rsidR="00000000" w:rsidDel="00000000" w:rsidP="00000000" w:rsidRDefault="00000000" w:rsidRPr="00000000" w14:paraId="000004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st10.004</w:t>
            </w:r>
          </w:p>
        </w:tc>
        <w:tc>
          <w:tcPr>
            <w:shd w:fill="auto" w:val="clear"/>
            <w:vAlign w:val="center"/>
          </w:tcPr>
          <w:p w:rsidR="00000000" w:rsidDel="00000000" w:rsidP="00000000" w:rsidRDefault="00000000" w:rsidRPr="00000000" w14:paraId="0000049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Аппендэктомия, дети (уровень 2)</w:t>
            </w:r>
          </w:p>
        </w:tc>
        <w:tc>
          <w:tcPr>
            <w:shd w:fill="auto" w:val="clear"/>
            <w:vAlign w:val="center"/>
          </w:tcPr>
          <w:p w:rsidR="00000000" w:rsidDel="00000000" w:rsidP="00000000" w:rsidRDefault="00000000" w:rsidRPr="00000000" w14:paraId="0000049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0,97</w:t>
            </w:r>
          </w:p>
        </w:tc>
      </w:tr>
      <w:tr>
        <w:trPr>
          <w:trHeight w:val="300" w:hRule="atLeast"/>
        </w:trPr>
        <w:tc>
          <w:tcPr>
            <w:shd w:fill="ffff00" w:val="clear"/>
            <w:vAlign w:val="center"/>
          </w:tcPr>
          <w:p w:rsidR="00000000" w:rsidDel="00000000" w:rsidP="00000000" w:rsidRDefault="00000000" w:rsidRPr="00000000" w14:paraId="000004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50</w:t>
            </w:r>
          </w:p>
        </w:tc>
        <w:tc>
          <w:tcPr>
            <w:shd w:fill="auto" w:val="clear"/>
            <w:vAlign w:val="center"/>
          </w:tcPr>
          <w:p w:rsidR="00000000" w:rsidDel="00000000" w:rsidP="00000000" w:rsidRDefault="00000000" w:rsidRPr="00000000" w14:paraId="000004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st10.005</w:t>
            </w:r>
          </w:p>
        </w:tc>
        <w:tc>
          <w:tcPr>
            <w:shd w:fill="auto" w:val="clear"/>
            <w:vAlign w:val="center"/>
          </w:tcPr>
          <w:p w:rsidR="00000000" w:rsidDel="00000000" w:rsidP="00000000" w:rsidRDefault="00000000" w:rsidRPr="00000000" w14:paraId="0000049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дети (уровень 1)</w:t>
            </w:r>
          </w:p>
        </w:tc>
        <w:tc>
          <w:tcPr>
            <w:shd w:fill="auto" w:val="clear"/>
            <w:vAlign w:val="center"/>
          </w:tcPr>
          <w:p w:rsidR="00000000" w:rsidDel="00000000" w:rsidP="00000000" w:rsidRDefault="00000000" w:rsidRPr="00000000" w14:paraId="0000049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0,88</w:t>
            </w:r>
          </w:p>
        </w:tc>
      </w:tr>
      <w:tr>
        <w:trPr>
          <w:trHeight w:val="300" w:hRule="atLeast"/>
        </w:trPr>
        <w:tc>
          <w:tcPr>
            <w:shd w:fill="ffff00" w:val="clear"/>
            <w:vAlign w:val="center"/>
          </w:tcPr>
          <w:p w:rsidR="00000000" w:rsidDel="00000000" w:rsidP="00000000" w:rsidRDefault="00000000" w:rsidRPr="00000000" w14:paraId="0000049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51</w:t>
            </w:r>
          </w:p>
        </w:tc>
        <w:tc>
          <w:tcPr>
            <w:shd w:fill="auto" w:val="clear"/>
            <w:vAlign w:val="center"/>
          </w:tcPr>
          <w:p w:rsidR="00000000" w:rsidDel="00000000" w:rsidP="00000000" w:rsidRDefault="00000000" w:rsidRPr="00000000" w14:paraId="000004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st10.006</w:t>
            </w:r>
          </w:p>
        </w:tc>
        <w:tc>
          <w:tcPr>
            <w:shd w:fill="auto" w:val="clear"/>
            <w:vAlign w:val="center"/>
          </w:tcPr>
          <w:p w:rsidR="00000000" w:rsidDel="00000000" w:rsidP="00000000" w:rsidRDefault="00000000" w:rsidRPr="00000000" w14:paraId="0000049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дети (уровень 2)</w:t>
            </w:r>
          </w:p>
        </w:tc>
        <w:tc>
          <w:tcPr>
            <w:shd w:fill="auto" w:val="clear"/>
            <w:vAlign w:val="center"/>
          </w:tcPr>
          <w:p w:rsidR="00000000" w:rsidDel="00000000" w:rsidP="00000000" w:rsidRDefault="00000000" w:rsidRPr="00000000" w14:paraId="0000049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1,05</w:t>
            </w:r>
          </w:p>
        </w:tc>
      </w:tr>
      <w:tr>
        <w:trPr>
          <w:trHeight w:val="300" w:hRule="atLeast"/>
        </w:trPr>
        <w:tc>
          <w:tcPr>
            <w:shd w:fill="ffff00" w:val="clear"/>
            <w:vAlign w:val="center"/>
          </w:tcPr>
          <w:p w:rsidR="00000000" w:rsidDel="00000000" w:rsidP="00000000" w:rsidRDefault="00000000" w:rsidRPr="00000000" w14:paraId="000004A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52</w:t>
            </w:r>
          </w:p>
        </w:tc>
        <w:tc>
          <w:tcPr>
            <w:shd w:fill="auto" w:val="clear"/>
            <w:vAlign w:val="center"/>
          </w:tcPr>
          <w:p w:rsidR="00000000" w:rsidDel="00000000" w:rsidP="00000000" w:rsidRDefault="00000000" w:rsidRPr="00000000" w14:paraId="000004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st10.007</w:t>
            </w:r>
          </w:p>
        </w:tc>
        <w:tc>
          <w:tcPr>
            <w:shd w:fill="auto" w:val="clear"/>
            <w:vAlign w:val="center"/>
          </w:tcPr>
          <w:p w:rsidR="00000000" w:rsidDel="00000000" w:rsidP="00000000" w:rsidRDefault="00000000" w:rsidRPr="00000000" w14:paraId="000004A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дети (уровень 3)</w:t>
            </w:r>
          </w:p>
        </w:tc>
        <w:tc>
          <w:tcPr>
            <w:shd w:fill="auto" w:val="clear"/>
            <w:vAlign w:val="center"/>
          </w:tcPr>
          <w:p w:rsidR="00000000" w:rsidDel="00000000" w:rsidP="00000000" w:rsidRDefault="00000000" w:rsidRPr="00000000" w14:paraId="000004A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1,25</w:t>
            </w:r>
          </w:p>
        </w:tc>
      </w:tr>
      <w:tr>
        <w:trPr>
          <w:trHeight w:val="300" w:hRule="atLeast"/>
        </w:trPr>
        <w:tc>
          <w:tcPr>
            <w:shd w:fill="ffff00" w:val="clear"/>
            <w:vAlign w:val="center"/>
          </w:tcPr>
          <w:p w:rsidR="00000000" w:rsidDel="00000000" w:rsidP="00000000" w:rsidRDefault="00000000" w:rsidRPr="00000000" w14:paraId="000004A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11</w:t>
            </w:r>
          </w:p>
        </w:tc>
        <w:tc>
          <w:tcPr>
            <w:shd w:fill="auto" w:val="clear"/>
            <w:vAlign w:val="center"/>
          </w:tcPr>
          <w:p w:rsidR="00000000" w:rsidDel="00000000" w:rsidP="00000000" w:rsidRDefault="00000000" w:rsidRPr="00000000" w14:paraId="000004A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st11</w:t>
            </w:r>
          </w:p>
        </w:tc>
        <w:tc>
          <w:tcPr>
            <w:shd w:fill="auto" w:val="clear"/>
            <w:vAlign w:val="center"/>
          </w:tcPr>
          <w:p w:rsidR="00000000" w:rsidDel="00000000" w:rsidP="00000000" w:rsidRDefault="00000000" w:rsidRPr="00000000" w14:paraId="000004A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эндокринология</w:t>
            </w:r>
          </w:p>
        </w:tc>
        <w:tc>
          <w:tcPr>
            <w:shd w:fill="auto" w:val="clear"/>
            <w:vAlign w:val="center"/>
          </w:tcPr>
          <w:p w:rsidR="00000000" w:rsidDel="00000000" w:rsidP="00000000" w:rsidRDefault="00000000" w:rsidRPr="00000000" w14:paraId="000004A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1,48</w:t>
            </w:r>
          </w:p>
        </w:tc>
      </w:tr>
      <w:tr>
        <w:trPr>
          <w:trHeight w:val="300" w:hRule="atLeast"/>
        </w:trPr>
        <w:tc>
          <w:tcPr>
            <w:shd w:fill="ffff00" w:val="clear"/>
            <w:vAlign w:val="center"/>
          </w:tcPr>
          <w:p w:rsidR="00000000" w:rsidDel="00000000" w:rsidP="00000000" w:rsidRDefault="00000000" w:rsidRPr="00000000" w14:paraId="000004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53</w:t>
            </w:r>
          </w:p>
        </w:tc>
        <w:tc>
          <w:tcPr>
            <w:shd w:fill="auto" w:val="clear"/>
            <w:vAlign w:val="center"/>
          </w:tcPr>
          <w:p w:rsidR="00000000" w:rsidDel="00000000" w:rsidP="00000000" w:rsidRDefault="00000000" w:rsidRPr="00000000" w14:paraId="000004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st11.001</w:t>
            </w:r>
          </w:p>
        </w:tc>
        <w:tc>
          <w:tcPr>
            <w:shd w:fill="auto" w:val="clear"/>
            <w:vAlign w:val="center"/>
          </w:tcPr>
          <w:p w:rsidR="00000000" w:rsidDel="00000000" w:rsidP="00000000" w:rsidRDefault="00000000" w:rsidRPr="00000000" w14:paraId="000004A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Сахарный диабет, дети</w:t>
            </w:r>
          </w:p>
        </w:tc>
        <w:tc>
          <w:tcPr>
            <w:shd w:fill="auto" w:val="clear"/>
            <w:vAlign w:val="center"/>
          </w:tcPr>
          <w:p w:rsidR="00000000" w:rsidDel="00000000" w:rsidP="00000000" w:rsidRDefault="00000000" w:rsidRPr="00000000" w14:paraId="000004A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1,51</w:t>
            </w:r>
          </w:p>
        </w:tc>
      </w:tr>
      <w:tr>
        <w:trPr>
          <w:trHeight w:val="300" w:hRule="atLeast"/>
        </w:trPr>
        <w:tc>
          <w:tcPr>
            <w:shd w:fill="ffff00" w:val="clear"/>
            <w:vAlign w:val="center"/>
          </w:tcPr>
          <w:p w:rsidR="00000000" w:rsidDel="00000000" w:rsidP="00000000" w:rsidRDefault="00000000" w:rsidRPr="00000000" w14:paraId="000004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54</w:t>
            </w:r>
          </w:p>
        </w:tc>
        <w:tc>
          <w:tcPr>
            <w:shd w:fill="auto" w:val="clear"/>
            <w:vAlign w:val="center"/>
          </w:tcPr>
          <w:p w:rsidR="00000000" w:rsidDel="00000000" w:rsidP="00000000" w:rsidRDefault="00000000" w:rsidRPr="00000000" w14:paraId="000004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st11.002</w:t>
            </w:r>
          </w:p>
        </w:tc>
        <w:tc>
          <w:tcPr>
            <w:shd w:fill="auto" w:val="clear"/>
            <w:vAlign w:val="center"/>
          </w:tcPr>
          <w:p w:rsidR="00000000" w:rsidDel="00000000" w:rsidP="00000000" w:rsidRDefault="00000000" w:rsidRPr="00000000" w14:paraId="000004A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Заболевания гипофиза, дети</w:t>
            </w:r>
          </w:p>
        </w:tc>
        <w:tc>
          <w:tcPr>
            <w:shd w:fill="auto" w:val="clear"/>
            <w:vAlign w:val="center"/>
          </w:tcPr>
          <w:p w:rsidR="00000000" w:rsidDel="00000000" w:rsidP="00000000" w:rsidRDefault="00000000" w:rsidRPr="00000000" w14:paraId="000004A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2,26</w:t>
            </w:r>
          </w:p>
        </w:tc>
      </w:tr>
      <w:tr>
        <w:trPr>
          <w:trHeight w:val="300" w:hRule="atLeast"/>
        </w:trPr>
        <w:tc>
          <w:tcPr>
            <w:shd w:fill="ffff00" w:val="clear"/>
            <w:vAlign w:val="center"/>
          </w:tcPr>
          <w:p w:rsidR="00000000" w:rsidDel="00000000" w:rsidP="00000000" w:rsidRDefault="00000000" w:rsidRPr="00000000" w14:paraId="000004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55</w:t>
            </w:r>
          </w:p>
        </w:tc>
        <w:tc>
          <w:tcPr>
            <w:shd w:fill="auto" w:val="clear"/>
            <w:vAlign w:val="center"/>
          </w:tcPr>
          <w:p w:rsidR="00000000" w:rsidDel="00000000" w:rsidP="00000000" w:rsidRDefault="00000000" w:rsidRPr="00000000" w14:paraId="000004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st11.003</w:t>
            </w:r>
          </w:p>
        </w:tc>
        <w:tc>
          <w:tcPr>
            <w:shd w:fill="auto" w:val="clear"/>
            <w:vAlign w:val="center"/>
          </w:tcPr>
          <w:p w:rsidR="00000000" w:rsidDel="00000000" w:rsidP="00000000" w:rsidRDefault="00000000" w:rsidRPr="00000000" w14:paraId="000004B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эндокринной системы, дети (уровень 1)</w:t>
            </w:r>
          </w:p>
        </w:tc>
        <w:tc>
          <w:tcPr>
            <w:shd w:fill="auto" w:val="clear"/>
            <w:vAlign w:val="center"/>
          </w:tcPr>
          <w:p w:rsidR="00000000" w:rsidDel="00000000" w:rsidP="00000000" w:rsidRDefault="00000000" w:rsidRPr="00000000" w14:paraId="000004B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1,38</w:t>
            </w:r>
          </w:p>
        </w:tc>
      </w:tr>
      <w:tr>
        <w:trPr>
          <w:trHeight w:val="300" w:hRule="atLeast"/>
        </w:trPr>
        <w:tc>
          <w:tcPr>
            <w:shd w:fill="ffff00" w:val="clear"/>
            <w:vAlign w:val="center"/>
          </w:tcPr>
          <w:p w:rsidR="00000000" w:rsidDel="00000000" w:rsidP="00000000" w:rsidRDefault="00000000" w:rsidRPr="00000000" w14:paraId="000004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56</w:t>
            </w:r>
          </w:p>
        </w:tc>
        <w:tc>
          <w:tcPr>
            <w:shd w:fill="auto" w:val="clear"/>
            <w:vAlign w:val="center"/>
          </w:tcPr>
          <w:p w:rsidR="00000000" w:rsidDel="00000000" w:rsidP="00000000" w:rsidRDefault="00000000" w:rsidRPr="00000000" w14:paraId="000004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st11.004</w:t>
            </w:r>
          </w:p>
        </w:tc>
        <w:tc>
          <w:tcPr>
            <w:shd w:fill="auto" w:val="clear"/>
            <w:vAlign w:val="center"/>
          </w:tcPr>
          <w:p w:rsidR="00000000" w:rsidDel="00000000" w:rsidP="00000000" w:rsidRDefault="00000000" w:rsidRPr="00000000" w14:paraId="000004B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эндокринной системы, дети (уровень 2)</w:t>
            </w:r>
          </w:p>
        </w:tc>
        <w:tc>
          <w:tcPr>
            <w:shd w:fill="auto" w:val="clear"/>
            <w:vAlign w:val="center"/>
          </w:tcPr>
          <w:p w:rsidR="00000000" w:rsidDel="00000000" w:rsidP="00000000" w:rsidRDefault="00000000" w:rsidRPr="00000000" w14:paraId="000004B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2,82</w:t>
            </w:r>
          </w:p>
        </w:tc>
      </w:tr>
      <w:tr>
        <w:trPr>
          <w:trHeight w:val="300" w:hRule="atLeast"/>
        </w:trPr>
        <w:tc>
          <w:tcPr>
            <w:shd w:fill="ffff00" w:val="clear"/>
            <w:vAlign w:val="center"/>
          </w:tcPr>
          <w:p w:rsidR="00000000" w:rsidDel="00000000" w:rsidP="00000000" w:rsidRDefault="00000000" w:rsidRPr="00000000" w14:paraId="000004B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w:t>
            </w:r>
          </w:p>
        </w:tc>
        <w:tc>
          <w:tcPr>
            <w:shd w:fill="auto" w:val="clear"/>
            <w:vAlign w:val="center"/>
          </w:tcPr>
          <w:p w:rsidR="00000000" w:rsidDel="00000000" w:rsidP="00000000" w:rsidRDefault="00000000" w:rsidRPr="00000000" w14:paraId="000004B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st12</w:t>
            </w:r>
          </w:p>
        </w:tc>
        <w:tc>
          <w:tcPr>
            <w:shd w:fill="auto" w:val="clear"/>
            <w:vAlign w:val="center"/>
          </w:tcPr>
          <w:p w:rsidR="00000000" w:rsidDel="00000000" w:rsidP="00000000" w:rsidRDefault="00000000" w:rsidRPr="00000000" w14:paraId="000004B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Инфекционные болезни</w:t>
            </w:r>
          </w:p>
        </w:tc>
        <w:tc>
          <w:tcPr>
            <w:shd w:fill="auto" w:val="clear"/>
            <w:vAlign w:val="center"/>
          </w:tcPr>
          <w:p w:rsidR="00000000" w:rsidDel="00000000" w:rsidP="00000000" w:rsidRDefault="00000000" w:rsidRPr="00000000" w14:paraId="000004B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0,65</w:t>
            </w:r>
          </w:p>
        </w:tc>
      </w:tr>
      <w:tr>
        <w:trPr>
          <w:trHeight w:val="300" w:hRule="atLeast"/>
        </w:trPr>
        <w:tc>
          <w:tcPr>
            <w:shd w:fill="ffff00" w:val="clear"/>
            <w:vAlign w:val="center"/>
          </w:tcPr>
          <w:p w:rsidR="00000000" w:rsidDel="00000000" w:rsidP="00000000" w:rsidRDefault="00000000" w:rsidRPr="00000000" w14:paraId="000004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57</w:t>
            </w:r>
          </w:p>
        </w:tc>
        <w:tc>
          <w:tcPr>
            <w:shd w:fill="auto" w:val="clear"/>
            <w:vAlign w:val="center"/>
          </w:tcPr>
          <w:p w:rsidR="00000000" w:rsidDel="00000000" w:rsidP="00000000" w:rsidRDefault="00000000" w:rsidRPr="00000000" w14:paraId="000004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st12.001</w:t>
            </w:r>
          </w:p>
        </w:tc>
        <w:tc>
          <w:tcPr>
            <w:shd w:fill="auto" w:val="clear"/>
            <w:vAlign w:val="center"/>
          </w:tcPr>
          <w:p w:rsidR="00000000" w:rsidDel="00000000" w:rsidP="00000000" w:rsidRDefault="00000000" w:rsidRPr="00000000" w14:paraId="000004B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Кишечные инфекции, взрослые</w:t>
            </w:r>
          </w:p>
        </w:tc>
        <w:tc>
          <w:tcPr>
            <w:shd w:fill="auto" w:val="clear"/>
            <w:vAlign w:val="center"/>
          </w:tcPr>
          <w:p w:rsidR="00000000" w:rsidDel="00000000" w:rsidP="00000000" w:rsidRDefault="00000000" w:rsidRPr="00000000" w14:paraId="000004B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0,58</w:t>
            </w:r>
          </w:p>
        </w:tc>
      </w:tr>
      <w:tr>
        <w:trPr>
          <w:trHeight w:val="300" w:hRule="atLeast"/>
        </w:trPr>
        <w:tc>
          <w:tcPr>
            <w:shd w:fill="ffff00" w:val="clear"/>
            <w:vAlign w:val="center"/>
          </w:tcPr>
          <w:p w:rsidR="00000000" w:rsidDel="00000000" w:rsidP="00000000" w:rsidRDefault="00000000" w:rsidRPr="00000000" w14:paraId="000004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58</w:t>
            </w:r>
          </w:p>
        </w:tc>
        <w:tc>
          <w:tcPr>
            <w:shd w:fill="auto" w:val="clear"/>
            <w:vAlign w:val="center"/>
          </w:tcPr>
          <w:p w:rsidR="00000000" w:rsidDel="00000000" w:rsidP="00000000" w:rsidRDefault="00000000" w:rsidRPr="00000000" w14:paraId="000004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st12.002</w:t>
            </w:r>
          </w:p>
        </w:tc>
        <w:tc>
          <w:tcPr>
            <w:shd w:fill="auto" w:val="clear"/>
            <w:vAlign w:val="center"/>
          </w:tcPr>
          <w:p w:rsidR="00000000" w:rsidDel="00000000" w:rsidP="00000000" w:rsidRDefault="00000000" w:rsidRPr="00000000" w14:paraId="000004C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Кишечные инфекции, дети</w:t>
            </w:r>
          </w:p>
        </w:tc>
        <w:tc>
          <w:tcPr>
            <w:shd w:fill="auto" w:val="clear"/>
            <w:vAlign w:val="center"/>
          </w:tcPr>
          <w:p w:rsidR="00000000" w:rsidDel="00000000" w:rsidP="00000000" w:rsidRDefault="00000000" w:rsidRPr="00000000" w14:paraId="000004C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0,62</w:t>
            </w:r>
          </w:p>
        </w:tc>
      </w:tr>
      <w:tr>
        <w:trPr>
          <w:trHeight w:val="300" w:hRule="atLeast"/>
        </w:trPr>
        <w:tc>
          <w:tcPr>
            <w:shd w:fill="ffff00" w:val="clear"/>
            <w:vAlign w:val="center"/>
          </w:tcPr>
          <w:p w:rsidR="00000000" w:rsidDel="00000000" w:rsidP="00000000" w:rsidRDefault="00000000" w:rsidRPr="00000000" w14:paraId="000004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59</w:t>
            </w:r>
          </w:p>
        </w:tc>
        <w:tc>
          <w:tcPr>
            <w:shd w:fill="auto" w:val="clear"/>
            <w:vAlign w:val="center"/>
          </w:tcPr>
          <w:p w:rsidR="00000000" w:rsidDel="00000000" w:rsidP="00000000" w:rsidRDefault="00000000" w:rsidRPr="00000000" w14:paraId="000004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st12.003</w:t>
            </w:r>
          </w:p>
        </w:tc>
        <w:tc>
          <w:tcPr>
            <w:shd w:fill="auto" w:val="clear"/>
            <w:vAlign w:val="center"/>
          </w:tcPr>
          <w:p w:rsidR="00000000" w:rsidDel="00000000" w:rsidP="00000000" w:rsidRDefault="00000000" w:rsidRPr="00000000" w14:paraId="000004C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Вирусный гепатит острый</w:t>
            </w:r>
          </w:p>
        </w:tc>
        <w:tc>
          <w:tcPr>
            <w:shd w:fill="auto" w:val="clear"/>
            <w:vAlign w:val="center"/>
          </w:tcPr>
          <w:p w:rsidR="00000000" w:rsidDel="00000000" w:rsidP="00000000" w:rsidRDefault="00000000" w:rsidRPr="00000000" w14:paraId="000004C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1,40</w:t>
            </w:r>
          </w:p>
        </w:tc>
      </w:tr>
      <w:tr>
        <w:trPr>
          <w:trHeight w:val="300" w:hRule="atLeast"/>
        </w:trPr>
        <w:tc>
          <w:tcPr>
            <w:shd w:fill="ffff00" w:val="clear"/>
            <w:vAlign w:val="center"/>
          </w:tcPr>
          <w:p w:rsidR="00000000" w:rsidDel="00000000" w:rsidP="00000000" w:rsidRDefault="00000000" w:rsidRPr="00000000" w14:paraId="000004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60</w:t>
            </w:r>
          </w:p>
        </w:tc>
        <w:tc>
          <w:tcPr>
            <w:shd w:fill="auto" w:val="clear"/>
            <w:vAlign w:val="center"/>
          </w:tcPr>
          <w:p w:rsidR="00000000" w:rsidDel="00000000" w:rsidP="00000000" w:rsidRDefault="00000000" w:rsidRPr="00000000" w14:paraId="000004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st12.004</w:t>
            </w:r>
          </w:p>
        </w:tc>
        <w:tc>
          <w:tcPr>
            <w:shd w:fill="auto" w:val="clear"/>
            <w:vAlign w:val="center"/>
          </w:tcPr>
          <w:p w:rsidR="00000000" w:rsidDel="00000000" w:rsidP="00000000" w:rsidRDefault="00000000" w:rsidRPr="00000000" w14:paraId="000004C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Вирусный гепатит хронический</w:t>
            </w:r>
          </w:p>
        </w:tc>
        <w:tc>
          <w:tcPr>
            <w:shd w:fill="auto" w:val="clear"/>
            <w:vAlign w:val="center"/>
          </w:tcPr>
          <w:p w:rsidR="00000000" w:rsidDel="00000000" w:rsidP="00000000" w:rsidRDefault="00000000" w:rsidRPr="00000000" w14:paraId="000004C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1,27</w:t>
            </w:r>
          </w:p>
        </w:tc>
      </w:tr>
      <w:tr>
        <w:trPr>
          <w:trHeight w:val="300" w:hRule="atLeast"/>
        </w:trPr>
        <w:tc>
          <w:tcPr>
            <w:shd w:fill="ffff00" w:val="clear"/>
            <w:vAlign w:val="center"/>
          </w:tcPr>
          <w:p w:rsidR="00000000" w:rsidDel="00000000" w:rsidP="00000000" w:rsidRDefault="00000000" w:rsidRPr="00000000" w14:paraId="000004C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61</w:t>
            </w:r>
          </w:p>
        </w:tc>
        <w:tc>
          <w:tcPr>
            <w:shd w:fill="auto" w:val="clear"/>
            <w:vAlign w:val="center"/>
          </w:tcPr>
          <w:p w:rsidR="00000000" w:rsidDel="00000000" w:rsidP="00000000" w:rsidRDefault="00000000" w:rsidRPr="00000000" w14:paraId="000004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st12.005</w:t>
            </w:r>
          </w:p>
        </w:tc>
        <w:tc>
          <w:tcPr>
            <w:shd w:fill="auto" w:val="clear"/>
            <w:vAlign w:val="center"/>
          </w:tcPr>
          <w:p w:rsidR="00000000" w:rsidDel="00000000" w:rsidP="00000000" w:rsidRDefault="00000000" w:rsidRPr="00000000" w14:paraId="000004C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Сепсис, взрослые</w:t>
            </w:r>
          </w:p>
        </w:tc>
        <w:tc>
          <w:tcPr>
            <w:shd w:fill="auto" w:val="clear"/>
            <w:vAlign w:val="center"/>
          </w:tcPr>
          <w:p w:rsidR="00000000" w:rsidDel="00000000" w:rsidP="00000000" w:rsidRDefault="00000000" w:rsidRPr="00000000" w14:paraId="000004C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3,12</w:t>
            </w:r>
          </w:p>
        </w:tc>
      </w:tr>
      <w:tr>
        <w:trPr>
          <w:trHeight w:val="300" w:hRule="atLeast"/>
        </w:trPr>
        <w:tc>
          <w:tcPr>
            <w:shd w:fill="ffff00" w:val="clear"/>
            <w:vAlign w:val="center"/>
          </w:tcPr>
          <w:p w:rsidR="00000000" w:rsidDel="00000000" w:rsidP="00000000" w:rsidRDefault="00000000" w:rsidRPr="00000000" w14:paraId="000004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62</w:t>
            </w:r>
          </w:p>
        </w:tc>
        <w:tc>
          <w:tcPr>
            <w:shd w:fill="auto" w:val="clear"/>
            <w:vAlign w:val="center"/>
          </w:tcPr>
          <w:p w:rsidR="00000000" w:rsidDel="00000000" w:rsidP="00000000" w:rsidRDefault="00000000" w:rsidRPr="00000000" w14:paraId="000004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st12.006</w:t>
            </w:r>
          </w:p>
        </w:tc>
        <w:tc>
          <w:tcPr>
            <w:shd w:fill="auto" w:val="clear"/>
            <w:vAlign w:val="center"/>
          </w:tcPr>
          <w:p w:rsidR="00000000" w:rsidDel="00000000" w:rsidP="00000000" w:rsidRDefault="00000000" w:rsidRPr="00000000" w14:paraId="000004D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Сепсис, дети</w:t>
            </w:r>
          </w:p>
        </w:tc>
        <w:tc>
          <w:tcPr>
            <w:shd w:fill="auto" w:val="clear"/>
            <w:vAlign w:val="center"/>
          </w:tcPr>
          <w:p w:rsidR="00000000" w:rsidDel="00000000" w:rsidP="00000000" w:rsidRDefault="00000000" w:rsidRPr="00000000" w14:paraId="000004D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4,51</w:t>
            </w:r>
          </w:p>
        </w:tc>
      </w:tr>
      <w:tr>
        <w:trPr>
          <w:trHeight w:val="300" w:hRule="atLeast"/>
        </w:trPr>
        <w:tc>
          <w:tcPr>
            <w:shd w:fill="ffff00" w:val="clear"/>
            <w:vAlign w:val="center"/>
          </w:tcPr>
          <w:p w:rsidR="00000000" w:rsidDel="00000000" w:rsidP="00000000" w:rsidRDefault="00000000" w:rsidRPr="00000000" w14:paraId="000004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63</w:t>
            </w:r>
          </w:p>
        </w:tc>
        <w:tc>
          <w:tcPr>
            <w:shd w:fill="auto" w:val="clear"/>
            <w:vAlign w:val="center"/>
          </w:tcPr>
          <w:p w:rsidR="00000000" w:rsidDel="00000000" w:rsidP="00000000" w:rsidRDefault="00000000" w:rsidRPr="00000000" w14:paraId="000004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st12.007</w:t>
            </w:r>
          </w:p>
        </w:tc>
        <w:tc>
          <w:tcPr>
            <w:shd w:fill="auto" w:val="clear"/>
            <w:vAlign w:val="center"/>
          </w:tcPr>
          <w:p w:rsidR="00000000" w:rsidDel="00000000" w:rsidP="00000000" w:rsidRDefault="00000000" w:rsidRPr="00000000" w14:paraId="000004D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Сепсис с синдромом органной дисфункции</w:t>
            </w:r>
          </w:p>
        </w:tc>
        <w:tc>
          <w:tcPr>
            <w:shd w:fill="auto" w:val="clear"/>
            <w:vAlign w:val="center"/>
          </w:tcPr>
          <w:p w:rsidR="00000000" w:rsidDel="00000000" w:rsidP="00000000" w:rsidRDefault="00000000" w:rsidRPr="00000000" w14:paraId="000004D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7,20</w:t>
            </w:r>
          </w:p>
        </w:tc>
      </w:tr>
      <w:tr>
        <w:trPr>
          <w:trHeight w:val="300" w:hRule="atLeast"/>
        </w:trPr>
        <w:tc>
          <w:tcPr>
            <w:shd w:fill="ffff00" w:val="clear"/>
            <w:vAlign w:val="center"/>
          </w:tcPr>
          <w:p w:rsidR="00000000" w:rsidDel="00000000" w:rsidP="00000000" w:rsidRDefault="00000000" w:rsidRPr="00000000" w14:paraId="000004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64</w:t>
            </w:r>
          </w:p>
        </w:tc>
        <w:tc>
          <w:tcPr>
            <w:shd w:fill="auto" w:val="clear"/>
            <w:vAlign w:val="center"/>
          </w:tcPr>
          <w:p w:rsidR="00000000" w:rsidDel="00000000" w:rsidP="00000000" w:rsidRDefault="00000000" w:rsidRPr="00000000" w14:paraId="000004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st12.008</w:t>
            </w:r>
          </w:p>
        </w:tc>
        <w:tc>
          <w:tcPr>
            <w:shd w:fill="auto" w:val="clear"/>
            <w:vAlign w:val="center"/>
          </w:tcPr>
          <w:p w:rsidR="00000000" w:rsidDel="00000000" w:rsidP="00000000" w:rsidRDefault="00000000" w:rsidRPr="00000000" w14:paraId="000004D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инфекционные и паразитарные болезни, взрослые</w:t>
            </w:r>
          </w:p>
        </w:tc>
        <w:tc>
          <w:tcPr>
            <w:shd w:fill="auto" w:val="clear"/>
            <w:vAlign w:val="center"/>
          </w:tcPr>
          <w:p w:rsidR="00000000" w:rsidDel="00000000" w:rsidP="00000000" w:rsidRDefault="00000000" w:rsidRPr="00000000" w14:paraId="000004D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1,18</w:t>
            </w:r>
          </w:p>
        </w:tc>
      </w:tr>
      <w:tr>
        <w:trPr>
          <w:trHeight w:val="300" w:hRule="atLeast"/>
        </w:trPr>
        <w:tc>
          <w:tcPr>
            <w:shd w:fill="ffff00" w:val="clear"/>
            <w:vAlign w:val="center"/>
          </w:tcPr>
          <w:p w:rsidR="00000000" w:rsidDel="00000000" w:rsidP="00000000" w:rsidRDefault="00000000" w:rsidRPr="00000000" w14:paraId="000004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65</w:t>
            </w:r>
          </w:p>
        </w:tc>
        <w:tc>
          <w:tcPr>
            <w:shd w:fill="auto" w:val="clear"/>
            <w:vAlign w:val="center"/>
          </w:tcPr>
          <w:p w:rsidR="00000000" w:rsidDel="00000000" w:rsidP="00000000" w:rsidRDefault="00000000" w:rsidRPr="00000000" w14:paraId="000004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st12.009</w:t>
            </w:r>
          </w:p>
        </w:tc>
        <w:tc>
          <w:tcPr>
            <w:shd w:fill="auto" w:val="clear"/>
            <w:vAlign w:val="center"/>
          </w:tcPr>
          <w:p w:rsidR="00000000" w:rsidDel="00000000" w:rsidP="00000000" w:rsidRDefault="00000000" w:rsidRPr="00000000" w14:paraId="000004D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инфекционные и паразитарные болезни, дети</w:t>
            </w:r>
          </w:p>
        </w:tc>
        <w:tc>
          <w:tcPr>
            <w:shd w:fill="auto" w:val="clear"/>
            <w:vAlign w:val="center"/>
          </w:tcPr>
          <w:p w:rsidR="00000000" w:rsidDel="00000000" w:rsidP="00000000" w:rsidRDefault="00000000" w:rsidRPr="00000000" w14:paraId="000004D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0,98</w:t>
            </w:r>
          </w:p>
        </w:tc>
      </w:tr>
      <w:tr>
        <w:trPr>
          <w:trHeight w:val="300" w:hRule="atLeast"/>
        </w:trPr>
        <w:tc>
          <w:tcPr>
            <w:shd w:fill="ffff00" w:val="clear"/>
            <w:vAlign w:val="center"/>
          </w:tcPr>
          <w:p w:rsidR="00000000" w:rsidDel="00000000" w:rsidP="00000000" w:rsidRDefault="00000000" w:rsidRPr="00000000" w14:paraId="000004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66</w:t>
            </w:r>
          </w:p>
        </w:tc>
        <w:tc>
          <w:tcPr>
            <w:shd w:fill="auto" w:val="clear"/>
            <w:vAlign w:val="center"/>
          </w:tcPr>
          <w:p w:rsidR="00000000" w:rsidDel="00000000" w:rsidP="00000000" w:rsidRDefault="00000000" w:rsidRPr="00000000" w14:paraId="000004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st12.010</w:t>
            </w:r>
          </w:p>
        </w:tc>
        <w:tc>
          <w:tcPr>
            <w:shd w:fill="auto" w:val="clear"/>
            <w:vAlign w:val="center"/>
          </w:tcPr>
          <w:p w:rsidR="00000000" w:rsidDel="00000000" w:rsidP="00000000" w:rsidRDefault="00000000" w:rsidRPr="00000000" w14:paraId="000004E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Респираторные инфекции верхних дыхательных путей с осложнениями, взрослые</w:t>
            </w:r>
          </w:p>
        </w:tc>
        <w:tc>
          <w:tcPr>
            <w:shd w:fill="auto" w:val="clear"/>
            <w:vAlign w:val="center"/>
          </w:tcPr>
          <w:p w:rsidR="00000000" w:rsidDel="00000000" w:rsidP="00000000" w:rsidRDefault="00000000" w:rsidRPr="00000000" w14:paraId="000004E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0,35</w:t>
            </w:r>
          </w:p>
        </w:tc>
      </w:tr>
      <w:tr>
        <w:trPr>
          <w:trHeight w:val="300" w:hRule="atLeast"/>
        </w:trPr>
        <w:tc>
          <w:tcPr>
            <w:shd w:fill="ffff00" w:val="clear"/>
            <w:vAlign w:val="center"/>
          </w:tcPr>
          <w:p w:rsidR="00000000" w:rsidDel="00000000" w:rsidP="00000000" w:rsidRDefault="00000000" w:rsidRPr="00000000" w14:paraId="000004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67</w:t>
            </w:r>
          </w:p>
        </w:tc>
        <w:tc>
          <w:tcPr>
            <w:shd w:fill="auto" w:val="clear"/>
            <w:vAlign w:val="center"/>
          </w:tcPr>
          <w:p w:rsidR="00000000" w:rsidDel="00000000" w:rsidP="00000000" w:rsidRDefault="00000000" w:rsidRPr="00000000" w14:paraId="000004E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st12.011</w:t>
            </w:r>
          </w:p>
        </w:tc>
        <w:tc>
          <w:tcPr>
            <w:shd w:fill="auto" w:val="clear"/>
            <w:vAlign w:val="center"/>
          </w:tcPr>
          <w:p w:rsidR="00000000" w:rsidDel="00000000" w:rsidP="00000000" w:rsidRDefault="00000000" w:rsidRPr="00000000" w14:paraId="000004E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Респираторные инфекции верхних дыхательных путей, дети</w:t>
            </w:r>
          </w:p>
        </w:tc>
        <w:tc>
          <w:tcPr>
            <w:shd w:fill="auto" w:val="clear"/>
            <w:vAlign w:val="center"/>
          </w:tcPr>
          <w:p w:rsidR="00000000" w:rsidDel="00000000" w:rsidP="00000000" w:rsidRDefault="00000000" w:rsidRPr="00000000" w14:paraId="000004E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0,50</w:t>
            </w:r>
          </w:p>
        </w:tc>
      </w:tr>
      <w:tr>
        <w:trPr>
          <w:trHeight w:val="300" w:hRule="atLeast"/>
        </w:trPr>
        <w:tc>
          <w:tcPr>
            <w:shd w:fill="ffff00" w:val="clear"/>
            <w:vAlign w:val="center"/>
          </w:tcPr>
          <w:p w:rsidR="00000000" w:rsidDel="00000000" w:rsidP="00000000" w:rsidRDefault="00000000" w:rsidRPr="00000000" w14:paraId="000004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68</w:t>
            </w:r>
          </w:p>
        </w:tc>
        <w:tc>
          <w:tcPr>
            <w:shd w:fill="auto" w:val="clear"/>
            <w:vAlign w:val="center"/>
          </w:tcPr>
          <w:p w:rsidR="00000000" w:rsidDel="00000000" w:rsidP="00000000" w:rsidRDefault="00000000" w:rsidRPr="00000000" w14:paraId="000004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st12.012</w:t>
            </w:r>
          </w:p>
        </w:tc>
        <w:tc>
          <w:tcPr>
            <w:shd w:fill="auto" w:val="clear"/>
            <w:vAlign w:val="center"/>
          </w:tcPr>
          <w:p w:rsidR="00000000" w:rsidDel="00000000" w:rsidP="00000000" w:rsidRDefault="00000000" w:rsidRPr="00000000" w14:paraId="000004E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Грипп, вирус гриппа идентифицирован</w:t>
            </w:r>
          </w:p>
        </w:tc>
        <w:tc>
          <w:tcPr>
            <w:shd w:fill="auto" w:val="clear"/>
            <w:vAlign w:val="center"/>
          </w:tcPr>
          <w:p w:rsidR="00000000" w:rsidDel="00000000" w:rsidP="00000000" w:rsidRDefault="00000000" w:rsidRPr="00000000" w14:paraId="000004E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1,00</w:t>
            </w:r>
          </w:p>
        </w:tc>
      </w:tr>
      <w:tr>
        <w:trPr>
          <w:trHeight w:val="300" w:hRule="atLeast"/>
        </w:trPr>
        <w:tc>
          <w:tcPr>
            <w:shd w:fill="ffff00" w:val="clear"/>
            <w:vAlign w:val="center"/>
          </w:tcPr>
          <w:p w:rsidR="00000000" w:rsidDel="00000000" w:rsidP="00000000" w:rsidRDefault="00000000" w:rsidRPr="00000000" w14:paraId="000004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69</w:t>
            </w:r>
          </w:p>
        </w:tc>
        <w:tc>
          <w:tcPr>
            <w:shd w:fill="auto" w:val="clear"/>
            <w:vAlign w:val="center"/>
          </w:tcPr>
          <w:p w:rsidR="00000000" w:rsidDel="00000000" w:rsidP="00000000" w:rsidRDefault="00000000" w:rsidRPr="00000000" w14:paraId="000004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st12.013</w:t>
            </w:r>
          </w:p>
        </w:tc>
        <w:tc>
          <w:tcPr>
            <w:shd w:fill="auto" w:val="clear"/>
            <w:vAlign w:val="center"/>
          </w:tcPr>
          <w:p w:rsidR="00000000" w:rsidDel="00000000" w:rsidP="00000000" w:rsidRDefault="00000000" w:rsidRPr="00000000" w14:paraId="000004E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Грипп и пневмония с синдромом органной дисфункции</w:t>
            </w:r>
          </w:p>
        </w:tc>
        <w:tc>
          <w:tcPr>
            <w:shd w:fill="auto" w:val="clear"/>
            <w:vAlign w:val="center"/>
          </w:tcPr>
          <w:p w:rsidR="00000000" w:rsidDel="00000000" w:rsidP="00000000" w:rsidRDefault="00000000" w:rsidRPr="00000000" w14:paraId="000004E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4,40</w:t>
            </w:r>
          </w:p>
        </w:tc>
      </w:tr>
      <w:tr>
        <w:trPr>
          <w:trHeight w:val="300" w:hRule="atLeast"/>
        </w:trPr>
        <w:tc>
          <w:tcPr>
            <w:shd w:fill="ffff00" w:val="clear"/>
            <w:vAlign w:val="center"/>
          </w:tcPr>
          <w:p w:rsidR="00000000" w:rsidDel="00000000" w:rsidP="00000000" w:rsidRDefault="00000000" w:rsidRPr="00000000" w14:paraId="000004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70</w:t>
            </w:r>
          </w:p>
        </w:tc>
        <w:tc>
          <w:tcPr>
            <w:shd w:fill="auto" w:val="clear"/>
            <w:vAlign w:val="center"/>
          </w:tcPr>
          <w:p w:rsidR="00000000" w:rsidDel="00000000" w:rsidP="00000000" w:rsidRDefault="00000000" w:rsidRPr="00000000" w14:paraId="000004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st12.014</w:t>
            </w:r>
          </w:p>
        </w:tc>
        <w:tc>
          <w:tcPr>
            <w:shd w:fill="auto" w:val="clear"/>
            <w:vAlign w:val="center"/>
          </w:tcPr>
          <w:p w:rsidR="00000000" w:rsidDel="00000000" w:rsidP="00000000" w:rsidRDefault="00000000" w:rsidRPr="00000000" w14:paraId="000004F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Клещевой энцефалит</w:t>
            </w:r>
          </w:p>
        </w:tc>
        <w:tc>
          <w:tcPr>
            <w:shd w:fill="auto" w:val="clear"/>
            <w:vAlign w:val="center"/>
          </w:tcPr>
          <w:p w:rsidR="00000000" w:rsidDel="00000000" w:rsidP="00000000" w:rsidRDefault="00000000" w:rsidRPr="00000000" w14:paraId="000004F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2,30</w:t>
            </w:r>
          </w:p>
        </w:tc>
      </w:tr>
      <w:tr>
        <w:trPr>
          <w:trHeight w:val="300" w:hRule="atLeast"/>
        </w:trPr>
        <w:tc>
          <w:tcPr>
            <w:shd w:fill="ffff00" w:val="clear"/>
            <w:vAlign w:val="center"/>
          </w:tcPr>
          <w:p w:rsidR="00000000" w:rsidDel="00000000" w:rsidP="00000000" w:rsidRDefault="00000000" w:rsidRPr="00000000" w14:paraId="000004F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13</w:t>
            </w:r>
          </w:p>
        </w:tc>
        <w:tc>
          <w:tcPr>
            <w:shd w:fill="auto" w:val="clear"/>
            <w:vAlign w:val="center"/>
          </w:tcPr>
          <w:p w:rsidR="00000000" w:rsidDel="00000000" w:rsidP="00000000" w:rsidRDefault="00000000" w:rsidRPr="00000000" w14:paraId="000004F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st13</w:t>
            </w:r>
          </w:p>
        </w:tc>
        <w:tc>
          <w:tcPr>
            <w:shd w:fill="auto" w:val="clear"/>
            <w:vAlign w:val="center"/>
          </w:tcPr>
          <w:p w:rsidR="00000000" w:rsidDel="00000000" w:rsidP="00000000" w:rsidRDefault="00000000" w:rsidRPr="00000000" w14:paraId="000004F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Кардиология</w:t>
            </w:r>
          </w:p>
        </w:tc>
        <w:tc>
          <w:tcPr>
            <w:shd w:fill="auto" w:val="clear"/>
            <w:vAlign w:val="center"/>
          </w:tcPr>
          <w:p w:rsidR="00000000" w:rsidDel="00000000" w:rsidP="00000000" w:rsidRDefault="00000000" w:rsidRPr="00000000" w14:paraId="000004F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1,49</w:t>
            </w:r>
          </w:p>
        </w:tc>
      </w:tr>
      <w:tr>
        <w:trPr>
          <w:trHeight w:val="300" w:hRule="atLeast"/>
        </w:trPr>
        <w:tc>
          <w:tcPr>
            <w:shd w:fill="ffff00" w:val="clear"/>
            <w:vAlign w:val="center"/>
          </w:tcPr>
          <w:p w:rsidR="00000000" w:rsidDel="00000000" w:rsidP="00000000" w:rsidRDefault="00000000" w:rsidRPr="00000000" w14:paraId="000004F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71</w:t>
            </w:r>
          </w:p>
        </w:tc>
        <w:tc>
          <w:tcPr>
            <w:shd w:fill="auto" w:val="clear"/>
            <w:vAlign w:val="center"/>
          </w:tcPr>
          <w:p w:rsidR="00000000" w:rsidDel="00000000" w:rsidP="00000000" w:rsidRDefault="00000000" w:rsidRPr="00000000" w14:paraId="000004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st13.001</w:t>
            </w:r>
          </w:p>
        </w:tc>
        <w:tc>
          <w:tcPr>
            <w:shd w:fill="auto" w:val="clear"/>
            <w:vAlign w:val="center"/>
          </w:tcPr>
          <w:p w:rsidR="00000000" w:rsidDel="00000000" w:rsidP="00000000" w:rsidRDefault="00000000" w:rsidRPr="00000000" w14:paraId="000004F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Нестабильная стенокардия, инфаркт миокарда, легочная эмболия (уровень 1)</w:t>
            </w:r>
          </w:p>
        </w:tc>
        <w:tc>
          <w:tcPr>
            <w:shd w:fill="auto" w:val="clear"/>
            <w:vAlign w:val="center"/>
          </w:tcPr>
          <w:p w:rsidR="00000000" w:rsidDel="00000000" w:rsidP="00000000" w:rsidRDefault="00000000" w:rsidRPr="00000000" w14:paraId="000004F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1,42</w:t>
            </w:r>
          </w:p>
        </w:tc>
      </w:tr>
      <w:tr>
        <w:trPr>
          <w:trHeight w:val="300" w:hRule="atLeast"/>
        </w:trPr>
        <w:tc>
          <w:tcPr>
            <w:shd w:fill="ffff00" w:val="clear"/>
            <w:vAlign w:val="center"/>
          </w:tcPr>
          <w:p w:rsidR="00000000" w:rsidDel="00000000" w:rsidP="00000000" w:rsidRDefault="00000000" w:rsidRPr="00000000" w14:paraId="000004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72</w:t>
            </w:r>
          </w:p>
        </w:tc>
        <w:tc>
          <w:tcPr>
            <w:shd w:fill="auto" w:val="clear"/>
            <w:vAlign w:val="center"/>
          </w:tcPr>
          <w:p w:rsidR="00000000" w:rsidDel="00000000" w:rsidP="00000000" w:rsidRDefault="00000000" w:rsidRPr="00000000" w14:paraId="000004F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st13.002</w:t>
            </w:r>
          </w:p>
        </w:tc>
        <w:tc>
          <w:tcPr>
            <w:shd w:fill="auto" w:val="clear"/>
            <w:vAlign w:val="center"/>
          </w:tcPr>
          <w:p w:rsidR="00000000" w:rsidDel="00000000" w:rsidP="00000000" w:rsidRDefault="00000000" w:rsidRPr="00000000" w14:paraId="000004F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Нестабильная стенокардия, инфаркт миокарда, легочная эмболия (уровень 2)</w:t>
            </w:r>
          </w:p>
        </w:tc>
        <w:tc>
          <w:tcPr>
            <w:shd w:fill="auto" w:val="clear"/>
            <w:vAlign w:val="center"/>
          </w:tcPr>
          <w:p w:rsidR="00000000" w:rsidDel="00000000" w:rsidP="00000000" w:rsidRDefault="00000000" w:rsidRPr="00000000" w14:paraId="000004F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2,81</w:t>
            </w:r>
          </w:p>
        </w:tc>
      </w:tr>
      <w:tr>
        <w:trPr>
          <w:trHeight w:val="300" w:hRule="atLeast"/>
        </w:trPr>
        <w:tc>
          <w:tcPr>
            <w:shd w:fill="ffff00" w:val="clear"/>
            <w:vAlign w:val="center"/>
          </w:tcPr>
          <w:p w:rsidR="00000000" w:rsidDel="00000000" w:rsidP="00000000" w:rsidRDefault="00000000" w:rsidRPr="00000000" w14:paraId="0000050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73</w:t>
            </w:r>
          </w:p>
        </w:tc>
        <w:tc>
          <w:tcPr>
            <w:shd w:fill="auto" w:val="clear"/>
            <w:vAlign w:val="center"/>
          </w:tcPr>
          <w:p w:rsidR="00000000" w:rsidDel="00000000" w:rsidP="00000000" w:rsidRDefault="00000000" w:rsidRPr="00000000" w14:paraId="0000050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st13.003</w:t>
            </w:r>
          </w:p>
        </w:tc>
        <w:tc>
          <w:tcPr>
            <w:shd w:fill="auto" w:val="clear"/>
            <w:vAlign w:val="center"/>
          </w:tcPr>
          <w:p w:rsidR="00000000" w:rsidDel="00000000" w:rsidP="00000000" w:rsidRDefault="00000000" w:rsidRPr="00000000" w14:paraId="0000050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Инфаркт миокарда, легочная эмболия, лечение с применением тромболитической терапии </w:t>
            </w:r>
          </w:p>
        </w:tc>
        <w:tc>
          <w:tcPr>
            <w:shd w:fill="auto" w:val="clear"/>
            <w:vAlign w:val="center"/>
          </w:tcPr>
          <w:p w:rsidR="00000000" w:rsidDel="00000000" w:rsidP="00000000" w:rsidRDefault="00000000" w:rsidRPr="00000000" w14:paraId="0000050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3,48</w:t>
            </w:r>
          </w:p>
        </w:tc>
      </w:tr>
      <w:tr>
        <w:trPr>
          <w:trHeight w:val="300" w:hRule="atLeast"/>
        </w:trPr>
        <w:tc>
          <w:tcPr>
            <w:shd w:fill="ffff00" w:val="clear"/>
            <w:vAlign w:val="center"/>
          </w:tcPr>
          <w:p w:rsidR="00000000" w:rsidDel="00000000" w:rsidP="00000000" w:rsidRDefault="00000000" w:rsidRPr="00000000" w14:paraId="000005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74</w:t>
            </w:r>
          </w:p>
        </w:tc>
        <w:tc>
          <w:tcPr>
            <w:shd w:fill="auto" w:val="clear"/>
            <w:vAlign w:val="center"/>
          </w:tcPr>
          <w:p w:rsidR="00000000" w:rsidDel="00000000" w:rsidP="00000000" w:rsidRDefault="00000000" w:rsidRPr="00000000" w14:paraId="000005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st13.004</w:t>
            </w:r>
          </w:p>
        </w:tc>
        <w:tc>
          <w:tcPr>
            <w:shd w:fill="auto" w:val="clear"/>
            <w:vAlign w:val="center"/>
          </w:tcPr>
          <w:p w:rsidR="00000000" w:rsidDel="00000000" w:rsidP="00000000" w:rsidRDefault="00000000" w:rsidRPr="00000000" w14:paraId="0000050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Нарушения ритма и проводимости (уровень 1)</w:t>
            </w:r>
          </w:p>
        </w:tc>
        <w:tc>
          <w:tcPr>
            <w:shd w:fill="auto" w:val="clear"/>
            <w:vAlign w:val="center"/>
          </w:tcPr>
          <w:p w:rsidR="00000000" w:rsidDel="00000000" w:rsidP="00000000" w:rsidRDefault="00000000" w:rsidRPr="00000000" w14:paraId="0000050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1,12</w:t>
            </w:r>
          </w:p>
        </w:tc>
      </w:tr>
      <w:tr>
        <w:trPr>
          <w:trHeight w:val="300" w:hRule="atLeast"/>
        </w:trPr>
        <w:tc>
          <w:tcPr>
            <w:shd w:fill="ffff00" w:val="clear"/>
            <w:vAlign w:val="center"/>
          </w:tcPr>
          <w:p w:rsidR="00000000" w:rsidDel="00000000" w:rsidP="00000000" w:rsidRDefault="00000000" w:rsidRPr="00000000" w14:paraId="000005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75</w:t>
            </w:r>
          </w:p>
        </w:tc>
        <w:tc>
          <w:tcPr>
            <w:shd w:fill="auto" w:val="clear"/>
            <w:vAlign w:val="center"/>
          </w:tcPr>
          <w:p w:rsidR="00000000" w:rsidDel="00000000" w:rsidP="00000000" w:rsidRDefault="00000000" w:rsidRPr="00000000" w14:paraId="000005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st13.005</w:t>
            </w:r>
          </w:p>
        </w:tc>
        <w:tc>
          <w:tcPr>
            <w:shd w:fill="auto" w:val="clear"/>
            <w:vAlign w:val="center"/>
          </w:tcPr>
          <w:p w:rsidR="00000000" w:rsidDel="00000000" w:rsidP="00000000" w:rsidRDefault="00000000" w:rsidRPr="00000000" w14:paraId="0000050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Нарушения ритма и проводимости (уровень 2)</w:t>
            </w:r>
          </w:p>
        </w:tc>
        <w:tc>
          <w:tcPr>
            <w:shd w:fill="auto" w:val="clear"/>
            <w:vAlign w:val="center"/>
          </w:tcPr>
          <w:p w:rsidR="00000000" w:rsidDel="00000000" w:rsidP="00000000" w:rsidRDefault="00000000" w:rsidRPr="00000000" w14:paraId="0000050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2,01</w:t>
            </w:r>
          </w:p>
        </w:tc>
      </w:tr>
      <w:tr>
        <w:trPr>
          <w:trHeight w:val="300" w:hRule="atLeast"/>
        </w:trPr>
        <w:tc>
          <w:tcPr>
            <w:shd w:fill="ffff00" w:val="clear"/>
            <w:vAlign w:val="center"/>
          </w:tcPr>
          <w:p w:rsidR="00000000" w:rsidDel="00000000" w:rsidP="00000000" w:rsidRDefault="00000000" w:rsidRPr="00000000" w14:paraId="000005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76</w:t>
            </w:r>
          </w:p>
        </w:tc>
        <w:tc>
          <w:tcPr>
            <w:shd w:fill="auto" w:val="clear"/>
            <w:vAlign w:val="center"/>
          </w:tcPr>
          <w:p w:rsidR="00000000" w:rsidDel="00000000" w:rsidP="00000000" w:rsidRDefault="00000000" w:rsidRPr="00000000" w14:paraId="000005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st13.006</w:t>
            </w:r>
          </w:p>
        </w:tc>
        <w:tc>
          <w:tcPr>
            <w:shd w:fill="auto" w:val="clear"/>
            <w:vAlign w:val="center"/>
          </w:tcPr>
          <w:p w:rsidR="00000000" w:rsidDel="00000000" w:rsidP="00000000" w:rsidRDefault="00000000" w:rsidRPr="00000000" w14:paraId="0000050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Эндокардит, миокардит, перикардит, кардиомиопатии (уровень 1)</w:t>
            </w:r>
          </w:p>
        </w:tc>
        <w:tc>
          <w:tcPr>
            <w:shd w:fill="auto" w:val="clear"/>
            <w:vAlign w:val="center"/>
          </w:tcPr>
          <w:p w:rsidR="00000000" w:rsidDel="00000000" w:rsidP="00000000" w:rsidRDefault="00000000" w:rsidRPr="00000000" w14:paraId="0000050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1,42</w:t>
            </w:r>
          </w:p>
        </w:tc>
      </w:tr>
      <w:tr>
        <w:trPr>
          <w:trHeight w:val="300" w:hRule="atLeast"/>
        </w:trPr>
        <w:tc>
          <w:tcPr>
            <w:shd w:fill="ffff00" w:val="clear"/>
            <w:vAlign w:val="center"/>
          </w:tcPr>
          <w:p w:rsidR="00000000" w:rsidDel="00000000" w:rsidP="00000000" w:rsidRDefault="00000000" w:rsidRPr="00000000" w14:paraId="000005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77</w:t>
            </w:r>
          </w:p>
        </w:tc>
        <w:tc>
          <w:tcPr>
            <w:shd w:fill="auto" w:val="clear"/>
            <w:vAlign w:val="center"/>
          </w:tcPr>
          <w:p w:rsidR="00000000" w:rsidDel="00000000" w:rsidP="00000000" w:rsidRDefault="00000000" w:rsidRPr="00000000" w14:paraId="000005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st13.007</w:t>
            </w:r>
          </w:p>
        </w:tc>
        <w:tc>
          <w:tcPr>
            <w:shd w:fill="auto" w:val="clear"/>
            <w:vAlign w:val="center"/>
          </w:tcPr>
          <w:p w:rsidR="00000000" w:rsidDel="00000000" w:rsidP="00000000" w:rsidRDefault="00000000" w:rsidRPr="00000000" w14:paraId="0000051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Эндокардит, миокардит, перикардит, кардиомиопатии (уровень 2)</w:t>
            </w:r>
          </w:p>
        </w:tc>
        <w:tc>
          <w:tcPr>
            <w:shd w:fill="auto" w:val="clear"/>
            <w:vAlign w:val="center"/>
          </w:tcPr>
          <w:p w:rsidR="00000000" w:rsidDel="00000000" w:rsidP="00000000" w:rsidRDefault="00000000" w:rsidRPr="00000000" w14:paraId="0000051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2,38</w:t>
            </w:r>
          </w:p>
        </w:tc>
      </w:tr>
      <w:tr>
        <w:trPr>
          <w:trHeight w:val="300" w:hRule="atLeast"/>
        </w:trPr>
        <w:tc>
          <w:tcPr>
            <w:shd w:fill="ffff00" w:val="clear"/>
            <w:vAlign w:val="center"/>
          </w:tcPr>
          <w:p w:rsidR="00000000" w:rsidDel="00000000" w:rsidP="00000000" w:rsidRDefault="00000000" w:rsidRPr="00000000" w14:paraId="0000051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14</w:t>
            </w:r>
          </w:p>
        </w:tc>
        <w:tc>
          <w:tcPr>
            <w:shd w:fill="auto" w:val="clear"/>
            <w:vAlign w:val="center"/>
          </w:tcPr>
          <w:p w:rsidR="00000000" w:rsidDel="00000000" w:rsidP="00000000" w:rsidRDefault="00000000" w:rsidRPr="00000000" w14:paraId="0000051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st14</w:t>
            </w:r>
          </w:p>
        </w:tc>
        <w:tc>
          <w:tcPr>
            <w:shd w:fill="auto" w:val="clear"/>
            <w:vAlign w:val="center"/>
          </w:tcPr>
          <w:p w:rsidR="00000000" w:rsidDel="00000000" w:rsidP="00000000" w:rsidRDefault="00000000" w:rsidRPr="00000000" w14:paraId="0000051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Колопроктология</w:t>
            </w:r>
          </w:p>
        </w:tc>
        <w:tc>
          <w:tcPr>
            <w:shd w:fill="auto" w:val="clear"/>
            <w:vAlign w:val="center"/>
          </w:tcPr>
          <w:p w:rsidR="00000000" w:rsidDel="00000000" w:rsidP="00000000" w:rsidRDefault="00000000" w:rsidRPr="00000000" w14:paraId="0000051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1,36</w:t>
            </w:r>
          </w:p>
        </w:tc>
      </w:tr>
      <w:tr>
        <w:trPr>
          <w:trHeight w:val="300" w:hRule="atLeast"/>
        </w:trPr>
        <w:tc>
          <w:tcPr>
            <w:shd w:fill="ffff00" w:val="clear"/>
            <w:vAlign w:val="center"/>
          </w:tcPr>
          <w:p w:rsidR="00000000" w:rsidDel="00000000" w:rsidP="00000000" w:rsidRDefault="00000000" w:rsidRPr="00000000" w14:paraId="000005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78</w:t>
            </w:r>
          </w:p>
        </w:tc>
        <w:tc>
          <w:tcPr>
            <w:shd w:fill="auto" w:val="clear"/>
            <w:vAlign w:val="center"/>
          </w:tcPr>
          <w:p w:rsidR="00000000" w:rsidDel="00000000" w:rsidP="00000000" w:rsidRDefault="00000000" w:rsidRPr="00000000" w14:paraId="000005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st14.001</w:t>
            </w:r>
          </w:p>
        </w:tc>
        <w:tc>
          <w:tcPr>
            <w:shd w:fill="auto" w:val="clear"/>
            <w:vAlign w:val="center"/>
          </w:tcPr>
          <w:p w:rsidR="00000000" w:rsidDel="00000000" w:rsidP="00000000" w:rsidRDefault="00000000" w:rsidRPr="00000000" w14:paraId="0000051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кишечнике и анальной области (уровень 1)</w:t>
            </w:r>
          </w:p>
        </w:tc>
        <w:tc>
          <w:tcPr>
            <w:shd w:fill="auto" w:val="clear"/>
            <w:vAlign w:val="center"/>
          </w:tcPr>
          <w:p w:rsidR="00000000" w:rsidDel="00000000" w:rsidP="00000000" w:rsidRDefault="00000000" w:rsidRPr="00000000" w14:paraId="0000051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0,84</w:t>
            </w:r>
          </w:p>
        </w:tc>
      </w:tr>
      <w:tr>
        <w:trPr>
          <w:trHeight w:val="300" w:hRule="atLeast"/>
        </w:trPr>
        <w:tc>
          <w:tcPr>
            <w:shd w:fill="ffff00" w:val="clear"/>
            <w:vAlign w:val="center"/>
          </w:tcPr>
          <w:p w:rsidR="00000000" w:rsidDel="00000000" w:rsidP="00000000" w:rsidRDefault="00000000" w:rsidRPr="00000000" w14:paraId="000005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79</w:t>
            </w:r>
          </w:p>
        </w:tc>
        <w:tc>
          <w:tcPr>
            <w:shd w:fill="auto" w:val="clear"/>
            <w:vAlign w:val="center"/>
          </w:tcPr>
          <w:p w:rsidR="00000000" w:rsidDel="00000000" w:rsidP="00000000" w:rsidRDefault="00000000" w:rsidRPr="00000000" w14:paraId="000005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st14.002</w:t>
            </w:r>
          </w:p>
        </w:tc>
        <w:tc>
          <w:tcPr>
            <w:shd w:fill="auto" w:val="clear"/>
            <w:vAlign w:val="center"/>
          </w:tcPr>
          <w:p w:rsidR="00000000" w:rsidDel="00000000" w:rsidP="00000000" w:rsidRDefault="00000000" w:rsidRPr="00000000" w14:paraId="0000051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кишечнике и анальной области (уровень 2)</w:t>
            </w:r>
          </w:p>
        </w:tc>
        <w:tc>
          <w:tcPr>
            <w:shd w:fill="auto" w:val="clear"/>
            <w:vAlign w:val="center"/>
          </w:tcPr>
          <w:p w:rsidR="00000000" w:rsidDel="00000000" w:rsidP="00000000" w:rsidRDefault="00000000" w:rsidRPr="00000000" w14:paraId="0000051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1,74</w:t>
            </w:r>
          </w:p>
        </w:tc>
      </w:tr>
      <w:tr>
        <w:trPr>
          <w:trHeight w:val="300" w:hRule="atLeast"/>
        </w:trPr>
        <w:tc>
          <w:tcPr>
            <w:shd w:fill="ffff00" w:val="clear"/>
            <w:vAlign w:val="center"/>
          </w:tcPr>
          <w:p w:rsidR="00000000" w:rsidDel="00000000" w:rsidP="00000000" w:rsidRDefault="00000000" w:rsidRPr="00000000" w14:paraId="0000052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80</w:t>
            </w:r>
          </w:p>
        </w:tc>
        <w:tc>
          <w:tcPr>
            <w:shd w:fill="auto" w:val="clear"/>
            <w:vAlign w:val="center"/>
          </w:tcPr>
          <w:p w:rsidR="00000000" w:rsidDel="00000000" w:rsidP="00000000" w:rsidRDefault="00000000" w:rsidRPr="00000000" w14:paraId="000005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st14.003</w:t>
            </w:r>
          </w:p>
        </w:tc>
        <w:tc>
          <w:tcPr>
            <w:shd w:fill="auto" w:val="clear"/>
            <w:vAlign w:val="center"/>
          </w:tcPr>
          <w:p w:rsidR="00000000" w:rsidDel="00000000" w:rsidP="00000000" w:rsidRDefault="00000000" w:rsidRPr="00000000" w14:paraId="0000052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кишечнике и анальной области (уровень 3)</w:t>
            </w:r>
          </w:p>
        </w:tc>
        <w:tc>
          <w:tcPr>
            <w:shd w:fill="auto" w:val="clear"/>
            <w:vAlign w:val="center"/>
          </w:tcPr>
          <w:p w:rsidR="00000000" w:rsidDel="00000000" w:rsidP="00000000" w:rsidRDefault="00000000" w:rsidRPr="00000000" w14:paraId="0000052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2,49</w:t>
            </w:r>
          </w:p>
        </w:tc>
      </w:tr>
      <w:tr>
        <w:trPr>
          <w:trHeight w:val="300" w:hRule="atLeast"/>
        </w:trPr>
        <w:tc>
          <w:tcPr>
            <w:shd w:fill="ffff00" w:val="clear"/>
            <w:vAlign w:val="center"/>
          </w:tcPr>
          <w:p w:rsidR="00000000" w:rsidDel="00000000" w:rsidP="00000000" w:rsidRDefault="00000000" w:rsidRPr="00000000" w14:paraId="0000052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15</w:t>
            </w:r>
          </w:p>
        </w:tc>
        <w:tc>
          <w:tcPr>
            <w:shd w:fill="auto" w:val="clear"/>
            <w:vAlign w:val="center"/>
          </w:tcPr>
          <w:p w:rsidR="00000000" w:rsidDel="00000000" w:rsidP="00000000" w:rsidRDefault="00000000" w:rsidRPr="00000000" w14:paraId="0000052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st15</w:t>
            </w:r>
          </w:p>
        </w:tc>
        <w:tc>
          <w:tcPr>
            <w:shd w:fill="auto" w:val="clear"/>
            <w:vAlign w:val="center"/>
          </w:tcPr>
          <w:p w:rsidR="00000000" w:rsidDel="00000000" w:rsidP="00000000" w:rsidRDefault="00000000" w:rsidRPr="00000000" w14:paraId="0000052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Неврология</w:t>
            </w:r>
          </w:p>
        </w:tc>
        <w:tc>
          <w:tcPr>
            <w:shd w:fill="auto" w:val="clear"/>
            <w:vAlign w:val="center"/>
          </w:tcPr>
          <w:p w:rsidR="00000000" w:rsidDel="00000000" w:rsidP="00000000" w:rsidRDefault="00000000" w:rsidRPr="00000000" w14:paraId="0000052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1,12</w:t>
            </w:r>
          </w:p>
        </w:tc>
      </w:tr>
      <w:tr>
        <w:trPr>
          <w:trHeight w:val="300" w:hRule="atLeast"/>
        </w:trPr>
        <w:tc>
          <w:tcPr>
            <w:shd w:fill="ffff00" w:val="clear"/>
            <w:vAlign w:val="center"/>
          </w:tcPr>
          <w:p w:rsidR="00000000" w:rsidDel="00000000" w:rsidP="00000000" w:rsidRDefault="00000000" w:rsidRPr="00000000" w14:paraId="0000052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81</w:t>
            </w:r>
          </w:p>
        </w:tc>
        <w:tc>
          <w:tcPr>
            <w:shd w:fill="auto" w:val="clear"/>
            <w:vAlign w:val="center"/>
          </w:tcPr>
          <w:p w:rsidR="00000000" w:rsidDel="00000000" w:rsidP="00000000" w:rsidRDefault="00000000" w:rsidRPr="00000000" w14:paraId="000005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st15.001</w:t>
            </w:r>
          </w:p>
        </w:tc>
        <w:tc>
          <w:tcPr>
            <w:shd w:fill="auto" w:val="clear"/>
            <w:vAlign w:val="center"/>
          </w:tcPr>
          <w:p w:rsidR="00000000" w:rsidDel="00000000" w:rsidP="00000000" w:rsidRDefault="00000000" w:rsidRPr="00000000" w14:paraId="0000052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Воспалительные заболевания ЦНС, взрослые</w:t>
            </w:r>
          </w:p>
        </w:tc>
        <w:tc>
          <w:tcPr>
            <w:shd w:fill="auto" w:val="clear"/>
            <w:vAlign w:val="center"/>
          </w:tcPr>
          <w:p w:rsidR="00000000" w:rsidDel="00000000" w:rsidP="00000000" w:rsidRDefault="00000000" w:rsidRPr="00000000" w14:paraId="0000052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0,98</w:t>
            </w:r>
          </w:p>
        </w:tc>
      </w:tr>
      <w:tr>
        <w:trPr>
          <w:trHeight w:val="300" w:hRule="atLeast"/>
        </w:trPr>
        <w:tc>
          <w:tcPr>
            <w:shd w:fill="ffff00" w:val="clear"/>
            <w:vAlign w:val="center"/>
          </w:tcPr>
          <w:p w:rsidR="00000000" w:rsidDel="00000000" w:rsidP="00000000" w:rsidRDefault="00000000" w:rsidRPr="00000000" w14:paraId="0000052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82</w:t>
            </w:r>
          </w:p>
        </w:tc>
        <w:tc>
          <w:tcPr>
            <w:shd w:fill="auto" w:val="clear"/>
            <w:vAlign w:val="center"/>
          </w:tcPr>
          <w:p w:rsidR="00000000" w:rsidDel="00000000" w:rsidP="00000000" w:rsidRDefault="00000000" w:rsidRPr="00000000" w14:paraId="0000052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st15.002</w:t>
            </w:r>
          </w:p>
        </w:tc>
        <w:tc>
          <w:tcPr>
            <w:shd w:fill="auto" w:val="clear"/>
            <w:vAlign w:val="center"/>
          </w:tcPr>
          <w:p w:rsidR="00000000" w:rsidDel="00000000" w:rsidP="00000000" w:rsidRDefault="00000000" w:rsidRPr="00000000" w14:paraId="0000052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Воспалительные заболевания ЦНС, дети</w:t>
            </w:r>
          </w:p>
        </w:tc>
        <w:tc>
          <w:tcPr>
            <w:shd w:fill="auto" w:val="clear"/>
            <w:vAlign w:val="center"/>
          </w:tcPr>
          <w:p w:rsidR="00000000" w:rsidDel="00000000" w:rsidP="00000000" w:rsidRDefault="00000000" w:rsidRPr="00000000" w14:paraId="0000052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1,55</w:t>
            </w:r>
          </w:p>
        </w:tc>
      </w:tr>
      <w:tr>
        <w:trPr>
          <w:trHeight w:val="300" w:hRule="atLeast"/>
        </w:trPr>
        <w:tc>
          <w:tcPr>
            <w:shd w:fill="ffff00" w:val="clear"/>
            <w:vAlign w:val="center"/>
          </w:tcPr>
          <w:p w:rsidR="00000000" w:rsidDel="00000000" w:rsidP="00000000" w:rsidRDefault="00000000" w:rsidRPr="00000000" w14:paraId="0000053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83</w:t>
            </w:r>
          </w:p>
        </w:tc>
        <w:tc>
          <w:tcPr>
            <w:shd w:fill="auto" w:val="clear"/>
            <w:vAlign w:val="center"/>
          </w:tcPr>
          <w:p w:rsidR="00000000" w:rsidDel="00000000" w:rsidP="00000000" w:rsidRDefault="00000000" w:rsidRPr="00000000" w14:paraId="0000053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st15.003</w:t>
            </w:r>
          </w:p>
        </w:tc>
        <w:tc>
          <w:tcPr>
            <w:shd w:fill="auto" w:val="clear"/>
            <w:vAlign w:val="center"/>
          </w:tcPr>
          <w:p w:rsidR="00000000" w:rsidDel="00000000" w:rsidP="00000000" w:rsidRDefault="00000000" w:rsidRPr="00000000" w14:paraId="0000053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Дегенеративные болезни нервной системы</w:t>
            </w:r>
          </w:p>
        </w:tc>
        <w:tc>
          <w:tcPr>
            <w:shd w:fill="auto" w:val="clear"/>
            <w:vAlign w:val="center"/>
          </w:tcPr>
          <w:p w:rsidR="00000000" w:rsidDel="00000000" w:rsidP="00000000" w:rsidRDefault="00000000" w:rsidRPr="00000000" w14:paraId="0000053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0,84</w:t>
            </w:r>
          </w:p>
        </w:tc>
      </w:tr>
      <w:tr>
        <w:trPr>
          <w:trHeight w:val="300" w:hRule="atLeast"/>
        </w:trPr>
        <w:tc>
          <w:tcPr>
            <w:shd w:fill="ffff00" w:val="clear"/>
            <w:vAlign w:val="center"/>
          </w:tcPr>
          <w:p w:rsidR="00000000" w:rsidDel="00000000" w:rsidP="00000000" w:rsidRDefault="00000000" w:rsidRPr="00000000" w14:paraId="000005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84</w:t>
            </w:r>
          </w:p>
        </w:tc>
        <w:tc>
          <w:tcPr>
            <w:shd w:fill="auto" w:val="clear"/>
            <w:vAlign w:val="center"/>
          </w:tcPr>
          <w:p w:rsidR="00000000" w:rsidDel="00000000" w:rsidP="00000000" w:rsidRDefault="00000000" w:rsidRPr="00000000" w14:paraId="000005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st15.004</w:t>
            </w:r>
          </w:p>
        </w:tc>
        <w:tc>
          <w:tcPr>
            <w:shd w:fill="auto" w:val="clear"/>
            <w:vAlign w:val="center"/>
          </w:tcPr>
          <w:p w:rsidR="00000000" w:rsidDel="00000000" w:rsidP="00000000" w:rsidRDefault="00000000" w:rsidRPr="00000000" w14:paraId="0000053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Демиелинизирующие болезни нервной системы</w:t>
            </w:r>
          </w:p>
        </w:tc>
        <w:tc>
          <w:tcPr>
            <w:shd w:fill="auto" w:val="clear"/>
            <w:vAlign w:val="center"/>
          </w:tcPr>
          <w:p w:rsidR="00000000" w:rsidDel="00000000" w:rsidP="00000000" w:rsidRDefault="00000000" w:rsidRPr="00000000" w14:paraId="0000053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1,33</w:t>
            </w:r>
          </w:p>
        </w:tc>
      </w:tr>
      <w:tr>
        <w:trPr>
          <w:trHeight w:val="300" w:hRule="atLeast"/>
        </w:trPr>
        <w:tc>
          <w:tcPr>
            <w:shd w:fill="ffff00" w:val="clear"/>
            <w:vAlign w:val="center"/>
          </w:tcPr>
          <w:p w:rsidR="00000000" w:rsidDel="00000000" w:rsidP="00000000" w:rsidRDefault="00000000" w:rsidRPr="00000000" w14:paraId="0000053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85</w:t>
            </w:r>
          </w:p>
        </w:tc>
        <w:tc>
          <w:tcPr>
            <w:shd w:fill="auto" w:val="clear"/>
            <w:vAlign w:val="center"/>
          </w:tcPr>
          <w:p w:rsidR="00000000" w:rsidDel="00000000" w:rsidP="00000000" w:rsidRDefault="00000000" w:rsidRPr="00000000" w14:paraId="000005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st15.005</w:t>
            </w:r>
          </w:p>
        </w:tc>
        <w:tc>
          <w:tcPr>
            <w:shd w:fill="auto" w:val="clear"/>
            <w:vAlign w:val="center"/>
          </w:tcPr>
          <w:p w:rsidR="00000000" w:rsidDel="00000000" w:rsidP="00000000" w:rsidRDefault="00000000" w:rsidRPr="00000000" w14:paraId="0000053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Эпилепсия, судороги (уровень 1)</w:t>
            </w:r>
          </w:p>
        </w:tc>
        <w:tc>
          <w:tcPr>
            <w:shd w:fill="auto" w:val="clear"/>
            <w:vAlign w:val="center"/>
          </w:tcPr>
          <w:p w:rsidR="00000000" w:rsidDel="00000000" w:rsidP="00000000" w:rsidRDefault="00000000" w:rsidRPr="00000000" w14:paraId="0000053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0,96</w:t>
            </w:r>
          </w:p>
        </w:tc>
      </w:tr>
      <w:tr>
        <w:trPr>
          <w:trHeight w:val="300" w:hRule="atLeast"/>
        </w:trPr>
        <w:tc>
          <w:tcPr>
            <w:shd w:fill="ffff00" w:val="clear"/>
            <w:vAlign w:val="center"/>
          </w:tcPr>
          <w:p w:rsidR="00000000" w:rsidDel="00000000" w:rsidP="00000000" w:rsidRDefault="00000000" w:rsidRPr="00000000" w14:paraId="0000053C">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5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st15.006</w:t>
            </w:r>
            <w:r w:rsidDel="00000000" w:rsidR="00000000" w:rsidRPr="00000000">
              <w:rPr>
                <w:rtl w:val="0"/>
              </w:rPr>
            </w:r>
          </w:p>
        </w:tc>
        <w:tc>
          <w:tcPr>
            <w:shd w:fill="ffff00" w:val="clear"/>
            <w:vAlign w:val="center"/>
          </w:tcPr>
          <w:p w:rsidR="00000000" w:rsidDel="00000000" w:rsidP="00000000" w:rsidRDefault="00000000" w:rsidRPr="00000000" w14:paraId="0000053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Эпилепсия, судороги (уровень 2)</w:t>
            </w:r>
            <w:r w:rsidDel="00000000" w:rsidR="00000000" w:rsidRPr="00000000">
              <w:rPr>
                <w:rtl w:val="0"/>
              </w:rPr>
            </w:r>
          </w:p>
        </w:tc>
        <w:tc>
          <w:tcPr>
            <w:shd w:fill="ffff00" w:val="clear"/>
            <w:vAlign w:val="center"/>
          </w:tcPr>
          <w:p w:rsidR="00000000" w:rsidDel="00000000" w:rsidP="00000000" w:rsidRDefault="00000000" w:rsidRPr="00000000" w14:paraId="0000053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исключена</w:t>
            </w:r>
          </w:p>
        </w:tc>
      </w:tr>
      <w:tr>
        <w:trPr>
          <w:trHeight w:val="300" w:hRule="atLeast"/>
        </w:trPr>
        <w:tc>
          <w:tcPr>
            <w:shd w:fill="ffff00" w:val="clear"/>
            <w:vAlign w:val="center"/>
          </w:tcPr>
          <w:p w:rsidR="00000000" w:rsidDel="00000000" w:rsidP="00000000" w:rsidRDefault="00000000" w:rsidRPr="00000000" w14:paraId="000005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86</w:t>
            </w:r>
          </w:p>
        </w:tc>
        <w:tc>
          <w:tcPr>
            <w:shd w:fill="ffff00" w:val="clear"/>
            <w:vAlign w:val="center"/>
          </w:tcPr>
          <w:p w:rsidR="00000000" w:rsidDel="00000000" w:rsidP="00000000" w:rsidRDefault="00000000" w:rsidRPr="00000000" w14:paraId="0000054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st15.018</w:t>
            </w:r>
          </w:p>
        </w:tc>
        <w:tc>
          <w:tcPr>
            <w:shd w:fill="ffff00" w:val="clear"/>
            <w:vAlign w:val="center"/>
          </w:tcPr>
          <w:p w:rsidR="00000000" w:rsidDel="00000000" w:rsidP="00000000" w:rsidRDefault="00000000" w:rsidRPr="00000000" w14:paraId="0000054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Эпилепсия, судороги (уровень 2)</w:t>
            </w:r>
          </w:p>
        </w:tc>
        <w:tc>
          <w:tcPr>
            <w:shd w:fill="ffff00" w:val="clear"/>
            <w:vAlign w:val="center"/>
          </w:tcPr>
          <w:p w:rsidR="00000000" w:rsidDel="00000000" w:rsidP="00000000" w:rsidRDefault="00000000" w:rsidRPr="00000000" w14:paraId="0000054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2,30</w:t>
            </w:r>
          </w:p>
        </w:tc>
      </w:tr>
      <w:tr>
        <w:trPr>
          <w:trHeight w:val="300" w:hRule="atLeast"/>
        </w:trPr>
        <w:tc>
          <w:tcPr>
            <w:shd w:fill="ffff00" w:val="clear"/>
            <w:vAlign w:val="center"/>
          </w:tcPr>
          <w:p w:rsidR="00000000" w:rsidDel="00000000" w:rsidP="00000000" w:rsidRDefault="00000000" w:rsidRPr="00000000" w14:paraId="0000054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87</w:t>
            </w:r>
          </w:p>
        </w:tc>
        <w:tc>
          <w:tcPr>
            <w:shd w:fill="ffff00" w:val="clear"/>
            <w:vAlign w:val="center"/>
          </w:tcPr>
          <w:p w:rsidR="00000000" w:rsidDel="00000000" w:rsidP="00000000" w:rsidRDefault="00000000" w:rsidRPr="00000000" w14:paraId="000005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st15.019</w:t>
            </w:r>
          </w:p>
        </w:tc>
        <w:tc>
          <w:tcPr>
            <w:shd w:fill="ffff00" w:val="clear"/>
            <w:vAlign w:val="center"/>
          </w:tcPr>
          <w:p w:rsidR="00000000" w:rsidDel="00000000" w:rsidP="00000000" w:rsidRDefault="00000000" w:rsidRPr="00000000" w14:paraId="0000054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Эпилепсия (уровень 3)</w:t>
            </w:r>
          </w:p>
        </w:tc>
        <w:tc>
          <w:tcPr>
            <w:shd w:fill="ffff00" w:val="clear"/>
            <w:vAlign w:val="center"/>
          </w:tcPr>
          <w:p w:rsidR="00000000" w:rsidDel="00000000" w:rsidP="00000000" w:rsidRDefault="00000000" w:rsidRPr="00000000" w14:paraId="0000054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3,16</w:t>
            </w:r>
          </w:p>
        </w:tc>
      </w:tr>
      <w:tr>
        <w:trPr>
          <w:trHeight w:val="300" w:hRule="atLeast"/>
        </w:trPr>
        <w:tc>
          <w:tcPr>
            <w:shd w:fill="ffff00" w:val="clear"/>
            <w:vAlign w:val="center"/>
          </w:tcPr>
          <w:p w:rsidR="00000000" w:rsidDel="00000000" w:rsidP="00000000" w:rsidRDefault="00000000" w:rsidRPr="00000000" w14:paraId="0000054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88</w:t>
            </w:r>
          </w:p>
        </w:tc>
        <w:tc>
          <w:tcPr>
            <w:shd w:fill="ffff00" w:val="clear"/>
            <w:vAlign w:val="center"/>
          </w:tcPr>
          <w:p w:rsidR="00000000" w:rsidDel="00000000" w:rsidP="00000000" w:rsidRDefault="00000000" w:rsidRPr="00000000" w14:paraId="0000054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st15.020</w:t>
            </w:r>
          </w:p>
        </w:tc>
        <w:tc>
          <w:tcPr>
            <w:shd w:fill="ffff00" w:val="clear"/>
            <w:vAlign w:val="center"/>
          </w:tcPr>
          <w:p w:rsidR="00000000" w:rsidDel="00000000" w:rsidP="00000000" w:rsidRDefault="00000000" w:rsidRPr="00000000" w14:paraId="0000054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Эпилепсия (уровень 4)</w:t>
            </w:r>
          </w:p>
        </w:tc>
        <w:tc>
          <w:tcPr>
            <w:shd w:fill="ffff00" w:val="clear"/>
            <w:vAlign w:val="center"/>
          </w:tcPr>
          <w:p w:rsidR="00000000" w:rsidDel="00000000" w:rsidP="00000000" w:rsidRDefault="00000000" w:rsidRPr="00000000" w14:paraId="0000054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4,84</w:t>
            </w:r>
          </w:p>
        </w:tc>
      </w:tr>
      <w:tr>
        <w:trPr>
          <w:trHeight w:val="300" w:hRule="atLeast"/>
        </w:trPr>
        <w:tc>
          <w:tcPr>
            <w:shd w:fill="ffff00" w:val="clear"/>
            <w:vAlign w:val="center"/>
          </w:tcPr>
          <w:p w:rsidR="00000000" w:rsidDel="00000000" w:rsidP="00000000" w:rsidRDefault="00000000" w:rsidRPr="00000000" w14:paraId="000005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89</w:t>
            </w:r>
          </w:p>
        </w:tc>
        <w:tc>
          <w:tcPr>
            <w:shd w:fill="auto" w:val="clear"/>
            <w:vAlign w:val="center"/>
          </w:tcPr>
          <w:p w:rsidR="00000000" w:rsidDel="00000000" w:rsidP="00000000" w:rsidRDefault="00000000" w:rsidRPr="00000000" w14:paraId="000005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st15.007</w:t>
            </w:r>
          </w:p>
        </w:tc>
        <w:tc>
          <w:tcPr>
            <w:shd w:fill="auto" w:val="clear"/>
            <w:vAlign w:val="center"/>
          </w:tcPr>
          <w:p w:rsidR="00000000" w:rsidDel="00000000" w:rsidP="00000000" w:rsidRDefault="00000000" w:rsidRPr="00000000" w14:paraId="0000054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Расстройства периферической нервной системы</w:t>
            </w:r>
          </w:p>
        </w:tc>
        <w:tc>
          <w:tcPr>
            <w:shd w:fill="auto" w:val="clear"/>
            <w:vAlign w:val="center"/>
          </w:tcPr>
          <w:p w:rsidR="00000000" w:rsidDel="00000000" w:rsidP="00000000" w:rsidRDefault="00000000" w:rsidRPr="00000000" w14:paraId="0000054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1,02</w:t>
            </w:r>
          </w:p>
        </w:tc>
      </w:tr>
      <w:tr>
        <w:trPr>
          <w:trHeight w:val="300" w:hRule="atLeast"/>
        </w:trPr>
        <w:tc>
          <w:tcPr>
            <w:shd w:fill="ffff00" w:val="clear"/>
            <w:vAlign w:val="center"/>
          </w:tcPr>
          <w:p w:rsidR="00000000" w:rsidDel="00000000" w:rsidP="00000000" w:rsidRDefault="00000000" w:rsidRPr="00000000" w14:paraId="000005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90</w:t>
            </w:r>
          </w:p>
        </w:tc>
        <w:tc>
          <w:tcPr>
            <w:shd w:fill="auto" w:val="clear"/>
            <w:vAlign w:val="center"/>
          </w:tcPr>
          <w:p w:rsidR="00000000" w:rsidDel="00000000" w:rsidP="00000000" w:rsidRDefault="00000000" w:rsidRPr="00000000" w14:paraId="000005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st15.008</w:t>
            </w:r>
          </w:p>
        </w:tc>
        <w:tc>
          <w:tcPr>
            <w:shd w:fill="auto" w:val="clear"/>
            <w:vAlign w:val="center"/>
          </w:tcPr>
          <w:p w:rsidR="00000000" w:rsidDel="00000000" w:rsidP="00000000" w:rsidRDefault="00000000" w:rsidRPr="00000000" w14:paraId="0000055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Неврологические заболевания, лечение с применением ботулотоксина (уровень1)</w:t>
            </w:r>
          </w:p>
        </w:tc>
        <w:tc>
          <w:tcPr>
            <w:shd w:fill="auto" w:val="clear"/>
            <w:vAlign w:val="center"/>
          </w:tcPr>
          <w:p w:rsidR="00000000" w:rsidDel="00000000" w:rsidP="00000000" w:rsidRDefault="00000000" w:rsidRPr="00000000" w14:paraId="0000055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1,61</w:t>
            </w:r>
          </w:p>
        </w:tc>
      </w:tr>
      <w:tr>
        <w:trPr>
          <w:trHeight w:val="300" w:hRule="atLeast"/>
        </w:trPr>
        <w:tc>
          <w:tcPr>
            <w:shd w:fill="ffff00" w:val="clear"/>
            <w:vAlign w:val="center"/>
          </w:tcPr>
          <w:p w:rsidR="00000000" w:rsidDel="00000000" w:rsidP="00000000" w:rsidRDefault="00000000" w:rsidRPr="00000000" w14:paraId="0000055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91</w:t>
            </w:r>
          </w:p>
        </w:tc>
        <w:tc>
          <w:tcPr>
            <w:shd w:fill="auto" w:val="clear"/>
            <w:vAlign w:val="center"/>
          </w:tcPr>
          <w:p w:rsidR="00000000" w:rsidDel="00000000" w:rsidP="00000000" w:rsidRDefault="00000000" w:rsidRPr="00000000" w14:paraId="0000055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st15.009</w:t>
            </w:r>
          </w:p>
        </w:tc>
        <w:tc>
          <w:tcPr>
            <w:shd w:fill="auto" w:val="clear"/>
            <w:vAlign w:val="center"/>
          </w:tcPr>
          <w:p w:rsidR="00000000" w:rsidDel="00000000" w:rsidP="00000000" w:rsidRDefault="00000000" w:rsidRPr="00000000" w14:paraId="0000055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Неврологические заболевания, лечение с применением ботулотоксина (уровень 2)</w:t>
            </w:r>
          </w:p>
        </w:tc>
        <w:tc>
          <w:tcPr>
            <w:shd w:fill="auto" w:val="clear"/>
            <w:vAlign w:val="center"/>
          </w:tcPr>
          <w:p w:rsidR="00000000" w:rsidDel="00000000" w:rsidP="00000000" w:rsidRDefault="00000000" w:rsidRPr="00000000" w14:paraId="0000055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2,05</w:t>
            </w:r>
          </w:p>
        </w:tc>
      </w:tr>
      <w:tr>
        <w:trPr>
          <w:trHeight w:val="300" w:hRule="atLeast"/>
        </w:trPr>
        <w:tc>
          <w:tcPr>
            <w:shd w:fill="ffff00" w:val="clear"/>
            <w:vAlign w:val="center"/>
          </w:tcPr>
          <w:p w:rsidR="00000000" w:rsidDel="00000000" w:rsidP="00000000" w:rsidRDefault="00000000" w:rsidRPr="00000000" w14:paraId="0000055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92</w:t>
            </w:r>
          </w:p>
        </w:tc>
        <w:tc>
          <w:tcPr>
            <w:shd w:fill="auto" w:val="clear"/>
            <w:vAlign w:val="center"/>
          </w:tcPr>
          <w:p w:rsidR="00000000" w:rsidDel="00000000" w:rsidP="00000000" w:rsidRDefault="00000000" w:rsidRPr="00000000" w14:paraId="0000055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st15.010</w:t>
            </w:r>
          </w:p>
        </w:tc>
        <w:tc>
          <w:tcPr>
            <w:shd w:fill="auto" w:val="clear"/>
            <w:vAlign w:val="center"/>
          </w:tcPr>
          <w:p w:rsidR="00000000" w:rsidDel="00000000" w:rsidP="00000000" w:rsidRDefault="00000000" w:rsidRPr="00000000" w14:paraId="0000055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нарушения нервной системы (уровень 1)</w:t>
            </w:r>
          </w:p>
        </w:tc>
        <w:tc>
          <w:tcPr>
            <w:shd w:fill="auto" w:val="clear"/>
            <w:vAlign w:val="center"/>
          </w:tcPr>
          <w:p w:rsidR="00000000" w:rsidDel="00000000" w:rsidP="00000000" w:rsidRDefault="00000000" w:rsidRPr="00000000" w14:paraId="0000055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0,74</w:t>
            </w:r>
          </w:p>
        </w:tc>
      </w:tr>
      <w:tr>
        <w:trPr>
          <w:trHeight w:val="300" w:hRule="atLeast"/>
        </w:trPr>
        <w:tc>
          <w:tcPr>
            <w:shd w:fill="ffff00" w:val="clear"/>
            <w:vAlign w:val="center"/>
          </w:tcPr>
          <w:p w:rsidR="00000000" w:rsidDel="00000000" w:rsidP="00000000" w:rsidRDefault="00000000" w:rsidRPr="00000000" w14:paraId="0000055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93</w:t>
            </w:r>
          </w:p>
        </w:tc>
        <w:tc>
          <w:tcPr>
            <w:shd w:fill="auto" w:val="clear"/>
            <w:vAlign w:val="center"/>
          </w:tcPr>
          <w:p w:rsidR="00000000" w:rsidDel="00000000" w:rsidP="00000000" w:rsidRDefault="00000000" w:rsidRPr="00000000" w14:paraId="000005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st15.011</w:t>
            </w:r>
          </w:p>
        </w:tc>
        <w:tc>
          <w:tcPr>
            <w:shd w:fill="auto" w:val="clear"/>
            <w:vAlign w:val="center"/>
          </w:tcPr>
          <w:p w:rsidR="00000000" w:rsidDel="00000000" w:rsidP="00000000" w:rsidRDefault="00000000" w:rsidRPr="00000000" w14:paraId="0000055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нарушения нервной системы (уровень 2)</w:t>
            </w:r>
          </w:p>
        </w:tc>
        <w:tc>
          <w:tcPr>
            <w:shd w:fill="auto" w:val="clear"/>
            <w:vAlign w:val="center"/>
          </w:tcPr>
          <w:p w:rsidR="00000000" w:rsidDel="00000000" w:rsidP="00000000" w:rsidRDefault="00000000" w:rsidRPr="00000000" w14:paraId="0000055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0,99</w:t>
            </w:r>
          </w:p>
        </w:tc>
      </w:tr>
      <w:tr>
        <w:trPr>
          <w:trHeight w:val="300" w:hRule="atLeast"/>
        </w:trPr>
        <w:tc>
          <w:tcPr>
            <w:shd w:fill="ffff00" w:val="clear"/>
            <w:vAlign w:val="center"/>
          </w:tcPr>
          <w:p w:rsidR="00000000" w:rsidDel="00000000" w:rsidP="00000000" w:rsidRDefault="00000000" w:rsidRPr="00000000" w14:paraId="0000056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94</w:t>
            </w:r>
          </w:p>
        </w:tc>
        <w:tc>
          <w:tcPr>
            <w:shd w:fill="auto" w:val="clear"/>
            <w:vAlign w:val="center"/>
          </w:tcPr>
          <w:p w:rsidR="00000000" w:rsidDel="00000000" w:rsidP="00000000" w:rsidRDefault="00000000" w:rsidRPr="00000000" w14:paraId="000005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st15.012</w:t>
            </w:r>
          </w:p>
        </w:tc>
        <w:tc>
          <w:tcPr>
            <w:shd w:fill="auto" w:val="clear"/>
            <w:vAlign w:val="center"/>
          </w:tcPr>
          <w:p w:rsidR="00000000" w:rsidDel="00000000" w:rsidP="00000000" w:rsidRDefault="00000000" w:rsidRPr="00000000" w14:paraId="0000056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Транзиторные ишемические приступы, сосудистые мозговые синдромы</w:t>
            </w:r>
          </w:p>
        </w:tc>
        <w:tc>
          <w:tcPr>
            <w:shd w:fill="auto" w:val="clear"/>
            <w:vAlign w:val="center"/>
          </w:tcPr>
          <w:p w:rsidR="00000000" w:rsidDel="00000000" w:rsidP="00000000" w:rsidRDefault="00000000" w:rsidRPr="00000000" w14:paraId="0000056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1,15</w:t>
            </w:r>
          </w:p>
        </w:tc>
      </w:tr>
      <w:tr>
        <w:trPr>
          <w:trHeight w:val="300" w:hRule="atLeast"/>
        </w:trPr>
        <w:tc>
          <w:tcPr>
            <w:shd w:fill="ffff00" w:val="clear"/>
            <w:vAlign w:val="center"/>
          </w:tcPr>
          <w:p w:rsidR="00000000" w:rsidDel="00000000" w:rsidP="00000000" w:rsidRDefault="00000000" w:rsidRPr="00000000" w14:paraId="0000056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95</w:t>
            </w:r>
          </w:p>
        </w:tc>
        <w:tc>
          <w:tcPr>
            <w:shd w:fill="auto" w:val="clear"/>
            <w:vAlign w:val="center"/>
          </w:tcPr>
          <w:p w:rsidR="00000000" w:rsidDel="00000000" w:rsidP="00000000" w:rsidRDefault="00000000" w:rsidRPr="00000000" w14:paraId="000005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st15.013</w:t>
            </w:r>
          </w:p>
        </w:tc>
        <w:tc>
          <w:tcPr>
            <w:shd w:fill="auto" w:val="clear"/>
            <w:vAlign w:val="center"/>
          </w:tcPr>
          <w:p w:rsidR="00000000" w:rsidDel="00000000" w:rsidP="00000000" w:rsidRDefault="00000000" w:rsidRPr="00000000" w14:paraId="0000056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Кровоизлияние в мозг</w:t>
            </w:r>
          </w:p>
        </w:tc>
        <w:tc>
          <w:tcPr>
            <w:shd w:fill="auto" w:val="clear"/>
            <w:vAlign w:val="center"/>
          </w:tcPr>
          <w:p w:rsidR="00000000" w:rsidDel="00000000" w:rsidP="00000000" w:rsidRDefault="00000000" w:rsidRPr="00000000" w14:paraId="0000056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2,82</w:t>
            </w:r>
          </w:p>
        </w:tc>
      </w:tr>
      <w:tr>
        <w:trPr>
          <w:trHeight w:val="300" w:hRule="atLeast"/>
        </w:trPr>
        <w:tc>
          <w:tcPr>
            <w:shd w:fill="ffff00" w:val="clear"/>
            <w:vAlign w:val="center"/>
          </w:tcPr>
          <w:p w:rsidR="00000000" w:rsidDel="00000000" w:rsidP="00000000" w:rsidRDefault="00000000" w:rsidRPr="00000000" w14:paraId="0000056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96</w:t>
            </w:r>
          </w:p>
        </w:tc>
        <w:tc>
          <w:tcPr>
            <w:shd w:fill="auto" w:val="clear"/>
            <w:vAlign w:val="center"/>
          </w:tcPr>
          <w:p w:rsidR="00000000" w:rsidDel="00000000" w:rsidP="00000000" w:rsidRDefault="00000000" w:rsidRPr="00000000" w14:paraId="0000056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st15.014</w:t>
            </w:r>
          </w:p>
        </w:tc>
        <w:tc>
          <w:tcPr>
            <w:shd w:fill="auto" w:val="clear"/>
            <w:vAlign w:val="center"/>
          </w:tcPr>
          <w:p w:rsidR="00000000" w:rsidDel="00000000" w:rsidP="00000000" w:rsidRDefault="00000000" w:rsidRPr="00000000" w14:paraId="0000056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Инфаркт мозга (уровень 1)</w:t>
            </w:r>
          </w:p>
        </w:tc>
        <w:tc>
          <w:tcPr>
            <w:shd w:fill="auto" w:val="clear"/>
            <w:vAlign w:val="center"/>
          </w:tcPr>
          <w:p w:rsidR="00000000" w:rsidDel="00000000" w:rsidP="00000000" w:rsidRDefault="00000000" w:rsidRPr="00000000" w14:paraId="0000056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2,52</w:t>
            </w:r>
          </w:p>
        </w:tc>
      </w:tr>
      <w:tr>
        <w:trPr>
          <w:trHeight w:val="300" w:hRule="atLeast"/>
        </w:trPr>
        <w:tc>
          <w:tcPr>
            <w:shd w:fill="ffff00" w:val="clear"/>
            <w:vAlign w:val="center"/>
          </w:tcPr>
          <w:p w:rsidR="00000000" w:rsidDel="00000000" w:rsidP="00000000" w:rsidRDefault="00000000" w:rsidRPr="00000000" w14:paraId="0000056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97</w:t>
            </w:r>
          </w:p>
        </w:tc>
        <w:tc>
          <w:tcPr>
            <w:shd w:fill="auto" w:val="clear"/>
            <w:vAlign w:val="center"/>
          </w:tcPr>
          <w:p w:rsidR="00000000" w:rsidDel="00000000" w:rsidP="00000000" w:rsidRDefault="00000000" w:rsidRPr="00000000" w14:paraId="000005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st15.015</w:t>
            </w:r>
          </w:p>
        </w:tc>
        <w:tc>
          <w:tcPr>
            <w:shd w:fill="auto" w:val="clear"/>
            <w:vAlign w:val="center"/>
          </w:tcPr>
          <w:p w:rsidR="00000000" w:rsidDel="00000000" w:rsidP="00000000" w:rsidRDefault="00000000" w:rsidRPr="00000000" w14:paraId="0000056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Инфаркт мозга (уровень 2)</w:t>
            </w:r>
          </w:p>
        </w:tc>
        <w:tc>
          <w:tcPr>
            <w:shd w:fill="auto" w:val="clear"/>
            <w:vAlign w:val="center"/>
          </w:tcPr>
          <w:p w:rsidR="00000000" w:rsidDel="00000000" w:rsidP="00000000" w:rsidRDefault="00000000" w:rsidRPr="00000000" w14:paraId="0000056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3,12</w:t>
            </w:r>
          </w:p>
        </w:tc>
      </w:tr>
      <w:tr>
        <w:trPr>
          <w:trHeight w:val="300" w:hRule="atLeast"/>
        </w:trPr>
        <w:tc>
          <w:tcPr>
            <w:shd w:fill="ffff00" w:val="clear"/>
            <w:vAlign w:val="center"/>
          </w:tcPr>
          <w:p w:rsidR="00000000" w:rsidDel="00000000" w:rsidP="00000000" w:rsidRDefault="00000000" w:rsidRPr="00000000" w14:paraId="0000057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98</w:t>
            </w:r>
          </w:p>
        </w:tc>
        <w:tc>
          <w:tcPr>
            <w:shd w:fill="auto" w:val="clear"/>
            <w:vAlign w:val="center"/>
          </w:tcPr>
          <w:p w:rsidR="00000000" w:rsidDel="00000000" w:rsidP="00000000" w:rsidRDefault="00000000" w:rsidRPr="00000000" w14:paraId="0000057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st15.016</w:t>
            </w:r>
          </w:p>
        </w:tc>
        <w:tc>
          <w:tcPr>
            <w:shd w:fill="auto" w:val="clear"/>
            <w:vAlign w:val="center"/>
          </w:tcPr>
          <w:p w:rsidR="00000000" w:rsidDel="00000000" w:rsidP="00000000" w:rsidRDefault="00000000" w:rsidRPr="00000000" w14:paraId="0000057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Инфаркт мозга (уровень 3)</w:t>
            </w:r>
          </w:p>
        </w:tc>
        <w:tc>
          <w:tcPr>
            <w:shd w:fill="auto" w:val="clear"/>
            <w:vAlign w:val="center"/>
          </w:tcPr>
          <w:p w:rsidR="00000000" w:rsidDel="00000000" w:rsidP="00000000" w:rsidRDefault="00000000" w:rsidRPr="00000000" w14:paraId="0000057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4,51</w:t>
            </w:r>
          </w:p>
        </w:tc>
      </w:tr>
      <w:tr>
        <w:trPr>
          <w:trHeight w:val="300" w:hRule="atLeast"/>
        </w:trPr>
        <w:tc>
          <w:tcPr>
            <w:shd w:fill="ffff00" w:val="clear"/>
            <w:vAlign w:val="center"/>
          </w:tcPr>
          <w:p w:rsidR="00000000" w:rsidDel="00000000" w:rsidP="00000000" w:rsidRDefault="00000000" w:rsidRPr="00000000" w14:paraId="000005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99</w:t>
            </w:r>
          </w:p>
        </w:tc>
        <w:tc>
          <w:tcPr>
            <w:shd w:fill="auto" w:val="clear"/>
            <w:vAlign w:val="center"/>
          </w:tcPr>
          <w:p w:rsidR="00000000" w:rsidDel="00000000" w:rsidP="00000000" w:rsidRDefault="00000000" w:rsidRPr="00000000" w14:paraId="000005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st15.017</w:t>
            </w:r>
          </w:p>
        </w:tc>
        <w:tc>
          <w:tcPr>
            <w:shd w:fill="auto" w:val="clear"/>
            <w:vAlign w:val="center"/>
          </w:tcPr>
          <w:p w:rsidR="00000000" w:rsidDel="00000000" w:rsidP="00000000" w:rsidRDefault="00000000" w:rsidRPr="00000000" w14:paraId="0000057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цереброваскулярные болезни</w:t>
            </w:r>
          </w:p>
        </w:tc>
        <w:tc>
          <w:tcPr>
            <w:shd w:fill="auto" w:val="clear"/>
            <w:vAlign w:val="center"/>
          </w:tcPr>
          <w:p w:rsidR="00000000" w:rsidDel="00000000" w:rsidP="00000000" w:rsidRDefault="00000000" w:rsidRPr="00000000" w14:paraId="0000057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0,82</w:t>
            </w:r>
          </w:p>
        </w:tc>
      </w:tr>
      <w:tr>
        <w:trPr>
          <w:trHeight w:val="300" w:hRule="atLeast"/>
        </w:trPr>
        <w:tc>
          <w:tcPr>
            <w:shd w:fill="ffff00" w:val="clear"/>
            <w:vAlign w:val="center"/>
          </w:tcPr>
          <w:p w:rsidR="00000000" w:rsidDel="00000000" w:rsidP="00000000" w:rsidRDefault="00000000" w:rsidRPr="00000000" w14:paraId="0000057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16</w:t>
            </w:r>
          </w:p>
        </w:tc>
        <w:tc>
          <w:tcPr>
            <w:shd w:fill="auto" w:val="clear"/>
            <w:vAlign w:val="center"/>
          </w:tcPr>
          <w:p w:rsidR="00000000" w:rsidDel="00000000" w:rsidP="00000000" w:rsidRDefault="00000000" w:rsidRPr="00000000" w14:paraId="0000057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st16</w:t>
            </w:r>
          </w:p>
        </w:tc>
        <w:tc>
          <w:tcPr>
            <w:shd w:fill="auto" w:val="clear"/>
            <w:vAlign w:val="center"/>
          </w:tcPr>
          <w:p w:rsidR="00000000" w:rsidDel="00000000" w:rsidP="00000000" w:rsidRDefault="00000000" w:rsidRPr="00000000" w14:paraId="0000057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Нейрохирургия</w:t>
            </w:r>
          </w:p>
        </w:tc>
        <w:tc>
          <w:tcPr>
            <w:shd w:fill="auto" w:val="clear"/>
            <w:vAlign w:val="center"/>
          </w:tcPr>
          <w:p w:rsidR="00000000" w:rsidDel="00000000" w:rsidP="00000000" w:rsidRDefault="00000000" w:rsidRPr="00000000" w14:paraId="0000057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1,20</w:t>
            </w:r>
          </w:p>
        </w:tc>
      </w:tr>
      <w:tr>
        <w:trPr>
          <w:trHeight w:val="300" w:hRule="atLeast"/>
        </w:trPr>
        <w:tc>
          <w:tcPr>
            <w:shd w:fill="ffff00" w:val="clear"/>
            <w:vAlign w:val="center"/>
          </w:tcPr>
          <w:p w:rsidR="00000000" w:rsidDel="00000000" w:rsidP="00000000" w:rsidRDefault="00000000" w:rsidRPr="00000000" w14:paraId="0000057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100</w:t>
            </w:r>
          </w:p>
        </w:tc>
        <w:tc>
          <w:tcPr>
            <w:shd w:fill="auto" w:val="clear"/>
            <w:vAlign w:val="center"/>
          </w:tcPr>
          <w:p w:rsidR="00000000" w:rsidDel="00000000" w:rsidP="00000000" w:rsidRDefault="00000000" w:rsidRPr="00000000" w14:paraId="000005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st16.001</w:t>
            </w:r>
          </w:p>
        </w:tc>
        <w:tc>
          <w:tcPr>
            <w:shd w:fill="auto" w:val="clear"/>
            <w:vAlign w:val="center"/>
          </w:tcPr>
          <w:p w:rsidR="00000000" w:rsidDel="00000000" w:rsidP="00000000" w:rsidRDefault="00000000" w:rsidRPr="00000000" w14:paraId="0000057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Паралитические синдромы, травма спинного мозга (уровень 1)</w:t>
            </w:r>
          </w:p>
        </w:tc>
        <w:tc>
          <w:tcPr>
            <w:shd w:fill="auto" w:val="clear"/>
            <w:vAlign w:val="center"/>
          </w:tcPr>
          <w:p w:rsidR="00000000" w:rsidDel="00000000" w:rsidP="00000000" w:rsidRDefault="00000000" w:rsidRPr="00000000" w14:paraId="0000057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0,98</w:t>
            </w:r>
          </w:p>
        </w:tc>
      </w:tr>
      <w:tr>
        <w:trPr>
          <w:trHeight w:val="300" w:hRule="atLeast"/>
        </w:trPr>
        <w:tc>
          <w:tcPr>
            <w:shd w:fill="ffff00" w:val="clear"/>
            <w:vAlign w:val="center"/>
          </w:tcPr>
          <w:p w:rsidR="00000000" w:rsidDel="00000000" w:rsidP="00000000" w:rsidRDefault="00000000" w:rsidRPr="00000000" w14:paraId="000005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101</w:t>
            </w:r>
          </w:p>
        </w:tc>
        <w:tc>
          <w:tcPr>
            <w:shd w:fill="auto" w:val="clear"/>
            <w:vAlign w:val="center"/>
          </w:tcPr>
          <w:p w:rsidR="00000000" w:rsidDel="00000000" w:rsidP="00000000" w:rsidRDefault="00000000" w:rsidRPr="00000000" w14:paraId="000005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st16.002</w:t>
            </w:r>
          </w:p>
        </w:tc>
        <w:tc>
          <w:tcPr>
            <w:shd w:fill="auto" w:val="clear"/>
            <w:vAlign w:val="center"/>
          </w:tcPr>
          <w:p w:rsidR="00000000" w:rsidDel="00000000" w:rsidP="00000000" w:rsidRDefault="00000000" w:rsidRPr="00000000" w14:paraId="0000058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Паралитические синдромы, травма спинного мозга (уровень 2)</w:t>
            </w:r>
          </w:p>
        </w:tc>
        <w:tc>
          <w:tcPr>
            <w:shd w:fill="auto" w:val="clear"/>
            <w:vAlign w:val="center"/>
          </w:tcPr>
          <w:p w:rsidR="00000000" w:rsidDel="00000000" w:rsidP="00000000" w:rsidRDefault="00000000" w:rsidRPr="00000000" w14:paraId="0000058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1,49</w:t>
            </w:r>
          </w:p>
        </w:tc>
      </w:tr>
      <w:tr>
        <w:trPr>
          <w:trHeight w:val="300" w:hRule="atLeast"/>
        </w:trPr>
        <w:tc>
          <w:tcPr>
            <w:shd w:fill="ffff00" w:val="clear"/>
            <w:vAlign w:val="center"/>
          </w:tcPr>
          <w:p w:rsidR="00000000" w:rsidDel="00000000" w:rsidP="00000000" w:rsidRDefault="00000000" w:rsidRPr="00000000" w14:paraId="0000058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102</w:t>
            </w:r>
          </w:p>
        </w:tc>
        <w:tc>
          <w:tcPr>
            <w:shd w:fill="auto" w:val="clear"/>
            <w:vAlign w:val="center"/>
          </w:tcPr>
          <w:p w:rsidR="00000000" w:rsidDel="00000000" w:rsidP="00000000" w:rsidRDefault="00000000" w:rsidRPr="00000000" w14:paraId="0000058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st16.003</w:t>
            </w:r>
          </w:p>
        </w:tc>
        <w:tc>
          <w:tcPr>
            <w:shd w:fill="auto" w:val="clear"/>
            <w:vAlign w:val="center"/>
          </w:tcPr>
          <w:p w:rsidR="00000000" w:rsidDel="00000000" w:rsidP="00000000" w:rsidRDefault="00000000" w:rsidRPr="00000000" w14:paraId="0000058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Дорсопатии, спондилопатии, остеопатии</w:t>
            </w:r>
          </w:p>
        </w:tc>
        <w:tc>
          <w:tcPr>
            <w:shd w:fill="auto" w:val="clear"/>
            <w:vAlign w:val="center"/>
          </w:tcPr>
          <w:p w:rsidR="00000000" w:rsidDel="00000000" w:rsidP="00000000" w:rsidRDefault="00000000" w:rsidRPr="00000000" w14:paraId="0000058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0,68</w:t>
            </w:r>
          </w:p>
        </w:tc>
      </w:tr>
      <w:tr>
        <w:trPr>
          <w:trHeight w:val="300" w:hRule="atLeast"/>
        </w:trPr>
        <w:tc>
          <w:tcPr>
            <w:shd w:fill="ffff00" w:val="clear"/>
            <w:vAlign w:val="center"/>
          </w:tcPr>
          <w:p w:rsidR="00000000" w:rsidDel="00000000" w:rsidP="00000000" w:rsidRDefault="00000000" w:rsidRPr="00000000" w14:paraId="0000058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103</w:t>
            </w:r>
          </w:p>
        </w:tc>
        <w:tc>
          <w:tcPr>
            <w:shd w:fill="auto" w:val="clear"/>
            <w:vAlign w:val="center"/>
          </w:tcPr>
          <w:p w:rsidR="00000000" w:rsidDel="00000000" w:rsidP="00000000" w:rsidRDefault="00000000" w:rsidRPr="00000000" w14:paraId="000005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st16.004</w:t>
            </w:r>
          </w:p>
        </w:tc>
        <w:tc>
          <w:tcPr>
            <w:shd w:fill="auto" w:val="clear"/>
            <w:vAlign w:val="center"/>
          </w:tcPr>
          <w:p w:rsidR="00000000" w:rsidDel="00000000" w:rsidP="00000000" w:rsidRDefault="00000000" w:rsidRPr="00000000" w14:paraId="0000058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Травмы позвоночника</w:t>
            </w:r>
          </w:p>
        </w:tc>
        <w:tc>
          <w:tcPr>
            <w:shd w:fill="auto" w:val="clear"/>
            <w:vAlign w:val="center"/>
          </w:tcPr>
          <w:p w:rsidR="00000000" w:rsidDel="00000000" w:rsidP="00000000" w:rsidRDefault="00000000" w:rsidRPr="00000000" w14:paraId="0000058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1,01</w:t>
            </w:r>
          </w:p>
        </w:tc>
      </w:tr>
      <w:tr>
        <w:trPr>
          <w:trHeight w:val="300" w:hRule="atLeast"/>
        </w:trPr>
        <w:tc>
          <w:tcPr>
            <w:shd w:fill="ffff00" w:val="clear"/>
            <w:vAlign w:val="center"/>
          </w:tcPr>
          <w:p w:rsidR="00000000" w:rsidDel="00000000" w:rsidP="00000000" w:rsidRDefault="00000000" w:rsidRPr="00000000" w14:paraId="000005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104</w:t>
            </w:r>
          </w:p>
        </w:tc>
        <w:tc>
          <w:tcPr>
            <w:shd w:fill="auto" w:val="clear"/>
            <w:vAlign w:val="center"/>
          </w:tcPr>
          <w:p w:rsidR="00000000" w:rsidDel="00000000" w:rsidP="00000000" w:rsidRDefault="00000000" w:rsidRPr="00000000" w14:paraId="000005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st16.005</w:t>
            </w:r>
          </w:p>
        </w:tc>
        <w:tc>
          <w:tcPr>
            <w:shd w:fill="auto" w:val="clear"/>
            <w:vAlign w:val="center"/>
          </w:tcPr>
          <w:p w:rsidR="00000000" w:rsidDel="00000000" w:rsidP="00000000" w:rsidRDefault="00000000" w:rsidRPr="00000000" w14:paraId="0000058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Сотрясение головного мозга</w:t>
            </w:r>
          </w:p>
        </w:tc>
        <w:tc>
          <w:tcPr>
            <w:shd w:fill="auto" w:val="clear"/>
            <w:vAlign w:val="center"/>
          </w:tcPr>
          <w:p w:rsidR="00000000" w:rsidDel="00000000" w:rsidP="00000000" w:rsidRDefault="00000000" w:rsidRPr="00000000" w14:paraId="0000058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0,40</w:t>
            </w:r>
          </w:p>
        </w:tc>
      </w:tr>
      <w:tr>
        <w:trPr>
          <w:trHeight w:val="300" w:hRule="atLeast"/>
        </w:trPr>
        <w:tc>
          <w:tcPr>
            <w:shd w:fill="ffff00" w:val="clear"/>
            <w:vAlign w:val="center"/>
          </w:tcPr>
          <w:p w:rsidR="00000000" w:rsidDel="00000000" w:rsidP="00000000" w:rsidRDefault="00000000" w:rsidRPr="00000000" w14:paraId="0000059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105</w:t>
            </w:r>
          </w:p>
        </w:tc>
        <w:tc>
          <w:tcPr>
            <w:shd w:fill="auto" w:val="clear"/>
            <w:vAlign w:val="center"/>
          </w:tcPr>
          <w:p w:rsidR="00000000" w:rsidDel="00000000" w:rsidP="00000000" w:rsidRDefault="00000000" w:rsidRPr="00000000" w14:paraId="000005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st16.006</w:t>
            </w:r>
          </w:p>
        </w:tc>
        <w:tc>
          <w:tcPr>
            <w:shd w:fill="auto" w:val="clear"/>
            <w:vAlign w:val="center"/>
          </w:tcPr>
          <w:p w:rsidR="00000000" w:rsidDel="00000000" w:rsidP="00000000" w:rsidRDefault="00000000" w:rsidRPr="00000000" w14:paraId="0000059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Переломы черепа, внутричерепная травма</w:t>
            </w:r>
          </w:p>
        </w:tc>
        <w:tc>
          <w:tcPr>
            <w:shd w:fill="auto" w:val="clear"/>
            <w:vAlign w:val="center"/>
          </w:tcPr>
          <w:p w:rsidR="00000000" w:rsidDel="00000000" w:rsidP="00000000" w:rsidRDefault="00000000" w:rsidRPr="00000000" w14:paraId="0000059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1,54</w:t>
            </w:r>
          </w:p>
        </w:tc>
      </w:tr>
      <w:tr>
        <w:trPr>
          <w:trHeight w:val="300" w:hRule="atLeast"/>
        </w:trPr>
        <w:tc>
          <w:tcPr>
            <w:shd w:fill="ffff00" w:val="clear"/>
            <w:vAlign w:val="center"/>
          </w:tcPr>
          <w:p w:rsidR="00000000" w:rsidDel="00000000" w:rsidP="00000000" w:rsidRDefault="00000000" w:rsidRPr="00000000" w14:paraId="000005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106</w:t>
            </w:r>
          </w:p>
        </w:tc>
        <w:tc>
          <w:tcPr>
            <w:shd w:fill="auto" w:val="clear"/>
            <w:vAlign w:val="center"/>
          </w:tcPr>
          <w:p w:rsidR="00000000" w:rsidDel="00000000" w:rsidP="00000000" w:rsidRDefault="00000000" w:rsidRPr="00000000" w14:paraId="000005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st16.007</w:t>
            </w:r>
          </w:p>
        </w:tc>
        <w:tc>
          <w:tcPr>
            <w:shd w:fill="auto" w:val="clear"/>
            <w:vAlign w:val="center"/>
          </w:tcPr>
          <w:p w:rsidR="00000000" w:rsidDel="00000000" w:rsidP="00000000" w:rsidRDefault="00000000" w:rsidRPr="00000000" w14:paraId="0000059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центральной нервной системе и головном мозге (уровень 1)</w:t>
            </w:r>
          </w:p>
        </w:tc>
        <w:tc>
          <w:tcPr>
            <w:shd w:fill="auto" w:val="clear"/>
            <w:vAlign w:val="center"/>
          </w:tcPr>
          <w:p w:rsidR="00000000" w:rsidDel="00000000" w:rsidP="00000000" w:rsidRDefault="00000000" w:rsidRPr="00000000" w14:paraId="0000059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4,13</w:t>
            </w:r>
          </w:p>
        </w:tc>
      </w:tr>
      <w:tr>
        <w:trPr>
          <w:trHeight w:val="300" w:hRule="atLeast"/>
        </w:trPr>
        <w:tc>
          <w:tcPr>
            <w:shd w:fill="ffff00" w:val="clear"/>
            <w:vAlign w:val="center"/>
          </w:tcPr>
          <w:p w:rsidR="00000000" w:rsidDel="00000000" w:rsidP="00000000" w:rsidRDefault="00000000" w:rsidRPr="00000000" w14:paraId="000005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107</w:t>
            </w:r>
          </w:p>
        </w:tc>
        <w:tc>
          <w:tcPr>
            <w:shd w:fill="auto" w:val="clear"/>
            <w:vAlign w:val="center"/>
          </w:tcPr>
          <w:p w:rsidR="00000000" w:rsidDel="00000000" w:rsidP="00000000" w:rsidRDefault="00000000" w:rsidRPr="00000000" w14:paraId="000005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st16.008</w:t>
            </w:r>
          </w:p>
        </w:tc>
        <w:tc>
          <w:tcPr>
            <w:shd w:fill="auto" w:val="clear"/>
            <w:vAlign w:val="center"/>
          </w:tcPr>
          <w:p w:rsidR="00000000" w:rsidDel="00000000" w:rsidP="00000000" w:rsidRDefault="00000000" w:rsidRPr="00000000" w14:paraId="0000059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центральной нервной системе и головном мозге (уровень 2)</w:t>
            </w:r>
          </w:p>
        </w:tc>
        <w:tc>
          <w:tcPr>
            <w:shd w:fill="auto" w:val="clear"/>
            <w:vAlign w:val="center"/>
          </w:tcPr>
          <w:p w:rsidR="00000000" w:rsidDel="00000000" w:rsidP="00000000" w:rsidRDefault="00000000" w:rsidRPr="00000000" w14:paraId="0000059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5,82</w:t>
            </w:r>
          </w:p>
        </w:tc>
      </w:tr>
      <w:tr>
        <w:trPr>
          <w:trHeight w:val="300" w:hRule="atLeast"/>
        </w:trPr>
        <w:tc>
          <w:tcPr>
            <w:shd w:fill="ffff00" w:val="clear"/>
            <w:vAlign w:val="center"/>
          </w:tcPr>
          <w:p w:rsidR="00000000" w:rsidDel="00000000" w:rsidP="00000000" w:rsidRDefault="00000000" w:rsidRPr="00000000" w14:paraId="0000059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108</w:t>
            </w:r>
          </w:p>
        </w:tc>
        <w:tc>
          <w:tcPr>
            <w:shd w:fill="auto" w:val="clear"/>
            <w:vAlign w:val="center"/>
          </w:tcPr>
          <w:p w:rsidR="00000000" w:rsidDel="00000000" w:rsidP="00000000" w:rsidRDefault="00000000" w:rsidRPr="00000000" w14:paraId="000005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st16.009</w:t>
            </w:r>
          </w:p>
        </w:tc>
        <w:tc>
          <w:tcPr>
            <w:shd w:fill="auto" w:val="clear"/>
            <w:vAlign w:val="center"/>
          </w:tcPr>
          <w:p w:rsidR="00000000" w:rsidDel="00000000" w:rsidP="00000000" w:rsidRDefault="00000000" w:rsidRPr="00000000" w14:paraId="0000059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периферической нервной системе (уровень 1)</w:t>
            </w:r>
          </w:p>
        </w:tc>
        <w:tc>
          <w:tcPr>
            <w:shd w:fill="auto" w:val="clear"/>
            <w:vAlign w:val="center"/>
          </w:tcPr>
          <w:p w:rsidR="00000000" w:rsidDel="00000000" w:rsidP="00000000" w:rsidRDefault="00000000" w:rsidRPr="00000000" w14:paraId="0000059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1,41</w:t>
            </w:r>
          </w:p>
        </w:tc>
      </w:tr>
      <w:tr>
        <w:trPr>
          <w:trHeight w:val="300" w:hRule="atLeast"/>
        </w:trPr>
        <w:tc>
          <w:tcPr>
            <w:shd w:fill="ffff00" w:val="clear"/>
            <w:vAlign w:val="center"/>
          </w:tcPr>
          <w:p w:rsidR="00000000" w:rsidDel="00000000" w:rsidP="00000000" w:rsidRDefault="00000000" w:rsidRPr="00000000" w14:paraId="000005A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109</w:t>
            </w:r>
          </w:p>
        </w:tc>
        <w:tc>
          <w:tcPr>
            <w:shd w:fill="auto" w:val="clear"/>
            <w:vAlign w:val="center"/>
          </w:tcPr>
          <w:p w:rsidR="00000000" w:rsidDel="00000000" w:rsidP="00000000" w:rsidRDefault="00000000" w:rsidRPr="00000000" w14:paraId="000005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st16.010</w:t>
            </w:r>
          </w:p>
        </w:tc>
        <w:tc>
          <w:tcPr>
            <w:shd w:fill="auto" w:val="clear"/>
            <w:vAlign w:val="center"/>
          </w:tcPr>
          <w:p w:rsidR="00000000" w:rsidDel="00000000" w:rsidP="00000000" w:rsidRDefault="00000000" w:rsidRPr="00000000" w14:paraId="000005A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периферической нервной системе (уровень 2)</w:t>
            </w:r>
          </w:p>
        </w:tc>
        <w:tc>
          <w:tcPr>
            <w:shd w:fill="auto" w:val="clear"/>
            <w:vAlign w:val="center"/>
          </w:tcPr>
          <w:p w:rsidR="00000000" w:rsidDel="00000000" w:rsidP="00000000" w:rsidRDefault="00000000" w:rsidRPr="00000000" w14:paraId="000005A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2,19</w:t>
            </w:r>
          </w:p>
        </w:tc>
      </w:tr>
      <w:tr>
        <w:trPr>
          <w:trHeight w:val="300" w:hRule="atLeast"/>
        </w:trPr>
        <w:tc>
          <w:tcPr>
            <w:shd w:fill="ffff00" w:val="clear"/>
            <w:vAlign w:val="center"/>
          </w:tcPr>
          <w:p w:rsidR="00000000" w:rsidDel="00000000" w:rsidP="00000000" w:rsidRDefault="00000000" w:rsidRPr="00000000" w14:paraId="000005A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110</w:t>
            </w:r>
          </w:p>
        </w:tc>
        <w:tc>
          <w:tcPr>
            <w:shd w:fill="auto" w:val="clear"/>
            <w:vAlign w:val="center"/>
          </w:tcPr>
          <w:p w:rsidR="00000000" w:rsidDel="00000000" w:rsidP="00000000" w:rsidRDefault="00000000" w:rsidRPr="00000000" w14:paraId="000005A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st16.011</w:t>
            </w:r>
          </w:p>
        </w:tc>
        <w:tc>
          <w:tcPr>
            <w:shd w:fill="auto" w:val="clear"/>
            <w:vAlign w:val="center"/>
          </w:tcPr>
          <w:p w:rsidR="00000000" w:rsidDel="00000000" w:rsidP="00000000" w:rsidRDefault="00000000" w:rsidRPr="00000000" w14:paraId="000005A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периферической нервной системе (уровень 3)</w:t>
            </w:r>
          </w:p>
        </w:tc>
        <w:tc>
          <w:tcPr>
            <w:shd w:fill="auto" w:val="clear"/>
            <w:vAlign w:val="center"/>
          </w:tcPr>
          <w:p w:rsidR="00000000" w:rsidDel="00000000" w:rsidP="00000000" w:rsidRDefault="00000000" w:rsidRPr="00000000" w14:paraId="000005A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2,42</w:t>
            </w:r>
          </w:p>
        </w:tc>
      </w:tr>
      <w:tr>
        <w:trPr>
          <w:trHeight w:val="300" w:hRule="atLeast"/>
        </w:trPr>
        <w:tc>
          <w:tcPr>
            <w:shd w:fill="ffff00" w:val="clear"/>
            <w:vAlign w:val="center"/>
          </w:tcPr>
          <w:p w:rsidR="00000000" w:rsidDel="00000000" w:rsidP="00000000" w:rsidRDefault="00000000" w:rsidRPr="00000000" w14:paraId="000005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111</w:t>
            </w:r>
          </w:p>
        </w:tc>
        <w:tc>
          <w:tcPr>
            <w:shd w:fill="auto" w:val="clear"/>
            <w:vAlign w:val="center"/>
          </w:tcPr>
          <w:p w:rsidR="00000000" w:rsidDel="00000000" w:rsidP="00000000" w:rsidRDefault="00000000" w:rsidRPr="00000000" w14:paraId="000005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st16.012</w:t>
            </w:r>
          </w:p>
        </w:tc>
        <w:tc>
          <w:tcPr>
            <w:shd w:fill="auto" w:val="clear"/>
            <w:vAlign w:val="center"/>
          </w:tcPr>
          <w:p w:rsidR="00000000" w:rsidDel="00000000" w:rsidP="00000000" w:rsidRDefault="00000000" w:rsidRPr="00000000" w14:paraId="000005A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Доброкачественные новообразования нервной системы</w:t>
            </w:r>
          </w:p>
        </w:tc>
        <w:tc>
          <w:tcPr>
            <w:shd w:fill="auto" w:val="clear"/>
            <w:vAlign w:val="center"/>
          </w:tcPr>
          <w:p w:rsidR="00000000" w:rsidDel="00000000" w:rsidP="00000000" w:rsidRDefault="00000000" w:rsidRPr="00000000" w14:paraId="000005A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1,02</w:t>
            </w:r>
          </w:p>
        </w:tc>
      </w:tr>
      <w:tr>
        <w:trPr>
          <w:trHeight w:val="300" w:hRule="atLeast"/>
        </w:trPr>
        <w:tc>
          <w:tcPr>
            <w:shd w:fill="ffff00" w:val="clear"/>
            <w:vAlign w:val="center"/>
          </w:tcPr>
          <w:p w:rsidR="00000000" w:rsidDel="00000000" w:rsidP="00000000" w:rsidRDefault="00000000" w:rsidRPr="00000000" w14:paraId="000005A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17</w:t>
            </w:r>
          </w:p>
        </w:tc>
        <w:tc>
          <w:tcPr>
            <w:shd w:fill="auto" w:val="clear"/>
            <w:vAlign w:val="center"/>
          </w:tcPr>
          <w:p w:rsidR="00000000" w:rsidDel="00000000" w:rsidP="00000000" w:rsidRDefault="00000000" w:rsidRPr="00000000" w14:paraId="000005A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st17</w:t>
            </w:r>
          </w:p>
        </w:tc>
        <w:tc>
          <w:tcPr>
            <w:shd w:fill="auto" w:val="clear"/>
            <w:vAlign w:val="center"/>
          </w:tcPr>
          <w:p w:rsidR="00000000" w:rsidDel="00000000" w:rsidP="00000000" w:rsidRDefault="00000000" w:rsidRPr="00000000" w14:paraId="000005AE">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Неонатология</w:t>
            </w:r>
          </w:p>
        </w:tc>
        <w:tc>
          <w:tcPr>
            <w:shd w:fill="auto" w:val="clear"/>
            <w:vAlign w:val="center"/>
          </w:tcPr>
          <w:p w:rsidR="00000000" w:rsidDel="00000000" w:rsidP="00000000" w:rsidRDefault="00000000" w:rsidRPr="00000000" w14:paraId="000005AF">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2,96</w:t>
            </w:r>
          </w:p>
        </w:tc>
      </w:tr>
      <w:tr>
        <w:trPr>
          <w:trHeight w:val="300" w:hRule="atLeast"/>
        </w:trPr>
        <w:tc>
          <w:tcPr>
            <w:shd w:fill="ffff00" w:val="clear"/>
            <w:vAlign w:val="center"/>
          </w:tcPr>
          <w:p w:rsidR="00000000" w:rsidDel="00000000" w:rsidP="00000000" w:rsidRDefault="00000000" w:rsidRPr="00000000" w14:paraId="000005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112</w:t>
            </w:r>
          </w:p>
        </w:tc>
        <w:tc>
          <w:tcPr>
            <w:shd w:fill="auto" w:val="clear"/>
            <w:vAlign w:val="center"/>
          </w:tcPr>
          <w:p w:rsidR="00000000" w:rsidDel="00000000" w:rsidP="00000000" w:rsidRDefault="00000000" w:rsidRPr="00000000" w14:paraId="000005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st17.001</w:t>
            </w:r>
          </w:p>
        </w:tc>
        <w:tc>
          <w:tcPr>
            <w:shd w:fill="auto" w:val="clear"/>
            <w:vAlign w:val="center"/>
          </w:tcPr>
          <w:p w:rsidR="00000000" w:rsidDel="00000000" w:rsidP="00000000" w:rsidRDefault="00000000" w:rsidRPr="00000000" w14:paraId="000005B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Малая масса тела при рождении, недоношенность</w:t>
            </w:r>
          </w:p>
        </w:tc>
        <w:tc>
          <w:tcPr>
            <w:shd w:fill="auto" w:val="clear"/>
            <w:vAlign w:val="center"/>
          </w:tcPr>
          <w:p w:rsidR="00000000" w:rsidDel="00000000" w:rsidP="00000000" w:rsidRDefault="00000000" w:rsidRPr="00000000" w14:paraId="000005B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4,21</w:t>
            </w:r>
          </w:p>
        </w:tc>
      </w:tr>
      <w:tr>
        <w:trPr>
          <w:trHeight w:val="300" w:hRule="atLeast"/>
        </w:trPr>
        <w:tc>
          <w:tcPr>
            <w:shd w:fill="ffff00" w:val="clear"/>
            <w:vAlign w:val="center"/>
          </w:tcPr>
          <w:p w:rsidR="00000000" w:rsidDel="00000000" w:rsidP="00000000" w:rsidRDefault="00000000" w:rsidRPr="00000000" w14:paraId="000005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113</w:t>
            </w:r>
          </w:p>
        </w:tc>
        <w:tc>
          <w:tcPr>
            <w:shd w:fill="auto" w:val="clear"/>
            <w:vAlign w:val="center"/>
          </w:tcPr>
          <w:p w:rsidR="00000000" w:rsidDel="00000000" w:rsidP="00000000" w:rsidRDefault="00000000" w:rsidRPr="00000000" w14:paraId="000005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st17.002</w:t>
            </w:r>
          </w:p>
        </w:tc>
        <w:tc>
          <w:tcPr>
            <w:shd w:fill="auto" w:val="clear"/>
            <w:vAlign w:val="center"/>
          </w:tcPr>
          <w:p w:rsidR="00000000" w:rsidDel="00000000" w:rsidP="00000000" w:rsidRDefault="00000000" w:rsidRPr="00000000" w14:paraId="000005B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Крайне малая масса тела при рождении, крайняя незрелость</w:t>
            </w:r>
          </w:p>
        </w:tc>
        <w:tc>
          <w:tcPr>
            <w:shd w:fill="auto" w:val="clear"/>
            <w:vAlign w:val="center"/>
          </w:tcPr>
          <w:p w:rsidR="00000000" w:rsidDel="00000000" w:rsidP="00000000" w:rsidRDefault="00000000" w:rsidRPr="00000000" w14:paraId="000005B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16,02</w:t>
            </w:r>
          </w:p>
        </w:tc>
      </w:tr>
      <w:tr>
        <w:trPr>
          <w:trHeight w:val="600" w:hRule="atLeast"/>
        </w:trPr>
        <w:tc>
          <w:tcPr>
            <w:shd w:fill="ffff00" w:val="clear"/>
            <w:vAlign w:val="center"/>
          </w:tcPr>
          <w:p w:rsidR="00000000" w:rsidDel="00000000" w:rsidP="00000000" w:rsidRDefault="00000000" w:rsidRPr="00000000" w14:paraId="000005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114</w:t>
            </w:r>
          </w:p>
        </w:tc>
        <w:tc>
          <w:tcPr>
            <w:shd w:fill="auto" w:val="clear"/>
            <w:vAlign w:val="center"/>
          </w:tcPr>
          <w:p w:rsidR="00000000" w:rsidDel="00000000" w:rsidP="00000000" w:rsidRDefault="00000000" w:rsidRPr="00000000" w14:paraId="000005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st17.003</w:t>
            </w:r>
          </w:p>
        </w:tc>
        <w:tc>
          <w:tcPr>
            <w:shd w:fill="auto" w:val="clear"/>
            <w:vAlign w:val="center"/>
          </w:tcPr>
          <w:p w:rsidR="00000000" w:rsidDel="00000000" w:rsidP="00000000" w:rsidRDefault="00000000" w:rsidRPr="00000000" w14:paraId="000005B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Лечение новорожденных с тяжелой патологией с применением аппаратных методов поддержки или замещения витальных функций</w:t>
            </w:r>
          </w:p>
        </w:tc>
        <w:tc>
          <w:tcPr>
            <w:shd w:fill="auto" w:val="clear"/>
            <w:vAlign w:val="center"/>
          </w:tcPr>
          <w:p w:rsidR="00000000" w:rsidDel="00000000" w:rsidP="00000000" w:rsidRDefault="00000000" w:rsidRPr="00000000" w14:paraId="000005B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7,40</w:t>
            </w:r>
          </w:p>
        </w:tc>
      </w:tr>
      <w:tr>
        <w:trPr>
          <w:trHeight w:val="300" w:hRule="atLeast"/>
        </w:trPr>
        <w:tc>
          <w:tcPr>
            <w:shd w:fill="ffff00" w:val="clear"/>
            <w:vAlign w:val="center"/>
          </w:tcPr>
          <w:p w:rsidR="00000000" w:rsidDel="00000000" w:rsidP="00000000" w:rsidRDefault="00000000" w:rsidRPr="00000000" w14:paraId="000005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115</w:t>
            </w:r>
          </w:p>
        </w:tc>
        <w:tc>
          <w:tcPr>
            <w:shd w:fill="auto" w:val="clear"/>
            <w:vAlign w:val="center"/>
          </w:tcPr>
          <w:p w:rsidR="00000000" w:rsidDel="00000000" w:rsidP="00000000" w:rsidRDefault="00000000" w:rsidRPr="00000000" w14:paraId="000005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st17.004</w:t>
            </w:r>
          </w:p>
        </w:tc>
        <w:tc>
          <w:tcPr>
            <w:shd w:fill="auto" w:val="clear"/>
            <w:vAlign w:val="center"/>
          </w:tcPr>
          <w:p w:rsidR="00000000" w:rsidDel="00000000" w:rsidP="00000000" w:rsidRDefault="00000000" w:rsidRPr="00000000" w14:paraId="000005B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Геморрагические и гемолитические нарушения у новорожденных</w:t>
            </w:r>
          </w:p>
        </w:tc>
        <w:tc>
          <w:tcPr>
            <w:shd w:fill="auto" w:val="clear"/>
            <w:vAlign w:val="center"/>
          </w:tcPr>
          <w:p w:rsidR="00000000" w:rsidDel="00000000" w:rsidP="00000000" w:rsidRDefault="00000000" w:rsidRPr="00000000" w14:paraId="000005B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1,92</w:t>
            </w:r>
          </w:p>
        </w:tc>
      </w:tr>
      <w:tr>
        <w:trPr>
          <w:trHeight w:val="300" w:hRule="atLeast"/>
        </w:trPr>
        <w:tc>
          <w:tcPr>
            <w:shd w:fill="ffff00" w:val="clear"/>
            <w:vAlign w:val="center"/>
          </w:tcPr>
          <w:p w:rsidR="00000000" w:rsidDel="00000000" w:rsidP="00000000" w:rsidRDefault="00000000" w:rsidRPr="00000000" w14:paraId="000005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116</w:t>
            </w:r>
          </w:p>
        </w:tc>
        <w:tc>
          <w:tcPr>
            <w:shd w:fill="auto" w:val="clear"/>
            <w:vAlign w:val="center"/>
          </w:tcPr>
          <w:p w:rsidR="00000000" w:rsidDel="00000000" w:rsidP="00000000" w:rsidRDefault="00000000" w:rsidRPr="00000000" w14:paraId="000005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st17.005</w:t>
            </w:r>
          </w:p>
        </w:tc>
        <w:tc>
          <w:tcPr>
            <w:shd w:fill="auto" w:val="clear"/>
            <w:vAlign w:val="center"/>
          </w:tcPr>
          <w:p w:rsidR="00000000" w:rsidDel="00000000" w:rsidP="00000000" w:rsidRDefault="00000000" w:rsidRPr="00000000" w14:paraId="000005C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нарушения, возникшие в перинатальном периоде (уровень 1)</w:t>
            </w:r>
          </w:p>
        </w:tc>
        <w:tc>
          <w:tcPr>
            <w:shd w:fill="auto" w:val="clear"/>
            <w:vAlign w:val="center"/>
          </w:tcPr>
          <w:p w:rsidR="00000000" w:rsidDel="00000000" w:rsidP="00000000" w:rsidRDefault="00000000" w:rsidRPr="00000000" w14:paraId="000005C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1,39</w:t>
            </w:r>
          </w:p>
        </w:tc>
      </w:tr>
      <w:tr>
        <w:trPr>
          <w:trHeight w:val="300" w:hRule="atLeast"/>
        </w:trPr>
        <w:tc>
          <w:tcPr>
            <w:shd w:fill="ffff00" w:val="clear"/>
            <w:vAlign w:val="center"/>
          </w:tcPr>
          <w:p w:rsidR="00000000" w:rsidDel="00000000" w:rsidP="00000000" w:rsidRDefault="00000000" w:rsidRPr="00000000" w14:paraId="000005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117</w:t>
            </w:r>
          </w:p>
        </w:tc>
        <w:tc>
          <w:tcPr>
            <w:shd w:fill="auto" w:val="clear"/>
            <w:vAlign w:val="center"/>
          </w:tcPr>
          <w:p w:rsidR="00000000" w:rsidDel="00000000" w:rsidP="00000000" w:rsidRDefault="00000000" w:rsidRPr="00000000" w14:paraId="000005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st17.006</w:t>
            </w:r>
          </w:p>
        </w:tc>
        <w:tc>
          <w:tcPr>
            <w:shd w:fill="auto" w:val="clear"/>
            <w:vAlign w:val="center"/>
          </w:tcPr>
          <w:p w:rsidR="00000000" w:rsidDel="00000000" w:rsidP="00000000" w:rsidRDefault="00000000" w:rsidRPr="00000000" w14:paraId="000005C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нарушения, возникшие в перинатальном периоде (уровень 2)</w:t>
            </w:r>
          </w:p>
        </w:tc>
        <w:tc>
          <w:tcPr>
            <w:shd w:fill="auto" w:val="clear"/>
            <w:vAlign w:val="center"/>
          </w:tcPr>
          <w:p w:rsidR="00000000" w:rsidDel="00000000" w:rsidP="00000000" w:rsidRDefault="00000000" w:rsidRPr="00000000" w14:paraId="000005C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1,89</w:t>
            </w:r>
          </w:p>
        </w:tc>
      </w:tr>
      <w:tr>
        <w:trPr>
          <w:trHeight w:val="300" w:hRule="atLeast"/>
        </w:trPr>
        <w:tc>
          <w:tcPr>
            <w:shd w:fill="ffff00" w:val="clear"/>
            <w:vAlign w:val="center"/>
          </w:tcPr>
          <w:p w:rsidR="00000000" w:rsidDel="00000000" w:rsidP="00000000" w:rsidRDefault="00000000" w:rsidRPr="00000000" w14:paraId="000005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118</w:t>
            </w:r>
          </w:p>
        </w:tc>
        <w:tc>
          <w:tcPr>
            <w:shd w:fill="auto" w:val="clear"/>
            <w:vAlign w:val="center"/>
          </w:tcPr>
          <w:p w:rsidR="00000000" w:rsidDel="00000000" w:rsidP="00000000" w:rsidRDefault="00000000" w:rsidRPr="00000000" w14:paraId="000005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st17.007</w:t>
            </w:r>
          </w:p>
        </w:tc>
        <w:tc>
          <w:tcPr>
            <w:shd w:fill="auto" w:val="clear"/>
            <w:vAlign w:val="center"/>
          </w:tcPr>
          <w:p w:rsidR="00000000" w:rsidDel="00000000" w:rsidP="00000000" w:rsidRDefault="00000000" w:rsidRPr="00000000" w14:paraId="000005C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нарушения, возникшие в перинатальном периоде (уровень 3)</w:t>
            </w:r>
          </w:p>
        </w:tc>
        <w:tc>
          <w:tcPr>
            <w:shd w:fill="auto" w:val="clear"/>
            <w:vAlign w:val="center"/>
          </w:tcPr>
          <w:p w:rsidR="00000000" w:rsidDel="00000000" w:rsidP="00000000" w:rsidRDefault="00000000" w:rsidRPr="00000000" w14:paraId="000005C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2,56</w:t>
            </w:r>
          </w:p>
        </w:tc>
      </w:tr>
      <w:tr>
        <w:trPr>
          <w:trHeight w:val="300" w:hRule="atLeast"/>
        </w:trPr>
        <w:tc>
          <w:tcPr>
            <w:shd w:fill="ffff00" w:val="clear"/>
            <w:vAlign w:val="center"/>
          </w:tcPr>
          <w:p w:rsidR="00000000" w:rsidDel="00000000" w:rsidP="00000000" w:rsidRDefault="00000000" w:rsidRPr="00000000" w14:paraId="000005C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18</w:t>
            </w:r>
          </w:p>
        </w:tc>
        <w:tc>
          <w:tcPr>
            <w:shd w:fill="auto" w:val="clear"/>
            <w:vAlign w:val="center"/>
          </w:tcPr>
          <w:p w:rsidR="00000000" w:rsidDel="00000000" w:rsidP="00000000" w:rsidRDefault="00000000" w:rsidRPr="00000000" w14:paraId="000005C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st18</w:t>
            </w:r>
          </w:p>
        </w:tc>
        <w:tc>
          <w:tcPr>
            <w:shd w:fill="auto" w:val="clear"/>
            <w:vAlign w:val="center"/>
          </w:tcPr>
          <w:p w:rsidR="00000000" w:rsidDel="00000000" w:rsidP="00000000" w:rsidRDefault="00000000" w:rsidRPr="00000000" w14:paraId="000005CE">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Нефрология (без диализа)</w:t>
            </w:r>
          </w:p>
        </w:tc>
        <w:tc>
          <w:tcPr>
            <w:shd w:fill="auto" w:val="clear"/>
            <w:vAlign w:val="center"/>
          </w:tcPr>
          <w:p w:rsidR="00000000" w:rsidDel="00000000" w:rsidP="00000000" w:rsidRDefault="00000000" w:rsidRPr="00000000" w14:paraId="000005CF">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1,69</w:t>
            </w:r>
          </w:p>
        </w:tc>
      </w:tr>
      <w:tr>
        <w:trPr>
          <w:trHeight w:val="300" w:hRule="atLeast"/>
        </w:trPr>
        <w:tc>
          <w:tcPr>
            <w:shd w:fill="ffff00" w:val="clear"/>
            <w:vAlign w:val="center"/>
          </w:tcPr>
          <w:p w:rsidR="00000000" w:rsidDel="00000000" w:rsidP="00000000" w:rsidRDefault="00000000" w:rsidRPr="00000000" w14:paraId="000005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119</w:t>
            </w:r>
          </w:p>
        </w:tc>
        <w:tc>
          <w:tcPr>
            <w:shd w:fill="auto" w:val="clear"/>
            <w:vAlign w:val="center"/>
          </w:tcPr>
          <w:p w:rsidR="00000000" w:rsidDel="00000000" w:rsidP="00000000" w:rsidRDefault="00000000" w:rsidRPr="00000000" w14:paraId="000005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st18.001</w:t>
            </w:r>
          </w:p>
        </w:tc>
        <w:tc>
          <w:tcPr>
            <w:shd w:fill="auto" w:val="clear"/>
            <w:vAlign w:val="center"/>
          </w:tcPr>
          <w:p w:rsidR="00000000" w:rsidDel="00000000" w:rsidP="00000000" w:rsidRDefault="00000000" w:rsidRPr="00000000" w14:paraId="000005D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Почечная недостаточность</w:t>
            </w:r>
          </w:p>
        </w:tc>
        <w:tc>
          <w:tcPr>
            <w:shd w:fill="auto" w:val="clear"/>
            <w:vAlign w:val="center"/>
          </w:tcPr>
          <w:p w:rsidR="00000000" w:rsidDel="00000000" w:rsidP="00000000" w:rsidRDefault="00000000" w:rsidRPr="00000000" w14:paraId="000005D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1,66</w:t>
            </w:r>
          </w:p>
        </w:tc>
      </w:tr>
      <w:tr>
        <w:trPr>
          <w:trHeight w:val="300" w:hRule="atLeast"/>
        </w:trPr>
        <w:tc>
          <w:tcPr>
            <w:shd w:fill="ffff00" w:val="clear"/>
            <w:vAlign w:val="center"/>
          </w:tcPr>
          <w:p w:rsidR="00000000" w:rsidDel="00000000" w:rsidP="00000000" w:rsidRDefault="00000000" w:rsidRPr="00000000" w14:paraId="000005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120</w:t>
            </w:r>
          </w:p>
        </w:tc>
        <w:tc>
          <w:tcPr>
            <w:shd w:fill="auto" w:val="clear"/>
            <w:vAlign w:val="center"/>
          </w:tcPr>
          <w:p w:rsidR="00000000" w:rsidDel="00000000" w:rsidP="00000000" w:rsidRDefault="00000000" w:rsidRPr="00000000" w14:paraId="000005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st18.002</w:t>
            </w:r>
          </w:p>
        </w:tc>
        <w:tc>
          <w:tcPr>
            <w:shd w:fill="auto" w:val="clear"/>
            <w:vAlign w:val="center"/>
          </w:tcPr>
          <w:p w:rsidR="00000000" w:rsidDel="00000000" w:rsidP="00000000" w:rsidRDefault="00000000" w:rsidRPr="00000000" w14:paraId="000005D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Формирование, имплантация, реконструкция, удаление, смена доступа для диализа</w:t>
            </w:r>
          </w:p>
        </w:tc>
        <w:tc>
          <w:tcPr>
            <w:shd w:fill="auto" w:val="clear"/>
            <w:vAlign w:val="center"/>
          </w:tcPr>
          <w:p w:rsidR="00000000" w:rsidDel="00000000" w:rsidP="00000000" w:rsidRDefault="00000000" w:rsidRPr="00000000" w14:paraId="000005D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1,82</w:t>
            </w:r>
          </w:p>
        </w:tc>
      </w:tr>
      <w:tr>
        <w:trPr>
          <w:trHeight w:val="300" w:hRule="atLeast"/>
        </w:trPr>
        <w:tc>
          <w:tcPr>
            <w:shd w:fill="ffff00" w:val="clear"/>
            <w:vAlign w:val="center"/>
          </w:tcPr>
          <w:p w:rsidR="00000000" w:rsidDel="00000000" w:rsidP="00000000" w:rsidRDefault="00000000" w:rsidRPr="00000000" w14:paraId="000005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121</w:t>
            </w:r>
          </w:p>
        </w:tc>
        <w:tc>
          <w:tcPr>
            <w:shd w:fill="auto" w:val="clear"/>
            <w:vAlign w:val="center"/>
          </w:tcPr>
          <w:p w:rsidR="00000000" w:rsidDel="00000000" w:rsidP="00000000" w:rsidRDefault="00000000" w:rsidRPr="00000000" w14:paraId="000005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st18.003</w:t>
            </w:r>
          </w:p>
        </w:tc>
        <w:tc>
          <w:tcPr>
            <w:shd w:fill="auto" w:val="clear"/>
            <w:vAlign w:val="center"/>
          </w:tcPr>
          <w:p w:rsidR="00000000" w:rsidDel="00000000" w:rsidP="00000000" w:rsidRDefault="00000000" w:rsidRPr="00000000" w14:paraId="000005D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Гломерулярные болезни</w:t>
            </w:r>
          </w:p>
        </w:tc>
        <w:tc>
          <w:tcPr>
            <w:shd w:fill="auto" w:val="clear"/>
            <w:vAlign w:val="center"/>
          </w:tcPr>
          <w:p w:rsidR="00000000" w:rsidDel="00000000" w:rsidP="00000000" w:rsidRDefault="00000000" w:rsidRPr="00000000" w14:paraId="000005D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1,71</w:t>
            </w:r>
          </w:p>
        </w:tc>
      </w:tr>
      <w:tr>
        <w:trPr>
          <w:trHeight w:val="300" w:hRule="atLeast"/>
        </w:trPr>
        <w:tc>
          <w:tcPr>
            <w:shd w:fill="ffff00" w:val="clear"/>
            <w:vAlign w:val="center"/>
          </w:tcPr>
          <w:p w:rsidR="00000000" w:rsidDel="00000000" w:rsidP="00000000" w:rsidRDefault="00000000" w:rsidRPr="00000000" w14:paraId="000005D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19</w:t>
            </w:r>
          </w:p>
        </w:tc>
        <w:tc>
          <w:tcPr>
            <w:shd w:fill="auto" w:val="clear"/>
            <w:vAlign w:val="center"/>
          </w:tcPr>
          <w:p w:rsidR="00000000" w:rsidDel="00000000" w:rsidP="00000000" w:rsidRDefault="00000000" w:rsidRPr="00000000" w14:paraId="000005D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st19</w:t>
            </w:r>
          </w:p>
        </w:tc>
        <w:tc>
          <w:tcPr>
            <w:shd w:fill="auto" w:val="clear"/>
            <w:vAlign w:val="center"/>
          </w:tcPr>
          <w:p w:rsidR="00000000" w:rsidDel="00000000" w:rsidP="00000000" w:rsidRDefault="00000000" w:rsidRPr="00000000" w14:paraId="000005DE">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Онкология</w:t>
            </w:r>
          </w:p>
        </w:tc>
        <w:tc>
          <w:tcPr>
            <w:shd w:fill="ffff00" w:val="clear"/>
            <w:vAlign w:val="center"/>
          </w:tcPr>
          <w:p w:rsidR="00000000" w:rsidDel="00000000" w:rsidP="00000000" w:rsidRDefault="00000000" w:rsidRPr="00000000" w14:paraId="000005DF">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4,26</w:t>
            </w:r>
          </w:p>
        </w:tc>
      </w:tr>
      <w:tr>
        <w:trPr>
          <w:trHeight w:val="300" w:hRule="atLeast"/>
        </w:trPr>
        <w:tc>
          <w:tcPr>
            <w:shd w:fill="ffff00" w:val="clear"/>
            <w:vAlign w:val="center"/>
          </w:tcPr>
          <w:p w:rsidR="00000000" w:rsidDel="00000000" w:rsidP="00000000" w:rsidRDefault="00000000" w:rsidRPr="00000000" w14:paraId="000005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122</w:t>
            </w:r>
          </w:p>
        </w:tc>
        <w:tc>
          <w:tcPr>
            <w:shd w:fill="auto" w:val="clear"/>
            <w:vAlign w:val="center"/>
          </w:tcPr>
          <w:p w:rsidR="00000000" w:rsidDel="00000000" w:rsidP="00000000" w:rsidRDefault="00000000" w:rsidRPr="00000000" w14:paraId="000005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st19.001</w:t>
            </w:r>
          </w:p>
        </w:tc>
        <w:tc>
          <w:tcPr>
            <w:shd w:fill="auto" w:val="clear"/>
            <w:vAlign w:val="center"/>
          </w:tcPr>
          <w:p w:rsidR="00000000" w:rsidDel="00000000" w:rsidP="00000000" w:rsidRDefault="00000000" w:rsidRPr="00000000" w14:paraId="000005E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женских половых органах при злокачественных новообразованиях (уровень 1)</w:t>
            </w:r>
          </w:p>
        </w:tc>
        <w:tc>
          <w:tcPr>
            <w:shd w:fill="ffff00" w:val="clear"/>
            <w:vAlign w:val="center"/>
          </w:tcPr>
          <w:p w:rsidR="00000000" w:rsidDel="00000000" w:rsidP="00000000" w:rsidRDefault="00000000" w:rsidRPr="00000000" w14:paraId="000005E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2,41</w:t>
            </w:r>
          </w:p>
        </w:tc>
      </w:tr>
      <w:tr>
        <w:trPr>
          <w:trHeight w:val="300" w:hRule="atLeast"/>
        </w:trPr>
        <w:tc>
          <w:tcPr>
            <w:shd w:fill="ffff00" w:val="clear"/>
            <w:vAlign w:val="center"/>
          </w:tcPr>
          <w:p w:rsidR="00000000" w:rsidDel="00000000" w:rsidP="00000000" w:rsidRDefault="00000000" w:rsidRPr="00000000" w14:paraId="000005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123</w:t>
            </w:r>
          </w:p>
        </w:tc>
        <w:tc>
          <w:tcPr>
            <w:shd w:fill="auto" w:val="clear"/>
            <w:vAlign w:val="center"/>
          </w:tcPr>
          <w:p w:rsidR="00000000" w:rsidDel="00000000" w:rsidP="00000000" w:rsidRDefault="00000000" w:rsidRPr="00000000" w14:paraId="000005E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st19.002</w:t>
            </w:r>
          </w:p>
        </w:tc>
        <w:tc>
          <w:tcPr>
            <w:shd w:fill="auto" w:val="clear"/>
            <w:vAlign w:val="center"/>
          </w:tcPr>
          <w:p w:rsidR="00000000" w:rsidDel="00000000" w:rsidP="00000000" w:rsidRDefault="00000000" w:rsidRPr="00000000" w14:paraId="000005E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женских половых органах при злокачественных новообразованиях (уровень 2)</w:t>
            </w:r>
          </w:p>
        </w:tc>
        <w:tc>
          <w:tcPr>
            <w:shd w:fill="ffff00" w:val="clear"/>
            <w:vAlign w:val="center"/>
          </w:tcPr>
          <w:p w:rsidR="00000000" w:rsidDel="00000000" w:rsidP="00000000" w:rsidRDefault="00000000" w:rsidRPr="00000000" w14:paraId="000005E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4,02</w:t>
            </w:r>
          </w:p>
        </w:tc>
      </w:tr>
      <w:tr>
        <w:trPr>
          <w:trHeight w:val="300" w:hRule="atLeast"/>
        </w:trPr>
        <w:tc>
          <w:tcPr>
            <w:shd w:fill="ffff00" w:val="clear"/>
            <w:vAlign w:val="center"/>
          </w:tcPr>
          <w:p w:rsidR="00000000" w:rsidDel="00000000" w:rsidP="00000000" w:rsidRDefault="00000000" w:rsidRPr="00000000" w14:paraId="000005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124</w:t>
            </w:r>
          </w:p>
        </w:tc>
        <w:tc>
          <w:tcPr>
            <w:shd w:fill="auto" w:val="clear"/>
            <w:vAlign w:val="center"/>
          </w:tcPr>
          <w:p w:rsidR="00000000" w:rsidDel="00000000" w:rsidP="00000000" w:rsidRDefault="00000000" w:rsidRPr="00000000" w14:paraId="000005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st19.003</w:t>
            </w:r>
          </w:p>
        </w:tc>
        <w:tc>
          <w:tcPr>
            <w:shd w:fill="auto" w:val="clear"/>
            <w:vAlign w:val="center"/>
          </w:tcPr>
          <w:p w:rsidR="00000000" w:rsidDel="00000000" w:rsidP="00000000" w:rsidRDefault="00000000" w:rsidRPr="00000000" w14:paraId="000005E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женских половых органах при злокачественных новообразованиях (уровень 3)</w:t>
            </w:r>
          </w:p>
        </w:tc>
        <w:tc>
          <w:tcPr>
            <w:shd w:fill="ffff00" w:val="clear"/>
            <w:vAlign w:val="center"/>
          </w:tcPr>
          <w:p w:rsidR="00000000" w:rsidDel="00000000" w:rsidP="00000000" w:rsidRDefault="00000000" w:rsidRPr="00000000" w14:paraId="000005E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4,89</w:t>
            </w:r>
          </w:p>
        </w:tc>
      </w:tr>
      <w:tr>
        <w:trPr>
          <w:trHeight w:val="300" w:hRule="atLeast"/>
        </w:trPr>
        <w:tc>
          <w:tcPr>
            <w:shd w:fill="ffff00" w:val="clear"/>
            <w:vAlign w:val="center"/>
          </w:tcPr>
          <w:p w:rsidR="00000000" w:rsidDel="00000000" w:rsidP="00000000" w:rsidRDefault="00000000" w:rsidRPr="00000000" w14:paraId="000005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125</w:t>
            </w:r>
          </w:p>
        </w:tc>
        <w:tc>
          <w:tcPr>
            <w:shd w:fill="auto" w:val="clear"/>
            <w:vAlign w:val="center"/>
          </w:tcPr>
          <w:p w:rsidR="00000000" w:rsidDel="00000000" w:rsidP="00000000" w:rsidRDefault="00000000" w:rsidRPr="00000000" w14:paraId="000005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st19.004</w:t>
            </w:r>
          </w:p>
        </w:tc>
        <w:tc>
          <w:tcPr>
            <w:shd w:fill="auto" w:val="clear"/>
            <w:vAlign w:val="center"/>
          </w:tcPr>
          <w:p w:rsidR="00000000" w:rsidDel="00000000" w:rsidP="00000000" w:rsidRDefault="00000000" w:rsidRPr="00000000" w14:paraId="000005E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кишечнике и анальной области при злокачественных новообразованиях (уровень 1)</w:t>
            </w:r>
          </w:p>
        </w:tc>
        <w:tc>
          <w:tcPr>
            <w:shd w:fill="ffff00" w:val="clear"/>
            <w:vAlign w:val="center"/>
          </w:tcPr>
          <w:p w:rsidR="00000000" w:rsidDel="00000000" w:rsidP="00000000" w:rsidRDefault="00000000" w:rsidRPr="00000000" w14:paraId="000005E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3,05</w:t>
            </w:r>
          </w:p>
        </w:tc>
      </w:tr>
      <w:tr>
        <w:trPr>
          <w:trHeight w:val="300" w:hRule="atLeast"/>
        </w:trPr>
        <w:tc>
          <w:tcPr>
            <w:shd w:fill="ffff00" w:val="clear"/>
            <w:vAlign w:val="center"/>
          </w:tcPr>
          <w:p w:rsidR="00000000" w:rsidDel="00000000" w:rsidP="00000000" w:rsidRDefault="00000000" w:rsidRPr="00000000" w14:paraId="000005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126</w:t>
            </w:r>
          </w:p>
        </w:tc>
        <w:tc>
          <w:tcPr>
            <w:shd w:fill="auto" w:val="clear"/>
            <w:vAlign w:val="center"/>
          </w:tcPr>
          <w:p w:rsidR="00000000" w:rsidDel="00000000" w:rsidP="00000000" w:rsidRDefault="00000000" w:rsidRPr="00000000" w14:paraId="000005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st19.005</w:t>
            </w:r>
          </w:p>
        </w:tc>
        <w:tc>
          <w:tcPr>
            <w:shd w:fill="auto" w:val="clear"/>
            <w:vAlign w:val="center"/>
          </w:tcPr>
          <w:p w:rsidR="00000000" w:rsidDel="00000000" w:rsidP="00000000" w:rsidRDefault="00000000" w:rsidRPr="00000000" w14:paraId="000005F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кишечнике и анальной области при злокачественных новообразованиях (уровень 2)</w:t>
            </w:r>
          </w:p>
        </w:tc>
        <w:tc>
          <w:tcPr>
            <w:shd w:fill="ffff00" w:val="clear"/>
            <w:vAlign w:val="center"/>
          </w:tcPr>
          <w:p w:rsidR="00000000" w:rsidDel="00000000" w:rsidP="00000000" w:rsidRDefault="00000000" w:rsidRPr="00000000" w14:paraId="000005F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5,31</w:t>
            </w:r>
          </w:p>
        </w:tc>
      </w:tr>
      <w:tr>
        <w:trPr>
          <w:trHeight w:val="300" w:hRule="atLeast"/>
        </w:trPr>
        <w:tc>
          <w:tcPr>
            <w:shd w:fill="ffff00" w:val="clear"/>
            <w:vAlign w:val="center"/>
          </w:tcPr>
          <w:p w:rsidR="00000000" w:rsidDel="00000000" w:rsidP="00000000" w:rsidRDefault="00000000" w:rsidRPr="00000000" w14:paraId="000005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127</w:t>
            </w:r>
          </w:p>
        </w:tc>
        <w:tc>
          <w:tcPr>
            <w:shd w:fill="auto" w:val="clear"/>
            <w:vAlign w:val="center"/>
          </w:tcPr>
          <w:p w:rsidR="00000000" w:rsidDel="00000000" w:rsidP="00000000" w:rsidRDefault="00000000" w:rsidRPr="00000000" w14:paraId="000005F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st19.006</w:t>
            </w:r>
          </w:p>
        </w:tc>
        <w:tc>
          <w:tcPr>
            <w:shd w:fill="auto" w:val="clear"/>
            <w:vAlign w:val="center"/>
          </w:tcPr>
          <w:p w:rsidR="00000000" w:rsidDel="00000000" w:rsidP="00000000" w:rsidRDefault="00000000" w:rsidRPr="00000000" w14:paraId="000005F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почки и мочевыделительной системы (уровень 1)</w:t>
            </w:r>
          </w:p>
        </w:tc>
        <w:tc>
          <w:tcPr>
            <w:shd w:fill="ffff00" w:val="clear"/>
            <w:vAlign w:val="center"/>
          </w:tcPr>
          <w:p w:rsidR="00000000" w:rsidDel="00000000" w:rsidP="00000000" w:rsidRDefault="00000000" w:rsidRPr="00000000" w14:paraId="000005F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1,66</w:t>
            </w:r>
          </w:p>
        </w:tc>
      </w:tr>
      <w:tr>
        <w:trPr>
          <w:trHeight w:val="300" w:hRule="atLeast"/>
        </w:trPr>
        <w:tc>
          <w:tcPr>
            <w:shd w:fill="ffff00" w:val="clear"/>
            <w:vAlign w:val="center"/>
          </w:tcPr>
          <w:p w:rsidR="00000000" w:rsidDel="00000000" w:rsidP="00000000" w:rsidRDefault="00000000" w:rsidRPr="00000000" w14:paraId="000005F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128</w:t>
            </w:r>
          </w:p>
        </w:tc>
        <w:tc>
          <w:tcPr>
            <w:shd w:fill="auto" w:val="clear"/>
            <w:vAlign w:val="center"/>
          </w:tcPr>
          <w:p w:rsidR="00000000" w:rsidDel="00000000" w:rsidP="00000000" w:rsidRDefault="00000000" w:rsidRPr="00000000" w14:paraId="000005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st19.007</w:t>
            </w:r>
          </w:p>
        </w:tc>
        <w:tc>
          <w:tcPr>
            <w:shd w:fill="auto" w:val="clear"/>
            <w:vAlign w:val="center"/>
          </w:tcPr>
          <w:p w:rsidR="00000000" w:rsidDel="00000000" w:rsidP="00000000" w:rsidRDefault="00000000" w:rsidRPr="00000000" w14:paraId="000005F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почки и мочевыделительной системы (уровень 2)</w:t>
            </w:r>
          </w:p>
        </w:tc>
        <w:tc>
          <w:tcPr>
            <w:shd w:fill="ffff00" w:val="clear"/>
            <w:vAlign w:val="center"/>
          </w:tcPr>
          <w:p w:rsidR="00000000" w:rsidDel="00000000" w:rsidP="00000000" w:rsidRDefault="00000000" w:rsidRPr="00000000" w14:paraId="000005F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2,77</w:t>
            </w:r>
          </w:p>
        </w:tc>
      </w:tr>
      <w:tr>
        <w:trPr>
          <w:trHeight w:val="300" w:hRule="atLeast"/>
        </w:trPr>
        <w:tc>
          <w:tcPr>
            <w:shd w:fill="ffff00" w:val="clear"/>
            <w:vAlign w:val="center"/>
          </w:tcPr>
          <w:p w:rsidR="00000000" w:rsidDel="00000000" w:rsidP="00000000" w:rsidRDefault="00000000" w:rsidRPr="00000000" w14:paraId="000005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129</w:t>
            </w:r>
          </w:p>
        </w:tc>
        <w:tc>
          <w:tcPr>
            <w:shd w:fill="auto" w:val="clear"/>
            <w:vAlign w:val="center"/>
          </w:tcPr>
          <w:p w:rsidR="00000000" w:rsidDel="00000000" w:rsidP="00000000" w:rsidRDefault="00000000" w:rsidRPr="00000000" w14:paraId="000005F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st19.008</w:t>
            </w:r>
          </w:p>
        </w:tc>
        <w:tc>
          <w:tcPr>
            <w:shd w:fill="auto" w:val="clear"/>
            <w:vAlign w:val="center"/>
          </w:tcPr>
          <w:p w:rsidR="00000000" w:rsidDel="00000000" w:rsidP="00000000" w:rsidRDefault="00000000" w:rsidRPr="00000000" w14:paraId="000005F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почки и мочевыделительной системы (уровень 3)</w:t>
            </w:r>
          </w:p>
        </w:tc>
        <w:tc>
          <w:tcPr>
            <w:shd w:fill="ffff00" w:val="clear"/>
            <w:vAlign w:val="center"/>
          </w:tcPr>
          <w:p w:rsidR="00000000" w:rsidDel="00000000" w:rsidP="00000000" w:rsidRDefault="00000000" w:rsidRPr="00000000" w14:paraId="000005F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4,32</w:t>
            </w:r>
          </w:p>
        </w:tc>
      </w:tr>
      <w:tr>
        <w:trPr>
          <w:trHeight w:val="300" w:hRule="atLeast"/>
        </w:trPr>
        <w:tc>
          <w:tcPr>
            <w:shd w:fill="ffff00" w:val="clear"/>
            <w:vAlign w:val="center"/>
          </w:tcPr>
          <w:p w:rsidR="00000000" w:rsidDel="00000000" w:rsidP="00000000" w:rsidRDefault="00000000" w:rsidRPr="00000000" w14:paraId="0000060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130</w:t>
            </w:r>
          </w:p>
        </w:tc>
        <w:tc>
          <w:tcPr>
            <w:shd w:fill="auto" w:val="clear"/>
            <w:vAlign w:val="center"/>
          </w:tcPr>
          <w:p w:rsidR="00000000" w:rsidDel="00000000" w:rsidP="00000000" w:rsidRDefault="00000000" w:rsidRPr="00000000" w14:paraId="0000060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st19.009</w:t>
            </w:r>
          </w:p>
        </w:tc>
        <w:tc>
          <w:tcPr>
            <w:shd w:fill="auto" w:val="clear"/>
            <w:vAlign w:val="center"/>
          </w:tcPr>
          <w:p w:rsidR="00000000" w:rsidDel="00000000" w:rsidP="00000000" w:rsidRDefault="00000000" w:rsidRPr="00000000" w14:paraId="0000060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кожи (уровень 1)</w:t>
            </w:r>
          </w:p>
        </w:tc>
        <w:tc>
          <w:tcPr>
            <w:shd w:fill="ffff00" w:val="clear"/>
            <w:vAlign w:val="center"/>
          </w:tcPr>
          <w:p w:rsidR="00000000" w:rsidDel="00000000" w:rsidP="00000000" w:rsidRDefault="00000000" w:rsidRPr="00000000" w14:paraId="0000060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1,29</w:t>
            </w:r>
          </w:p>
        </w:tc>
      </w:tr>
      <w:tr>
        <w:trPr>
          <w:trHeight w:val="300" w:hRule="atLeast"/>
        </w:trPr>
        <w:tc>
          <w:tcPr>
            <w:shd w:fill="ffff00" w:val="clear"/>
            <w:vAlign w:val="center"/>
          </w:tcPr>
          <w:p w:rsidR="00000000" w:rsidDel="00000000" w:rsidP="00000000" w:rsidRDefault="00000000" w:rsidRPr="00000000" w14:paraId="000006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131</w:t>
            </w:r>
          </w:p>
        </w:tc>
        <w:tc>
          <w:tcPr>
            <w:shd w:fill="auto" w:val="clear"/>
            <w:vAlign w:val="center"/>
          </w:tcPr>
          <w:p w:rsidR="00000000" w:rsidDel="00000000" w:rsidP="00000000" w:rsidRDefault="00000000" w:rsidRPr="00000000" w14:paraId="000006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st19.010</w:t>
            </w:r>
          </w:p>
        </w:tc>
        <w:tc>
          <w:tcPr>
            <w:shd w:fill="auto" w:val="clear"/>
            <w:vAlign w:val="center"/>
          </w:tcPr>
          <w:p w:rsidR="00000000" w:rsidDel="00000000" w:rsidP="00000000" w:rsidRDefault="00000000" w:rsidRPr="00000000" w14:paraId="0000060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кожи (уровень 2)</w:t>
            </w:r>
          </w:p>
        </w:tc>
        <w:tc>
          <w:tcPr>
            <w:shd w:fill="ffff00" w:val="clear"/>
            <w:vAlign w:val="center"/>
          </w:tcPr>
          <w:p w:rsidR="00000000" w:rsidDel="00000000" w:rsidP="00000000" w:rsidRDefault="00000000" w:rsidRPr="00000000" w14:paraId="0000060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1,55</w:t>
            </w:r>
          </w:p>
        </w:tc>
      </w:tr>
      <w:tr>
        <w:trPr>
          <w:trHeight w:val="300" w:hRule="atLeast"/>
        </w:trPr>
        <w:tc>
          <w:tcPr>
            <w:shd w:fill="ffff00" w:val="clear"/>
            <w:vAlign w:val="center"/>
          </w:tcPr>
          <w:p w:rsidR="00000000" w:rsidDel="00000000" w:rsidP="00000000" w:rsidRDefault="00000000" w:rsidRPr="00000000" w14:paraId="000006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132</w:t>
            </w:r>
          </w:p>
        </w:tc>
        <w:tc>
          <w:tcPr>
            <w:shd w:fill="auto" w:val="clear"/>
            <w:vAlign w:val="center"/>
          </w:tcPr>
          <w:p w:rsidR="00000000" w:rsidDel="00000000" w:rsidP="00000000" w:rsidRDefault="00000000" w:rsidRPr="00000000" w14:paraId="000006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st19.011</w:t>
            </w:r>
          </w:p>
        </w:tc>
        <w:tc>
          <w:tcPr>
            <w:shd w:fill="auto" w:val="clear"/>
            <w:vAlign w:val="center"/>
          </w:tcPr>
          <w:p w:rsidR="00000000" w:rsidDel="00000000" w:rsidP="00000000" w:rsidRDefault="00000000" w:rsidRPr="00000000" w14:paraId="0000060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кожи (уровень 3)</w:t>
            </w:r>
          </w:p>
        </w:tc>
        <w:tc>
          <w:tcPr>
            <w:shd w:fill="ffff00" w:val="clear"/>
            <w:vAlign w:val="center"/>
          </w:tcPr>
          <w:p w:rsidR="00000000" w:rsidDel="00000000" w:rsidP="00000000" w:rsidRDefault="00000000" w:rsidRPr="00000000" w14:paraId="0000060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1,71</w:t>
            </w:r>
          </w:p>
        </w:tc>
      </w:tr>
      <w:tr>
        <w:trPr>
          <w:trHeight w:val="300" w:hRule="atLeast"/>
        </w:trPr>
        <w:tc>
          <w:tcPr>
            <w:shd w:fill="ffff00" w:val="clear"/>
            <w:vAlign w:val="center"/>
          </w:tcPr>
          <w:p w:rsidR="00000000" w:rsidDel="00000000" w:rsidP="00000000" w:rsidRDefault="00000000" w:rsidRPr="00000000" w14:paraId="000006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133</w:t>
            </w:r>
          </w:p>
        </w:tc>
        <w:tc>
          <w:tcPr>
            <w:shd w:fill="auto" w:val="clear"/>
            <w:vAlign w:val="center"/>
          </w:tcPr>
          <w:p w:rsidR="00000000" w:rsidDel="00000000" w:rsidP="00000000" w:rsidRDefault="00000000" w:rsidRPr="00000000" w14:paraId="000006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st19.012</w:t>
            </w:r>
          </w:p>
        </w:tc>
        <w:tc>
          <w:tcPr>
            <w:shd w:fill="auto" w:val="clear"/>
            <w:vAlign w:val="center"/>
          </w:tcPr>
          <w:p w:rsidR="00000000" w:rsidDel="00000000" w:rsidP="00000000" w:rsidRDefault="00000000" w:rsidRPr="00000000" w14:paraId="0000060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злокачественном новообразовании щитовидной железы (уровень 1)</w:t>
            </w:r>
          </w:p>
        </w:tc>
        <w:tc>
          <w:tcPr>
            <w:shd w:fill="ffff00" w:val="clear"/>
            <w:vAlign w:val="center"/>
          </w:tcPr>
          <w:p w:rsidR="00000000" w:rsidDel="00000000" w:rsidP="00000000" w:rsidRDefault="00000000" w:rsidRPr="00000000" w14:paraId="0000060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2,29</w:t>
            </w:r>
          </w:p>
        </w:tc>
      </w:tr>
      <w:tr>
        <w:trPr>
          <w:trHeight w:val="300" w:hRule="atLeast"/>
        </w:trPr>
        <w:tc>
          <w:tcPr>
            <w:shd w:fill="ffff00" w:val="clear"/>
            <w:vAlign w:val="center"/>
          </w:tcPr>
          <w:p w:rsidR="00000000" w:rsidDel="00000000" w:rsidP="00000000" w:rsidRDefault="00000000" w:rsidRPr="00000000" w14:paraId="000006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134</w:t>
            </w:r>
          </w:p>
        </w:tc>
        <w:tc>
          <w:tcPr>
            <w:shd w:fill="auto" w:val="clear"/>
            <w:vAlign w:val="center"/>
          </w:tcPr>
          <w:p w:rsidR="00000000" w:rsidDel="00000000" w:rsidP="00000000" w:rsidRDefault="00000000" w:rsidRPr="00000000" w14:paraId="000006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st19.013</w:t>
            </w:r>
          </w:p>
        </w:tc>
        <w:tc>
          <w:tcPr>
            <w:shd w:fill="auto" w:val="clear"/>
            <w:vAlign w:val="center"/>
          </w:tcPr>
          <w:p w:rsidR="00000000" w:rsidDel="00000000" w:rsidP="00000000" w:rsidRDefault="00000000" w:rsidRPr="00000000" w14:paraId="0000061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злокачественном новообразовании щитовидной железы (уровень 2)</w:t>
            </w:r>
          </w:p>
        </w:tc>
        <w:tc>
          <w:tcPr>
            <w:shd w:fill="ffff00" w:val="clear"/>
            <w:vAlign w:val="center"/>
          </w:tcPr>
          <w:p w:rsidR="00000000" w:rsidDel="00000000" w:rsidP="00000000" w:rsidRDefault="00000000" w:rsidRPr="00000000" w14:paraId="0000061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2,49</w:t>
            </w:r>
          </w:p>
        </w:tc>
      </w:tr>
      <w:tr>
        <w:trPr>
          <w:trHeight w:val="300" w:hRule="atLeast"/>
        </w:trPr>
        <w:tc>
          <w:tcPr>
            <w:shd w:fill="ffff00" w:val="clear"/>
            <w:vAlign w:val="center"/>
          </w:tcPr>
          <w:p w:rsidR="00000000" w:rsidDel="00000000" w:rsidP="00000000" w:rsidRDefault="00000000" w:rsidRPr="00000000" w14:paraId="000006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135</w:t>
            </w:r>
          </w:p>
        </w:tc>
        <w:tc>
          <w:tcPr>
            <w:shd w:fill="auto" w:val="clear"/>
            <w:vAlign w:val="center"/>
          </w:tcPr>
          <w:p w:rsidR="00000000" w:rsidDel="00000000" w:rsidP="00000000" w:rsidRDefault="00000000" w:rsidRPr="00000000" w14:paraId="000006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st19.014</w:t>
            </w:r>
          </w:p>
        </w:tc>
        <w:tc>
          <w:tcPr>
            <w:shd w:fill="auto" w:val="clear"/>
            <w:vAlign w:val="center"/>
          </w:tcPr>
          <w:p w:rsidR="00000000" w:rsidDel="00000000" w:rsidP="00000000" w:rsidRDefault="00000000" w:rsidRPr="00000000" w14:paraId="0000061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Мастэктомия, другие операции при злокачественном новообразовании молочной железы (уровень 1)</w:t>
            </w:r>
          </w:p>
        </w:tc>
        <w:tc>
          <w:tcPr>
            <w:shd w:fill="ffff00" w:val="clear"/>
            <w:vAlign w:val="center"/>
          </w:tcPr>
          <w:p w:rsidR="00000000" w:rsidDel="00000000" w:rsidP="00000000" w:rsidRDefault="00000000" w:rsidRPr="00000000" w14:paraId="0000061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2,79</w:t>
            </w:r>
          </w:p>
        </w:tc>
      </w:tr>
      <w:tr>
        <w:trPr>
          <w:trHeight w:val="300" w:hRule="atLeast"/>
        </w:trPr>
        <w:tc>
          <w:tcPr>
            <w:shd w:fill="ffff00" w:val="clear"/>
            <w:vAlign w:val="center"/>
          </w:tcPr>
          <w:p w:rsidR="00000000" w:rsidDel="00000000" w:rsidP="00000000" w:rsidRDefault="00000000" w:rsidRPr="00000000" w14:paraId="000006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136</w:t>
            </w:r>
          </w:p>
        </w:tc>
        <w:tc>
          <w:tcPr>
            <w:shd w:fill="auto" w:val="clear"/>
            <w:vAlign w:val="center"/>
          </w:tcPr>
          <w:p w:rsidR="00000000" w:rsidDel="00000000" w:rsidP="00000000" w:rsidRDefault="00000000" w:rsidRPr="00000000" w14:paraId="000006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st19.015</w:t>
            </w:r>
          </w:p>
        </w:tc>
        <w:tc>
          <w:tcPr>
            <w:shd w:fill="auto" w:val="clear"/>
            <w:vAlign w:val="center"/>
          </w:tcPr>
          <w:p w:rsidR="00000000" w:rsidDel="00000000" w:rsidP="00000000" w:rsidRDefault="00000000" w:rsidRPr="00000000" w14:paraId="0000061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Мастэктомия, другие операции при злокачественном новообразовании молочной железы (уровень 2)</w:t>
            </w:r>
          </w:p>
        </w:tc>
        <w:tc>
          <w:tcPr>
            <w:shd w:fill="ffff00" w:val="clear"/>
            <w:vAlign w:val="center"/>
          </w:tcPr>
          <w:p w:rsidR="00000000" w:rsidDel="00000000" w:rsidP="00000000" w:rsidRDefault="00000000" w:rsidRPr="00000000" w14:paraId="0000061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3,95</w:t>
            </w:r>
          </w:p>
        </w:tc>
      </w:tr>
      <w:tr>
        <w:trPr>
          <w:trHeight w:val="300" w:hRule="atLeast"/>
        </w:trPr>
        <w:tc>
          <w:tcPr>
            <w:shd w:fill="ffff00" w:val="clear"/>
            <w:vAlign w:val="center"/>
          </w:tcPr>
          <w:p w:rsidR="00000000" w:rsidDel="00000000" w:rsidP="00000000" w:rsidRDefault="00000000" w:rsidRPr="00000000" w14:paraId="000006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137</w:t>
            </w:r>
          </w:p>
        </w:tc>
        <w:tc>
          <w:tcPr>
            <w:shd w:fill="auto" w:val="clear"/>
            <w:vAlign w:val="center"/>
          </w:tcPr>
          <w:p w:rsidR="00000000" w:rsidDel="00000000" w:rsidP="00000000" w:rsidRDefault="00000000" w:rsidRPr="00000000" w14:paraId="000006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st19.016</w:t>
            </w:r>
          </w:p>
        </w:tc>
        <w:tc>
          <w:tcPr>
            <w:shd w:fill="auto" w:val="clear"/>
            <w:vAlign w:val="center"/>
          </w:tcPr>
          <w:p w:rsidR="00000000" w:rsidDel="00000000" w:rsidP="00000000" w:rsidRDefault="00000000" w:rsidRPr="00000000" w14:paraId="0000061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злокачественном новообразовании желчного пузыря, желчных протоков (уровень 1)</w:t>
            </w:r>
          </w:p>
        </w:tc>
        <w:tc>
          <w:tcPr>
            <w:shd w:fill="ffff00" w:val="clear"/>
            <w:vAlign w:val="center"/>
          </w:tcPr>
          <w:p w:rsidR="00000000" w:rsidDel="00000000" w:rsidP="00000000" w:rsidRDefault="00000000" w:rsidRPr="00000000" w14:paraId="0000061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2,38</w:t>
            </w:r>
          </w:p>
        </w:tc>
      </w:tr>
      <w:tr>
        <w:trPr>
          <w:trHeight w:val="300" w:hRule="atLeast"/>
        </w:trPr>
        <w:tc>
          <w:tcPr>
            <w:shd w:fill="ffff00" w:val="clear"/>
            <w:vAlign w:val="center"/>
          </w:tcPr>
          <w:p w:rsidR="00000000" w:rsidDel="00000000" w:rsidP="00000000" w:rsidRDefault="00000000" w:rsidRPr="00000000" w14:paraId="0000062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138</w:t>
            </w:r>
          </w:p>
        </w:tc>
        <w:tc>
          <w:tcPr>
            <w:shd w:fill="auto" w:val="clear"/>
            <w:vAlign w:val="center"/>
          </w:tcPr>
          <w:p w:rsidR="00000000" w:rsidDel="00000000" w:rsidP="00000000" w:rsidRDefault="00000000" w:rsidRPr="00000000" w14:paraId="000006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st19.017</w:t>
            </w:r>
          </w:p>
        </w:tc>
        <w:tc>
          <w:tcPr>
            <w:shd w:fill="auto" w:val="clear"/>
            <w:vAlign w:val="center"/>
          </w:tcPr>
          <w:p w:rsidR="00000000" w:rsidDel="00000000" w:rsidP="00000000" w:rsidRDefault="00000000" w:rsidRPr="00000000" w14:paraId="0000062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злокачественном новообразовании желчного пузыря, желчных протоков (уровень 2)</w:t>
            </w:r>
          </w:p>
        </w:tc>
        <w:tc>
          <w:tcPr>
            <w:shd w:fill="ffff00" w:val="clear"/>
            <w:vAlign w:val="center"/>
          </w:tcPr>
          <w:p w:rsidR="00000000" w:rsidDel="00000000" w:rsidP="00000000" w:rsidRDefault="00000000" w:rsidRPr="00000000" w14:paraId="0000062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2,63</w:t>
            </w:r>
          </w:p>
        </w:tc>
      </w:tr>
      <w:tr>
        <w:trPr>
          <w:trHeight w:val="300" w:hRule="atLeast"/>
        </w:trPr>
        <w:tc>
          <w:tcPr>
            <w:shd w:fill="ffff00" w:val="clear"/>
            <w:vAlign w:val="center"/>
          </w:tcPr>
          <w:p w:rsidR="00000000" w:rsidDel="00000000" w:rsidP="00000000" w:rsidRDefault="00000000" w:rsidRPr="00000000" w14:paraId="0000062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139</w:t>
            </w:r>
          </w:p>
        </w:tc>
        <w:tc>
          <w:tcPr>
            <w:shd w:fill="auto" w:val="clear"/>
            <w:vAlign w:val="center"/>
          </w:tcPr>
          <w:p w:rsidR="00000000" w:rsidDel="00000000" w:rsidP="00000000" w:rsidRDefault="00000000" w:rsidRPr="00000000" w14:paraId="0000062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st19.018</w:t>
            </w:r>
          </w:p>
        </w:tc>
        <w:tc>
          <w:tcPr>
            <w:shd w:fill="auto" w:val="clear"/>
            <w:vAlign w:val="center"/>
          </w:tcPr>
          <w:p w:rsidR="00000000" w:rsidDel="00000000" w:rsidP="00000000" w:rsidRDefault="00000000" w:rsidRPr="00000000" w14:paraId="0000062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злокачественном новообразовании пищевода, желудка (уровень 1)</w:t>
            </w:r>
          </w:p>
        </w:tc>
        <w:tc>
          <w:tcPr>
            <w:shd w:fill="ffff00" w:val="clear"/>
            <w:vAlign w:val="center"/>
          </w:tcPr>
          <w:p w:rsidR="00000000" w:rsidDel="00000000" w:rsidP="00000000" w:rsidRDefault="00000000" w:rsidRPr="00000000" w14:paraId="0000062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2,17</w:t>
            </w:r>
          </w:p>
        </w:tc>
      </w:tr>
      <w:tr>
        <w:trPr>
          <w:trHeight w:val="300" w:hRule="atLeast"/>
        </w:trPr>
        <w:tc>
          <w:tcPr>
            <w:shd w:fill="ffff00" w:val="clear"/>
            <w:vAlign w:val="center"/>
          </w:tcPr>
          <w:p w:rsidR="00000000" w:rsidDel="00000000" w:rsidP="00000000" w:rsidRDefault="00000000" w:rsidRPr="00000000" w14:paraId="0000062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140</w:t>
            </w:r>
          </w:p>
        </w:tc>
        <w:tc>
          <w:tcPr>
            <w:shd w:fill="auto" w:val="clear"/>
            <w:vAlign w:val="center"/>
          </w:tcPr>
          <w:p w:rsidR="00000000" w:rsidDel="00000000" w:rsidP="00000000" w:rsidRDefault="00000000" w:rsidRPr="00000000" w14:paraId="000006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st19.019</w:t>
            </w:r>
          </w:p>
        </w:tc>
        <w:tc>
          <w:tcPr>
            <w:shd w:fill="auto" w:val="clear"/>
            <w:vAlign w:val="center"/>
          </w:tcPr>
          <w:p w:rsidR="00000000" w:rsidDel="00000000" w:rsidP="00000000" w:rsidRDefault="00000000" w:rsidRPr="00000000" w14:paraId="0000062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злокачественном новообразовании пищевода, желудка (уровень 2)</w:t>
            </w:r>
          </w:p>
        </w:tc>
        <w:tc>
          <w:tcPr>
            <w:shd w:fill="ffff00" w:val="clear"/>
            <w:vAlign w:val="center"/>
          </w:tcPr>
          <w:p w:rsidR="00000000" w:rsidDel="00000000" w:rsidP="00000000" w:rsidRDefault="00000000" w:rsidRPr="00000000" w14:paraId="0000062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3,43</w:t>
            </w:r>
          </w:p>
        </w:tc>
      </w:tr>
      <w:tr>
        <w:trPr>
          <w:trHeight w:val="300" w:hRule="atLeast"/>
        </w:trPr>
        <w:tc>
          <w:tcPr>
            <w:shd w:fill="ffff00" w:val="clear"/>
            <w:vAlign w:val="center"/>
          </w:tcPr>
          <w:p w:rsidR="00000000" w:rsidDel="00000000" w:rsidP="00000000" w:rsidRDefault="00000000" w:rsidRPr="00000000" w14:paraId="0000062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141</w:t>
            </w:r>
          </w:p>
        </w:tc>
        <w:tc>
          <w:tcPr>
            <w:shd w:fill="auto" w:val="clear"/>
            <w:vAlign w:val="center"/>
          </w:tcPr>
          <w:p w:rsidR="00000000" w:rsidDel="00000000" w:rsidP="00000000" w:rsidRDefault="00000000" w:rsidRPr="00000000" w14:paraId="0000062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st19.020</w:t>
            </w:r>
          </w:p>
        </w:tc>
        <w:tc>
          <w:tcPr>
            <w:shd w:fill="auto" w:val="clear"/>
            <w:vAlign w:val="center"/>
          </w:tcPr>
          <w:p w:rsidR="00000000" w:rsidDel="00000000" w:rsidP="00000000" w:rsidRDefault="00000000" w:rsidRPr="00000000" w14:paraId="0000062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злокачественном новообразовании пищевода, желудка (уровень 3)</w:t>
            </w:r>
          </w:p>
        </w:tc>
        <w:tc>
          <w:tcPr>
            <w:shd w:fill="ffff00" w:val="clear"/>
            <w:vAlign w:val="center"/>
          </w:tcPr>
          <w:p w:rsidR="00000000" w:rsidDel="00000000" w:rsidP="00000000" w:rsidRDefault="00000000" w:rsidRPr="00000000" w14:paraId="0000062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4,27</w:t>
            </w:r>
          </w:p>
        </w:tc>
      </w:tr>
      <w:tr>
        <w:trPr>
          <w:trHeight w:val="300" w:hRule="atLeast"/>
        </w:trPr>
        <w:tc>
          <w:tcPr>
            <w:shd w:fill="ffff00" w:val="clear"/>
            <w:vAlign w:val="center"/>
          </w:tcPr>
          <w:p w:rsidR="00000000" w:rsidDel="00000000" w:rsidP="00000000" w:rsidRDefault="00000000" w:rsidRPr="00000000" w14:paraId="0000063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142</w:t>
            </w:r>
          </w:p>
        </w:tc>
        <w:tc>
          <w:tcPr>
            <w:shd w:fill="auto" w:val="clear"/>
            <w:vAlign w:val="center"/>
          </w:tcPr>
          <w:p w:rsidR="00000000" w:rsidDel="00000000" w:rsidP="00000000" w:rsidRDefault="00000000" w:rsidRPr="00000000" w14:paraId="0000063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st19.021</w:t>
            </w:r>
          </w:p>
        </w:tc>
        <w:tc>
          <w:tcPr>
            <w:shd w:fill="auto" w:val="clear"/>
            <w:vAlign w:val="center"/>
          </w:tcPr>
          <w:p w:rsidR="00000000" w:rsidDel="00000000" w:rsidP="00000000" w:rsidRDefault="00000000" w:rsidRPr="00000000" w14:paraId="0000063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операции при злокачественном новообразовании брюшной полости</w:t>
            </w:r>
          </w:p>
        </w:tc>
        <w:tc>
          <w:tcPr>
            <w:shd w:fill="ffff00" w:val="clear"/>
            <w:vAlign w:val="center"/>
          </w:tcPr>
          <w:p w:rsidR="00000000" w:rsidDel="00000000" w:rsidP="00000000" w:rsidRDefault="00000000" w:rsidRPr="00000000" w14:paraId="0000063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3,66</w:t>
            </w:r>
          </w:p>
        </w:tc>
      </w:tr>
      <w:tr>
        <w:trPr>
          <w:trHeight w:val="600" w:hRule="atLeast"/>
        </w:trPr>
        <w:tc>
          <w:tcPr>
            <w:shd w:fill="ffff00" w:val="clear"/>
            <w:vAlign w:val="center"/>
          </w:tcPr>
          <w:p w:rsidR="00000000" w:rsidDel="00000000" w:rsidP="00000000" w:rsidRDefault="00000000" w:rsidRPr="00000000" w14:paraId="000006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143</w:t>
            </w:r>
          </w:p>
        </w:tc>
        <w:tc>
          <w:tcPr>
            <w:shd w:fill="auto" w:val="clear"/>
            <w:vAlign w:val="center"/>
          </w:tcPr>
          <w:p w:rsidR="00000000" w:rsidDel="00000000" w:rsidP="00000000" w:rsidRDefault="00000000" w:rsidRPr="00000000" w14:paraId="000006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st19.022</w:t>
            </w:r>
          </w:p>
        </w:tc>
        <w:tc>
          <w:tcPr>
            <w:shd w:fill="auto" w:val="clear"/>
            <w:vAlign w:val="center"/>
          </w:tcPr>
          <w:p w:rsidR="00000000" w:rsidDel="00000000" w:rsidP="00000000" w:rsidRDefault="00000000" w:rsidRPr="00000000" w14:paraId="0000063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при злокачественных новообразованиях</w:t>
            </w:r>
          </w:p>
        </w:tc>
        <w:tc>
          <w:tcPr>
            <w:shd w:fill="ffff00" w:val="clear"/>
            <w:vAlign w:val="center"/>
          </w:tcPr>
          <w:p w:rsidR="00000000" w:rsidDel="00000000" w:rsidP="00000000" w:rsidRDefault="00000000" w:rsidRPr="00000000" w14:paraId="0000063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2,81</w:t>
            </w:r>
          </w:p>
        </w:tc>
      </w:tr>
      <w:tr>
        <w:trPr>
          <w:trHeight w:val="600" w:hRule="atLeast"/>
        </w:trPr>
        <w:tc>
          <w:tcPr>
            <w:shd w:fill="ffff00" w:val="clear"/>
            <w:vAlign w:val="center"/>
          </w:tcPr>
          <w:p w:rsidR="00000000" w:rsidDel="00000000" w:rsidP="00000000" w:rsidRDefault="00000000" w:rsidRPr="00000000" w14:paraId="0000063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144</w:t>
            </w:r>
          </w:p>
        </w:tc>
        <w:tc>
          <w:tcPr>
            <w:shd w:fill="auto" w:val="clear"/>
            <w:vAlign w:val="center"/>
          </w:tcPr>
          <w:p w:rsidR="00000000" w:rsidDel="00000000" w:rsidP="00000000" w:rsidRDefault="00000000" w:rsidRPr="00000000" w14:paraId="000006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st19.023</w:t>
            </w:r>
          </w:p>
        </w:tc>
        <w:tc>
          <w:tcPr>
            <w:shd w:fill="auto" w:val="clear"/>
            <w:vAlign w:val="center"/>
          </w:tcPr>
          <w:p w:rsidR="00000000" w:rsidDel="00000000" w:rsidP="00000000" w:rsidRDefault="00000000" w:rsidRPr="00000000" w14:paraId="0000063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нижних дыхательных путях и легочной ткани при злокачественных новообразованиях (уровень 1)</w:t>
            </w:r>
          </w:p>
        </w:tc>
        <w:tc>
          <w:tcPr>
            <w:shd w:fill="ffff00" w:val="clear"/>
            <w:vAlign w:val="center"/>
          </w:tcPr>
          <w:p w:rsidR="00000000" w:rsidDel="00000000" w:rsidP="00000000" w:rsidRDefault="00000000" w:rsidRPr="00000000" w14:paraId="0000063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3,42</w:t>
            </w:r>
          </w:p>
        </w:tc>
      </w:tr>
      <w:tr>
        <w:trPr>
          <w:trHeight w:val="600" w:hRule="atLeast"/>
        </w:trPr>
        <w:tc>
          <w:tcPr>
            <w:shd w:fill="ffff00" w:val="clear"/>
            <w:vAlign w:val="center"/>
          </w:tcPr>
          <w:p w:rsidR="00000000" w:rsidDel="00000000" w:rsidP="00000000" w:rsidRDefault="00000000" w:rsidRPr="00000000" w14:paraId="0000063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145</w:t>
            </w:r>
          </w:p>
        </w:tc>
        <w:tc>
          <w:tcPr>
            <w:shd w:fill="auto" w:val="clear"/>
            <w:vAlign w:val="center"/>
          </w:tcPr>
          <w:p w:rsidR="00000000" w:rsidDel="00000000" w:rsidP="00000000" w:rsidRDefault="00000000" w:rsidRPr="00000000" w14:paraId="000006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st19.024</w:t>
            </w:r>
          </w:p>
        </w:tc>
        <w:tc>
          <w:tcPr>
            <w:shd w:fill="auto" w:val="clear"/>
            <w:vAlign w:val="center"/>
          </w:tcPr>
          <w:p w:rsidR="00000000" w:rsidDel="00000000" w:rsidP="00000000" w:rsidRDefault="00000000" w:rsidRPr="00000000" w14:paraId="0000063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нижних дыхательных путях и легочной ткани при злокачественных новообразованиях (уровень 2)</w:t>
            </w:r>
          </w:p>
        </w:tc>
        <w:tc>
          <w:tcPr>
            <w:shd w:fill="ffff00" w:val="clear"/>
            <w:vAlign w:val="center"/>
          </w:tcPr>
          <w:p w:rsidR="00000000" w:rsidDel="00000000" w:rsidP="00000000" w:rsidRDefault="00000000" w:rsidRPr="00000000" w14:paraId="0000063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5,31</w:t>
            </w:r>
          </w:p>
        </w:tc>
      </w:tr>
      <w:tr>
        <w:trPr>
          <w:trHeight w:val="300" w:hRule="atLeast"/>
        </w:trPr>
        <w:tc>
          <w:tcPr>
            <w:shd w:fill="ffff00" w:val="clear"/>
            <w:vAlign w:val="center"/>
          </w:tcPr>
          <w:p w:rsidR="00000000" w:rsidDel="00000000" w:rsidP="00000000" w:rsidRDefault="00000000" w:rsidRPr="00000000" w14:paraId="000006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146</w:t>
            </w:r>
          </w:p>
        </w:tc>
        <w:tc>
          <w:tcPr>
            <w:shd w:fill="auto" w:val="clear"/>
            <w:vAlign w:val="center"/>
          </w:tcPr>
          <w:p w:rsidR="00000000" w:rsidDel="00000000" w:rsidP="00000000" w:rsidRDefault="00000000" w:rsidRPr="00000000" w14:paraId="0000064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st19.025</w:t>
            </w:r>
          </w:p>
        </w:tc>
        <w:tc>
          <w:tcPr>
            <w:shd w:fill="auto" w:val="clear"/>
            <w:vAlign w:val="center"/>
          </w:tcPr>
          <w:p w:rsidR="00000000" w:rsidDel="00000000" w:rsidP="00000000" w:rsidRDefault="00000000" w:rsidRPr="00000000" w14:paraId="0000064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мужских половых органов (уровень 1)</w:t>
            </w:r>
          </w:p>
        </w:tc>
        <w:tc>
          <w:tcPr>
            <w:shd w:fill="ffff00" w:val="clear"/>
            <w:vAlign w:val="center"/>
          </w:tcPr>
          <w:p w:rsidR="00000000" w:rsidDel="00000000" w:rsidP="00000000" w:rsidRDefault="00000000" w:rsidRPr="00000000" w14:paraId="0000064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2,86</w:t>
            </w:r>
          </w:p>
        </w:tc>
      </w:tr>
      <w:tr>
        <w:trPr>
          <w:trHeight w:val="300" w:hRule="atLeast"/>
        </w:trPr>
        <w:tc>
          <w:tcPr>
            <w:shd w:fill="ffff00" w:val="clear"/>
            <w:vAlign w:val="center"/>
          </w:tcPr>
          <w:p w:rsidR="00000000" w:rsidDel="00000000" w:rsidP="00000000" w:rsidRDefault="00000000" w:rsidRPr="00000000" w14:paraId="0000064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147</w:t>
            </w:r>
          </w:p>
        </w:tc>
        <w:tc>
          <w:tcPr>
            <w:shd w:fill="auto" w:val="clear"/>
            <w:vAlign w:val="center"/>
          </w:tcPr>
          <w:p w:rsidR="00000000" w:rsidDel="00000000" w:rsidP="00000000" w:rsidRDefault="00000000" w:rsidRPr="00000000" w14:paraId="000006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st19.026</w:t>
            </w:r>
          </w:p>
        </w:tc>
        <w:tc>
          <w:tcPr>
            <w:shd w:fill="auto" w:val="clear"/>
            <w:vAlign w:val="center"/>
          </w:tcPr>
          <w:p w:rsidR="00000000" w:rsidDel="00000000" w:rsidP="00000000" w:rsidRDefault="00000000" w:rsidRPr="00000000" w14:paraId="0000064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мужских половых органов (уровень 2)</w:t>
            </w:r>
          </w:p>
        </w:tc>
        <w:tc>
          <w:tcPr>
            <w:shd w:fill="ffff00" w:val="clear"/>
            <w:vAlign w:val="center"/>
          </w:tcPr>
          <w:p w:rsidR="00000000" w:rsidDel="00000000" w:rsidP="00000000" w:rsidRDefault="00000000" w:rsidRPr="00000000" w14:paraId="0000064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4,31</w:t>
            </w:r>
          </w:p>
        </w:tc>
      </w:tr>
      <w:tr>
        <w:trPr>
          <w:trHeight w:val="600" w:hRule="atLeast"/>
        </w:trPr>
        <w:tc>
          <w:tcPr>
            <w:shd w:fill="ffff00" w:val="clear"/>
            <w:vAlign w:val="center"/>
          </w:tcPr>
          <w:p w:rsidR="00000000" w:rsidDel="00000000" w:rsidP="00000000" w:rsidRDefault="00000000" w:rsidRPr="00000000" w14:paraId="0000064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148</w:t>
            </w:r>
          </w:p>
        </w:tc>
        <w:tc>
          <w:tcPr>
            <w:shd w:fill="auto" w:val="clear"/>
            <w:vAlign w:val="center"/>
          </w:tcPr>
          <w:p w:rsidR="00000000" w:rsidDel="00000000" w:rsidP="00000000" w:rsidRDefault="00000000" w:rsidRPr="00000000" w14:paraId="0000064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st19.027</w:t>
            </w:r>
          </w:p>
        </w:tc>
        <w:tc>
          <w:tcPr>
            <w:shd w:fill="auto" w:val="clear"/>
            <w:vAlign w:val="center"/>
          </w:tcPr>
          <w:p w:rsidR="00000000" w:rsidDel="00000000" w:rsidP="00000000" w:rsidRDefault="00000000" w:rsidRPr="00000000" w14:paraId="0000064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w:t>
            </w:r>
          </w:p>
        </w:tc>
        <w:tc>
          <w:tcPr>
            <w:shd w:fill="ffff00" w:val="clear"/>
            <w:vAlign w:val="center"/>
          </w:tcPr>
          <w:p w:rsidR="00000000" w:rsidDel="00000000" w:rsidP="00000000" w:rsidRDefault="00000000" w:rsidRPr="00000000" w14:paraId="0000064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0,61</w:t>
            </w:r>
          </w:p>
        </w:tc>
      </w:tr>
      <w:tr>
        <w:trPr>
          <w:trHeight w:val="600" w:hRule="atLeast"/>
        </w:trPr>
        <w:tc>
          <w:tcPr>
            <w:shd w:fill="ffff00" w:val="clear"/>
            <w:vAlign w:val="center"/>
          </w:tcPr>
          <w:p w:rsidR="00000000" w:rsidDel="00000000" w:rsidP="00000000" w:rsidRDefault="00000000" w:rsidRPr="00000000" w14:paraId="000006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149</w:t>
            </w:r>
          </w:p>
        </w:tc>
        <w:tc>
          <w:tcPr>
            <w:shd w:fill="auto" w:val="clear"/>
            <w:vAlign w:val="center"/>
          </w:tcPr>
          <w:p w:rsidR="00000000" w:rsidDel="00000000" w:rsidP="00000000" w:rsidRDefault="00000000" w:rsidRPr="00000000" w14:paraId="000006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st19.028</w:t>
            </w:r>
          </w:p>
        </w:tc>
        <w:tc>
          <w:tcPr>
            <w:shd w:fill="auto" w:val="clear"/>
            <w:vAlign w:val="center"/>
          </w:tcPr>
          <w:p w:rsidR="00000000" w:rsidDel="00000000" w:rsidP="00000000" w:rsidRDefault="00000000" w:rsidRPr="00000000" w14:paraId="0000064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2)</w:t>
            </w:r>
          </w:p>
        </w:tc>
        <w:tc>
          <w:tcPr>
            <w:shd w:fill="ffff00" w:val="clear"/>
            <w:vAlign w:val="center"/>
          </w:tcPr>
          <w:p w:rsidR="00000000" w:rsidDel="00000000" w:rsidP="00000000" w:rsidRDefault="00000000" w:rsidRPr="00000000" w14:paraId="0000064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1,54</w:t>
            </w:r>
          </w:p>
        </w:tc>
      </w:tr>
      <w:tr>
        <w:trPr>
          <w:trHeight w:val="600" w:hRule="atLeast"/>
        </w:trPr>
        <w:tc>
          <w:tcPr>
            <w:shd w:fill="ffff00" w:val="clear"/>
            <w:vAlign w:val="center"/>
          </w:tcPr>
          <w:p w:rsidR="00000000" w:rsidDel="00000000" w:rsidP="00000000" w:rsidRDefault="00000000" w:rsidRPr="00000000" w14:paraId="000006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150</w:t>
            </w:r>
          </w:p>
        </w:tc>
        <w:tc>
          <w:tcPr>
            <w:shd w:fill="auto" w:val="clear"/>
            <w:vAlign w:val="center"/>
          </w:tcPr>
          <w:p w:rsidR="00000000" w:rsidDel="00000000" w:rsidP="00000000" w:rsidRDefault="00000000" w:rsidRPr="00000000" w14:paraId="000006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st19.029</w:t>
            </w:r>
          </w:p>
        </w:tc>
        <w:tc>
          <w:tcPr>
            <w:shd w:fill="auto" w:val="clear"/>
            <w:vAlign w:val="center"/>
          </w:tcPr>
          <w:p w:rsidR="00000000" w:rsidDel="00000000" w:rsidP="00000000" w:rsidRDefault="00000000" w:rsidRPr="00000000" w14:paraId="0000065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3)</w:t>
            </w:r>
          </w:p>
        </w:tc>
        <w:tc>
          <w:tcPr>
            <w:shd w:fill="ffff00" w:val="clear"/>
            <w:vAlign w:val="center"/>
          </w:tcPr>
          <w:p w:rsidR="00000000" w:rsidDel="00000000" w:rsidP="00000000" w:rsidRDefault="00000000" w:rsidRPr="00000000" w14:paraId="0000065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2,42</w:t>
            </w:r>
          </w:p>
        </w:tc>
      </w:tr>
      <w:tr>
        <w:trPr>
          <w:trHeight w:val="600" w:hRule="atLeast"/>
        </w:trPr>
        <w:tc>
          <w:tcPr>
            <w:shd w:fill="ffff00" w:val="clear"/>
            <w:vAlign w:val="center"/>
          </w:tcPr>
          <w:p w:rsidR="00000000" w:rsidDel="00000000" w:rsidP="00000000" w:rsidRDefault="00000000" w:rsidRPr="00000000" w14:paraId="0000065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151</w:t>
            </w:r>
          </w:p>
        </w:tc>
        <w:tc>
          <w:tcPr>
            <w:shd w:fill="auto" w:val="clear"/>
            <w:vAlign w:val="center"/>
          </w:tcPr>
          <w:p w:rsidR="00000000" w:rsidDel="00000000" w:rsidP="00000000" w:rsidRDefault="00000000" w:rsidRPr="00000000" w14:paraId="0000065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st19.030</w:t>
            </w:r>
          </w:p>
        </w:tc>
        <w:tc>
          <w:tcPr>
            <w:shd w:fill="auto" w:val="clear"/>
            <w:vAlign w:val="center"/>
          </w:tcPr>
          <w:p w:rsidR="00000000" w:rsidDel="00000000" w:rsidP="00000000" w:rsidRDefault="00000000" w:rsidRPr="00000000" w14:paraId="0000065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4)</w:t>
            </w:r>
          </w:p>
        </w:tc>
        <w:tc>
          <w:tcPr>
            <w:shd w:fill="ffff00" w:val="clear"/>
            <w:vAlign w:val="center"/>
          </w:tcPr>
          <w:p w:rsidR="00000000" w:rsidDel="00000000" w:rsidP="00000000" w:rsidRDefault="00000000" w:rsidRPr="00000000" w14:paraId="0000065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3,26</w:t>
            </w:r>
          </w:p>
        </w:tc>
      </w:tr>
      <w:tr>
        <w:trPr>
          <w:trHeight w:val="600" w:hRule="atLeast"/>
        </w:trPr>
        <w:tc>
          <w:tcPr>
            <w:shd w:fill="ffff00" w:val="clear"/>
            <w:vAlign w:val="center"/>
          </w:tcPr>
          <w:p w:rsidR="00000000" w:rsidDel="00000000" w:rsidP="00000000" w:rsidRDefault="00000000" w:rsidRPr="00000000" w14:paraId="0000065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152</w:t>
            </w:r>
          </w:p>
        </w:tc>
        <w:tc>
          <w:tcPr>
            <w:shd w:fill="auto" w:val="clear"/>
            <w:vAlign w:val="center"/>
          </w:tcPr>
          <w:p w:rsidR="00000000" w:rsidDel="00000000" w:rsidP="00000000" w:rsidRDefault="00000000" w:rsidRPr="00000000" w14:paraId="0000065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st19.031</w:t>
            </w:r>
          </w:p>
        </w:tc>
        <w:tc>
          <w:tcPr>
            <w:shd w:fill="auto" w:val="clear"/>
            <w:vAlign w:val="center"/>
          </w:tcPr>
          <w:p w:rsidR="00000000" w:rsidDel="00000000" w:rsidP="00000000" w:rsidRDefault="00000000" w:rsidRPr="00000000" w14:paraId="0000065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5)</w:t>
            </w:r>
          </w:p>
        </w:tc>
        <w:tc>
          <w:tcPr>
            <w:shd w:fill="ffff00" w:val="clear"/>
            <w:vAlign w:val="center"/>
          </w:tcPr>
          <w:p w:rsidR="00000000" w:rsidDel="00000000" w:rsidP="00000000" w:rsidRDefault="00000000" w:rsidRPr="00000000" w14:paraId="0000065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4,06</w:t>
            </w:r>
          </w:p>
        </w:tc>
      </w:tr>
      <w:tr>
        <w:trPr>
          <w:trHeight w:val="600" w:hRule="atLeast"/>
        </w:trPr>
        <w:tc>
          <w:tcPr>
            <w:shd w:fill="ffff00" w:val="clear"/>
            <w:vAlign w:val="center"/>
          </w:tcPr>
          <w:p w:rsidR="00000000" w:rsidDel="00000000" w:rsidP="00000000" w:rsidRDefault="00000000" w:rsidRPr="00000000" w14:paraId="0000065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153</w:t>
            </w:r>
          </w:p>
        </w:tc>
        <w:tc>
          <w:tcPr>
            <w:shd w:fill="auto" w:val="clear"/>
            <w:vAlign w:val="center"/>
          </w:tcPr>
          <w:p w:rsidR="00000000" w:rsidDel="00000000" w:rsidP="00000000" w:rsidRDefault="00000000" w:rsidRPr="00000000" w14:paraId="000006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st19.032</w:t>
            </w:r>
          </w:p>
        </w:tc>
        <w:tc>
          <w:tcPr>
            <w:shd w:fill="auto" w:val="clear"/>
            <w:vAlign w:val="center"/>
          </w:tcPr>
          <w:p w:rsidR="00000000" w:rsidDel="00000000" w:rsidP="00000000" w:rsidRDefault="00000000" w:rsidRPr="00000000" w14:paraId="0000065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6)</w:t>
            </w:r>
          </w:p>
        </w:tc>
        <w:tc>
          <w:tcPr>
            <w:shd w:fill="ffff00" w:val="clear"/>
            <w:vAlign w:val="center"/>
          </w:tcPr>
          <w:p w:rsidR="00000000" w:rsidDel="00000000" w:rsidP="00000000" w:rsidRDefault="00000000" w:rsidRPr="00000000" w14:paraId="0000065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4,90</w:t>
            </w:r>
          </w:p>
        </w:tc>
      </w:tr>
      <w:tr>
        <w:trPr>
          <w:trHeight w:val="600" w:hRule="atLeast"/>
        </w:trPr>
        <w:tc>
          <w:tcPr>
            <w:shd w:fill="ffff00" w:val="clear"/>
            <w:vAlign w:val="center"/>
          </w:tcPr>
          <w:p w:rsidR="00000000" w:rsidDel="00000000" w:rsidP="00000000" w:rsidRDefault="00000000" w:rsidRPr="00000000" w14:paraId="0000066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154</w:t>
            </w:r>
          </w:p>
        </w:tc>
        <w:tc>
          <w:tcPr>
            <w:shd w:fill="auto" w:val="clear"/>
            <w:vAlign w:val="center"/>
          </w:tcPr>
          <w:p w:rsidR="00000000" w:rsidDel="00000000" w:rsidP="00000000" w:rsidRDefault="00000000" w:rsidRPr="00000000" w14:paraId="000006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st19.033</w:t>
            </w:r>
          </w:p>
        </w:tc>
        <w:tc>
          <w:tcPr>
            <w:shd w:fill="auto" w:val="clear"/>
            <w:vAlign w:val="center"/>
          </w:tcPr>
          <w:p w:rsidR="00000000" w:rsidDel="00000000" w:rsidP="00000000" w:rsidRDefault="00000000" w:rsidRPr="00000000" w14:paraId="0000066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7)</w:t>
            </w:r>
          </w:p>
        </w:tc>
        <w:tc>
          <w:tcPr>
            <w:shd w:fill="ffff00" w:val="clear"/>
            <w:vAlign w:val="center"/>
          </w:tcPr>
          <w:p w:rsidR="00000000" w:rsidDel="00000000" w:rsidP="00000000" w:rsidRDefault="00000000" w:rsidRPr="00000000" w14:paraId="0000066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5,87</w:t>
            </w:r>
          </w:p>
        </w:tc>
      </w:tr>
      <w:tr>
        <w:trPr>
          <w:trHeight w:val="600" w:hRule="atLeast"/>
        </w:trPr>
        <w:tc>
          <w:tcPr>
            <w:shd w:fill="ffff00" w:val="clear"/>
            <w:vAlign w:val="center"/>
          </w:tcPr>
          <w:p w:rsidR="00000000" w:rsidDel="00000000" w:rsidP="00000000" w:rsidRDefault="00000000" w:rsidRPr="00000000" w14:paraId="0000066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155</w:t>
            </w:r>
          </w:p>
        </w:tc>
        <w:tc>
          <w:tcPr>
            <w:shd w:fill="auto" w:val="clear"/>
            <w:vAlign w:val="center"/>
          </w:tcPr>
          <w:p w:rsidR="00000000" w:rsidDel="00000000" w:rsidP="00000000" w:rsidRDefault="00000000" w:rsidRPr="00000000" w14:paraId="000006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st19.034</w:t>
            </w:r>
          </w:p>
        </w:tc>
        <w:tc>
          <w:tcPr>
            <w:shd w:fill="auto" w:val="clear"/>
            <w:vAlign w:val="center"/>
          </w:tcPr>
          <w:p w:rsidR="00000000" w:rsidDel="00000000" w:rsidP="00000000" w:rsidRDefault="00000000" w:rsidRPr="00000000" w14:paraId="0000066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8)</w:t>
            </w:r>
          </w:p>
        </w:tc>
        <w:tc>
          <w:tcPr>
            <w:shd w:fill="ffff00" w:val="clear"/>
            <w:vAlign w:val="center"/>
          </w:tcPr>
          <w:p w:rsidR="00000000" w:rsidDel="00000000" w:rsidP="00000000" w:rsidRDefault="00000000" w:rsidRPr="00000000" w14:paraId="0000066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7,87</w:t>
            </w:r>
          </w:p>
        </w:tc>
      </w:tr>
      <w:tr>
        <w:trPr>
          <w:trHeight w:val="600" w:hRule="atLeast"/>
        </w:trPr>
        <w:tc>
          <w:tcPr>
            <w:shd w:fill="ffff00" w:val="clear"/>
            <w:vAlign w:val="center"/>
          </w:tcPr>
          <w:p w:rsidR="00000000" w:rsidDel="00000000" w:rsidP="00000000" w:rsidRDefault="00000000" w:rsidRPr="00000000" w14:paraId="0000066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156</w:t>
            </w:r>
          </w:p>
        </w:tc>
        <w:tc>
          <w:tcPr>
            <w:shd w:fill="auto" w:val="clear"/>
            <w:vAlign w:val="center"/>
          </w:tcPr>
          <w:p w:rsidR="00000000" w:rsidDel="00000000" w:rsidP="00000000" w:rsidRDefault="00000000" w:rsidRPr="00000000" w14:paraId="0000066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st19.035</w:t>
            </w:r>
          </w:p>
        </w:tc>
        <w:tc>
          <w:tcPr>
            <w:shd w:fill="auto" w:val="clear"/>
            <w:vAlign w:val="center"/>
          </w:tcPr>
          <w:p w:rsidR="00000000" w:rsidDel="00000000" w:rsidP="00000000" w:rsidRDefault="00000000" w:rsidRPr="00000000" w14:paraId="0000066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9)</w:t>
            </w:r>
          </w:p>
        </w:tc>
        <w:tc>
          <w:tcPr>
            <w:shd w:fill="ffff00" w:val="clear"/>
            <w:vAlign w:val="center"/>
          </w:tcPr>
          <w:p w:rsidR="00000000" w:rsidDel="00000000" w:rsidP="00000000" w:rsidRDefault="00000000" w:rsidRPr="00000000" w14:paraId="0000066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8,91</w:t>
            </w:r>
          </w:p>
        </w:tc>
      </w:tr>
      <w:tr>
        <w:trPr>
          <w:trHeight w:val="600" w:hRule="atLeast"/>
        </w:trPr>
        <w:tc>
          <w:tcPr>
            <w:shd w:fill="ffff00" w:val="clear"/>
            <w:vAlign w:val="center"/>
          </w:tcPr>
          <w:p w:rsidR="00000000" w:rsidDel="00000000" w:rsidP="00000000" w:rsidRDefault="00000000" w:rsidRPr="00000000" w14:paraId="0000066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157</w:t>
            </w:r>
          </w:p>
        </w:tc>
        <w:tc>
          <w:tcPr>
            <w:shd w:fill="auto" w:val="clear"/>
            <w:vAlign w:val="center"/>
          </w:tcPr>
          <w:p w:rsidR="00000000" w:rsidDel="00000000" w:rsidP="00000000" w:rsidRDefault="00000000" w:rsidRPr="00000000" w14:paraId="000006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st19.036</w:t>
            </w:r>
          </w:p>
        </w:tc>
        <w:tc>
          <w:tcPr>
            <w:shd w:fill="auto" w:val="clear"/>
            <w:vAlign w:val="center"/>
          </w:tcPr>
          <w:p w:rsidR="00000000" w:rsidDel="00000000" w:rsidP="00000000" w:rsidRDefault="00000000" w:rsidRPr="00000000" w14:paraId="0000066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10)</w:t>
            </w:r>
          </w:p>
        </w:tc>
        <w:tc>
          <w:tcPr>
            <w:shd w:fill="ffff00" w:val="clear"/>
            <w:vAlign w:val="center"/>
          </w:tcPr>
          <w:p w:rsidR="00000000" w:rsidDel="00000000" w:rsidP="00000000" w:rsidRDefault="00000000" w:rsidRPr="00000000" w14:paraId="0000066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10,71</w:t>
            </w:r>
          </w:p>
        </w:tc>
      </w:tr>
      <w:tr>
        <w:trPr>
          <w:trHeight w:val="600" w:hRule="atLeast"/>
        </w:trPr>
        <w:tc>
          <w:tcPr>
            <w:shd w:fill="ffff00" w:val="clear"/>
            <w:vAlign w:val="center"/>
          </w:tcPr>
          <w:p w:rsidR="00000000" w:rsidDel="00000000" w:rsidP="00000000" w:rsidRDefault="00000000" w:rsidRPr="00000000" w14:paraId="0000067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158</w:t>
            </w:r>
          </w:p>
        </w:tc>
        <w:tc>
          <w:tcPr>
            <w:shd w:fill="ffff00" w:val="clear"/>
            <w:vAlign w:val="center"/>
          </w:tcPr>
          <w:p w:rsidR="00000000" w:rsidDel="00000000" w:rsidP="00000000" w:rsidRDefault="00000000" w:rsidRPr="00000000" w14:paraId="0000067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st19.056</w:t>
            </w:r>
          </w:p>
        </w:tc>
        <w:tc>
          <w:tcPr>
            <w:shd w:fill="ffff00" w:val="clear"/>
            <w:vAlign w:val="center"/>
          </w:tcPr>
          <w:p w:rsidR="00000000" w:rsidDel="00000000" w:rsidP="00000000" w:rsidRDefault="00000000" w:rsidRPr="00000000" w14:paraId="0000067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11)</w:t>
            </w:r>
          </w:p>
        </w:tc>
        <w:tc>
          <w:tcPr>
            <w:shd w:fill="ffff00" w:val="clear"/>
            <w:vAlign w:val="center"/>
          </w:tcPr>
          <w:p w:rsidR="00000000" w:rsidDel="00000000" w:rsidP="00000000" w:rsidRDefault="00000000" w:rsidRPr="00000000" w14:paraId="0000067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12,30</w:t>
            </w:r>
          </w:p>
        </w:tc>
      </w:tr>
      <w:tr>
        <w:trPr>
          <w:trHeight w:val="600" w:hRule="atLeast"/>
        </w:trPr>
        <w:tc>
          <w:tcPr>
            <w:shd w:fill="ffff00" w:val="clear"/>
            <w:vAlign w:val="center"/>
          </w:tcPr>
          <w:p w:rsidR="00000000" w:rsidDel="00000000" w:rsidP="00000000" w:rsidRDefault="00000000" w:rsidRPr="00000000" w14:paraId="000006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159</w:t>
            </w:r>
          </w:p>
        </w:tc>
        <w:tc>
          <w:tcPr>
            <w:shd w:fill="ffff00" w:val="clear"/>
            <w:vAlign w:val="center"/>
          </w:tcPr>
          <w:p w:rsidR="00000000" w:rsidDel="00000000" w:rsidP="00000000" w:rsidRDefault="00000000" w:rsidRPr="00000000" w14:paraId="000006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st19.057</w:t>
            </w:r>
          </w:p>
        </w:tc>
        <w:tc>
          <w:tcPr>
            <w:shd w:fill="ffff00" w:val="clear"/>
            <w:vAlign w:val="center"/>
          </w:tcPr>
          <w:p w:rsidR="00000000" w:rsidDel="00000000" w:rsidP="00000000" w:rsidRDefault="00000000" w:rsidRPr="00000000" w14:paraId="0000067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12)</w:t>
            </w:r>
          </w:p>
        </w:tc>
        <w:tc>
          <w:tcPr>
            <w:shd w:fill="ffff00" w:val="clear"/>
            <w:vAlign w:val="center"/>
          </w:tcPr>
          <w:p w:rsidR="00000000" w:rsidDel="00000000" w:rsidP="00000000" w:rsidRDefault="00000000" w:rsidRPr="00000000" w14:paraId="0000067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15,04</w:t>
            </w:r>
          </w:p>
        </w:tc>
      </w:tr>
      <w:tr>
        <w:trPr>
          <w:trHeight w:val="600" w:hRule="atLeast"/>
        </w:trPr>
        <w:tc>
          <w:tcPr>
            <w:shd w:fill="ffff00" w:val="clear"/>
            <w:vAlign w:val="center"/>
          </w:tcPr>
          <w:p w:rsidR="00000000" w:rsidDel="00000000" w:rsidP="00000000" w:rsidRDefault="00000000" w:rsidRPr="00000000" w14:paraId="0000067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160</w:t>
            </w:r>
          </w:p>
        </w:tc>
        <w:tc>
          <w:tcPr>
            <w:shd w:fill="ffff00" w:val="clear"/>
            <w:vAlign w:val="center"/>
          </w:tcPr>
          <w:p w:rsidR="00000000" w:rsidDel="00000000" w:rsidP="00000000" w:rsidRDefault="00000000" w:rsidRPr="00000000" w14:paraId="0000067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st19.058</w:t>
            </w:r>
          </w:p>
        </w:tc>
        <w:tc>
          <w:tcPr>
            <w:shd w:fill="ffff00" w:val="clear"/>
            <w:vAlign w:val="center"/>
          </w:tcPr>
          <w:p w:rsidR="00000000" w:rsidDel="00000000" w:rsidP="00000000" w:rsidRDefault="00000000" w:rsidRPr="00000000" w14:paraId="0000067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13)</w:t>
            </w:r>
          </w:p>
        </w:tc>
        <w:tc>
          <w:tcPr>
            <w:shd w:fill="ffff00" w:val="clear"/>
            <w:vAlign w:val="center"/>
          </w:tcPr>
          <w:p w:rsidR="00000000" w:rsidDel="00000000" w:rsidP="00000000" w:rsidRDefault="00000000" w:rsidRPr="00000000" w14:paraId="0000067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29,52</w:t>
            </w:r>
          </w:p>
        </w:tc>
      </w:tr>
      <w:tr>
        <w:trPr>
          <w:trHeight w:val="600" w:hRule="atLeast"/>
        </w:trPr>
        <w:tc>
          <w:tcPr>
            <w:shd w:fill="ffff00" w:val="clear"/>
            <w:vAlign w:val="center"/>
          </w:tcPr>
          <w:p w:rsidR="00000000" w:rsidDel="00000000" w:rsidP="00000000" w:rsidRDefault="00000000" w:rsidRPr="00000000" w14:paraId="0000067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161</w:t>
            </w:r>
          </w:p>
        </w:tc>
        <w:tc>
          <w:tcPr>
            <w:shd w:fill="auto" w:val="clear"/>
            <w:vAlign w:val="center"/>
          </w:tcPr>
          <w:p w:rsidR="00000000" w:rsidDel="00000000" w:rsidP="00000000" w:rsidRDefault="00000000" w:rsidRPr="00000000" w14:paraId="000006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st19.037</w:t>
            </w:r>
          </w:p>
        </w:tc>
        <w:tc>
          <w:tcPr>
            <w:shd w:fill="auto" w:val="clear"/>
            <w:vAlign w:val="center"/>
          </w:tcPr>
          <w:p w:rsidR="00000000" w:rsidDel="00000000" w:rsidP="00000000" w:rsidRDefault="00000000" w:rsidRPr="00000000" w14:paraId="0000067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p>
        </w:tc>
        <w:tc>
          <w:tcPr>
            <w:shd w:fill="ffff00" w:val="clear"/>
            <w:vAlign w:val="center"/>
          </w:tcPr>
          <w:p w:rsidR="00000000" w:rsidDel="00000000" w:rsidP="00000000" w:rsidRDefault="00000000" w:rsidRPr="00000000" w14:paraId="0000067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2,93</w:t>
            </w:r>
          </w:p>
        </w:tc>
      </w:tr>
      <w:tr>
        <w:trPr>
          <w:trHeight w:val="600" w:hRule="atLeast"/>
        </w:trPr>
        <w:tc>
          <w:tcPr>
            <w:shd w:fill="ffff00" w:val="clear"/>
            <w:vAlign w:val="center"/>
          </w:tcPr>
          <w:p w:rsidR="00000000" w:rsidDel="00000000" w:rsidP="00000000" w:rsidRDefault="00000000" w:rsidRPr="00000000" w14:paraId="000006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162</w:t>
            </w:r>
          </w:p>
        </w:tc>
        <w:tc>
          <w:tcPr>
            <w:shd w:fill="auto" w:val="clear"/>
            <w:vAlign w:val="center"/>
          </w:tcPr>
          <w:p w:rsidR="00000000" w:rsidDel="00000000" w:rsidP="00000000" w:rsidRDefault="00000000" w:rsidRPr="00000000" w14:paraId="000006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st19.038</w:t>
            </w:r>
          </w:p>
        </w:tc>
        <w:tc>
          <w:tcPr>
            <w:shd w:fill="auto" w:val="clear"/>
            <w:vAlign w:val="center"/>
          </w:tcPr>
          <w:p w:rsidR="00000000" w:rsidDel="00000000" w:rsidP="00000000" w:rsidRDefault="00000000" w:rsidRPr="00000000" w14:paraId="0000068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Установка, замена порт системы (катетера) для лекарственной терапии злокачественных новообразований (кроме лимфоидной и кроветворной тканей)</w:t>
            </w:r>
          </w:p>
        </w:tc>
        <w:tc>
          <w:tcPr>
            <w:shd w:fill="ffff00" w:val="clear"/>
            <w:vAlign w:val="center"/>
          </w:tcPr>
          <w:p w:rsidR="00000000" w:rsidDel="00000000" w:rsidP="00000000" w:rsidRDefault="00000000" w:rsidRPr="00000000" w14:paraId="0000068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1,24</w:t>
            </w:r>
          </w:p>
        </w:tc>
      </w:tr>
      <w:tr>
        <w:trPr>
          <w:trHeight w:val="300" w:hRule="atLeast"/>
        </w:trPr>
        <w:tc>
          <w:tcPr>
            <w:shd w:fill="ffff00" w:val="clear"/>
            <w:vAlign w:val="center"/>
          </w:tcPr>
          <w:p w:rsidR="00000000" w:rsidDel="00000000" w:rsidP="00000000" w:rsidRDefault="00000000" w:rsidRPr="00000000" w14:paraId="0000068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163</w:t>
            </w:r>
          </w:p>
        </w:tc>
        <w:tc>
          <w:tcPr>
            <w:shd w:fill="auto" w:val="clear"/>
            <w:vAlign w:val="center"/>
          </w:tcPr>
          <w:p w:rsidR="00000000" w:rsidDel="00000000" w:rsidP="00000000" w:rsidRDefault="00000000" w:rsidRPr="00000000" w14:paraId="0000068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st19.039</w:t>
            </w:r>
          </w:p>
        </w:tc>
        <w:tc>
          <w:tcPr>
            <w:shd w:fill="auto" w:val="clear"/>
            <w:vAlign w:val="center"/>
          </w:tcPr>
          <w:p w:rsidR="00000000" w:rsidDel="00000000" w:rsidP="00000000" w:rsidRDefault="00000000" w:rsidRPr="00000000" w14:paraId="0000068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1)</w:t>
            </w:r>
          </w:p>
        </w:tc>
        <w:tc>
          <w:tcPr>
            <w:shd w:fill="ffff00" w:val="clear"/>
            <w:vAlign w:val="center"/>
          </w:tcPr>
          <w:p w:rsidR="00000000" w:rsidDel="00000000" w:rsidP="00000000" w:rsidRDefault="00000000" w:rsidRPr="00000000" w14:paraId="0000068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0,73</w:t>
            </w:r>
          </w:p>
        </w:tc>
      </w:tr>
      <w:tr>
        <w:trPr>
          <w:trHeight w:val="300" w:hRule="atLeast"/>
        </w:trPr>
        <w:tc>
          <w:tcPr>
            <w:shd w:fill="ffff00" w:val="clear"/>
            <w:vAlign w:val="center"/>
          </w:tcPr>
          <w:p w:rsidR="00000000" w:rsidDel="00000000" w:rsidP="00000000" w:rsidRDefault="00000000" w:rsidRPr="00000000" w14:paraId="0000068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164</w:t>
            </w:r>
          </w:p>
        </w:tc>
        <w:tc>
          <w:tcPr>
            <w:shd w:fill="auto" w:val="clear"/>
            <w:vAlign w:val="center"/>
          </w:tcPr>
          <w:p w:rsidR="00000000" w:rsidDel="00000000" w:rsidP="00000000" w:rsidRDefault="00000000" w:rsidRPr="00000000" w14:paraId="000006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st19.040</w:t>
            </w:r>
          </w:p>
        </w:tc>
        <w:tc>
          <w:tcPr>
            <w:shd w:fill="auto" w:val="clear"/>
            <w:vAlign w:val="center"/>
          </w:tcPr>
          <w:p w:rsidR="00000000" w:rsidDel="00000000" w:rsidP="00000000" w:rsidRDefault="00000000" w:rsidRPr="00000000" w14:paraId="0000068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2)</w:t>
            </w:r>
          </w:p>
        </w:tc>
        <w:tc>
          <w:tcPr>
            <w:shd w:fill="ffff00" w:val="clear"/>
            <w:vAlign w:val="center"/>
          </w:tcPr>
          <w:p w:rsidR="00000000" w:rsidDel="00000000" w:rsidP="00000000" w:rsidRDefault="00000000" w:rsidRPr="00000000" w14:paraId="0000068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0,99</w:t>
            </w:r>
          </w:p>
        </w:tc>
      </w:tr>
      <w:tr>
        <w:trPr>
          <w:trHeight w:val="300" w:hRule="atLeast"/>
        </w:trPr>
        <w:tc>
          <w:tcPr>
            <w:shd w:fill="ffff00" w:val="clear"/>
            <w:vAlign w:val="center"/>
          </w:tcPr>
          <w:p w:rsidR="00000000" w:rsidDel="00000000" w:rsidP="00000000" w:rsidRDefault="00000000" w:rsidRPr="00000000" w14:paraId="000006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165</w:t>
            </w:r>
          </w:p>
        </w:tc>
        <w:tc>
          <w:tcPr>
            <w:shd w:fill="auto" w:val="clear"/>
            <w:vAlign w:val="center"/>
          </w:tcPr>
          <w:p w:rsidR="00000000" w:rsidDel="00000000" w:rsidP="00000000" w:rsidRDefault="00000000" w:rsidRPr="00000000" w14:paraId="000006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st19.041</w:t>
            </w:r>
          </w:p>
        </w:tc>
        <w:tc>
          <w:tcPr>
            <w:shd w:fill="auto" w:val="clear"/>
            <w:vAlign w:val="center"/>
          </w:tcPr>
          <w:p w:rsidR="00000000" w:rsidDel="00000000" w:rsidP="00000000" w:rsidRDefault="00000000" w:rsidRPr="00000000" w14:paraId="0000068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3)</w:t>
            </w:r>
          </w:p>
        </w:tc>
        <w:tc>
          <w:tcPr>
            <w:shd w:fill="ffff00" w:val="clear"/>
            <w:vAlign w:val="center"/>
          </w:tcPr>
          <w:p w:rsidR="00000000" w:rsidDel="00000000" w:rsidP="00000000" w:rsidRDefault="00000000" w:rsidRPr="00000000" w14:paraId="0000068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2,51</w:t>
            </w:r>
          </w:p>
        </w:tc>
      </w:tr>
      <w:tr>
        <w:trPr>
          <w:trHeight w:val="300" w:hRule="atLeast"/>
        </w:trPr>
        <w:tc>
          <w:tcPr>
            <w:shd w:fill="ffff00" w:val="clear"/>
            <w:vAlign w:val="center"/>
          </w:tcPr>
          <w:p w:rsidR="00000000" w:rsidDel="00000000" w:rsidP="00000000" w:rsidRDefault="00000000" w:rsidRPr="00000000" w14:paraId="0000069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166</w:t>
            </w:r>
          </w:p>
        </w:tc>
        <w:tc>
          <w:tcPr>
            <w:shd w:fill="auto" w:val="clear"/>
            <w:vAlign w:val="center"/>
          </w:tcPr>
          <w:p w:rsidR="00000000" w:rsidDel="00000000" w:rsidP="00000000" w:rsidRDefault="00000000" w:rsidRPr="00000000" w14:paraId="000006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st19.042</w:t>
            </w:r>
          </w:p>
        </w:tc>
        <w:tc>
          <w:tcPr>
            <w:shd w:fill="auto" w:val="clear"/>
            <w:vAlign w:val="center"/>
          </w:tcPr>
          <w:p w:rsidR="00000000" w:rsidDel="00000000" w:rsidP="00000000" w:rsidRDefault="00000000" w:rsidRPr="00000000" w14:paraId="0000069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4)</w:t>
            </w:r>
          </w:p>
        </w:tc>
        <w:tc>
          <w:tcPr>
            <w:shd w:fill="ffff00" w:val="clear"/>
            <w:vAlign w:val="center"/>
          </w:tcPr>
          <w:p w:rsidR="00000000" w:rsidDel="00000000" w:rsidP="00000000" w:rsidRDefault="00000000" w:rsidRPr="00000000" w14:paraId="0000069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3,05</w:t>
            </w:r>
          </w:p>
        </w:tc>
      </w:tr>
      <w:tr>
        <w:trPr>
          <w:trHeight w:val="300" w:hRule="atLeast"/>
        </w:trPr>
        <w:tc>
          <w:tcPr>
            <w:shd w:fill="ffff00" w:val="clear"/>
            <w:vAlign w:val="center"/>
          </w:tcPr>
          <w:p w:rsidR="00000000" w:rsidDel="00000000" w:rsidP="00000000" w:rsidRDefault="00000000" w:rsidRPr="00000000" w14:paraId="000006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167</w:t>
            </w:r>
          </w:p>
        </w:tc>
        <w:tc>
          <w:tcPr>
            <w:shd w:fill="auto" w:val="clear"/>
            <w:vAlign w:val="center"/>
          </w:tcPr>
          <w:p w:rsidR="00000000" w:rsidDel="00000000" w:rsidP="00000000" w:rsidRDefault="00000000" w:rsidRPr="00000000" w14:paraId="000006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st19.043</w:t>
            </w:r>
          </w:p>
        </w:tc>
        <w:tc>
          <w:tcPr>
            <w:shd w:fill="auto" w:val="clear"/>
            <w:vAlign w:val="center"/>
          </w:tcPr>
          <w:p w:rsidR="00000000" w:rsidDel="00000000" w:rsidP="00000000" w:rsidRDefault="00000000" w:rsidRPr="00000000" w14:paraId="0000069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5)</w:t>
            </w:r>
          </w:p>
        </w:tc>
        <w:tc>
          <w:tcPr>
            <w:shd w:fill="ffff00" w:val="clear"/>
            <w:vAlign w:val="center"/>
          </w:tcPr>
          <w:p w:rsidR="00000000" w:rsidDel="00000000" w:rsidP="00000000" w:rsidRDefault="00000000" w:rsidRPr="00000000" w14:paraId="0000069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3,21</w:t>
            </w:r>
          </w:p>
        </w:tc>
      </w:tr>
      <w:tr>
        <w:trPr>
          <w:trHeight w:val="300" w:hRule="atLeast"/>
        </w:trPr>
        <w:tc>
          <w:tcPr>
            <w:shd w:fill="ffff00" w:val="clear"/>
            <w:vAlign w:val="center"/>
          </w:tcPr>
          <w:p w:rsidR="00000000" w:rsidDel="00000000" w:rsidP="00000000" w:rsidRDefault="00000000" w:rsidRPr="00000000" w14:paraId="000006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168</w:t>
            </w:r>
          </w:p>
        </w:tc>
        <w:tc>
          <w:tcPr>
            <w:shd w:fill="auto" w:val="clear"/>
            <w:vAlign w:val="center"/>
          </w:tcPr>
          <w:p w:rsidR="00000000" w:rsidDel="00000000" w:rsidP="00000000" w:rsidRDefault="00000000" w:rsidRPr="00000000" w14:paraId="000006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st19.044</w:t>
            </w:r>
          </w:p>
        </w:tc>
        <w:tc>
          <w:tcPr>
            <w:shd w:fill="auto" w:val="clear"/>
            <w:vAlign w:val="center"/>
          </w:tcPr>
          <w:p w:rsidR="00000000" w:rsidDel="00000000" w:rsidP="00000000" w:rsidRDefault="00000000" w:rsidRPr="00000000" w14:paraId="0000069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6)</w:t>
            </w:r>
          </w:p>
        </w:tc>
        <w:tc>
          <w:tcPr>
            <w:shd w:fill="ffff00" w:val="clear"/>
            <w:vAlign w:val="center"/>
          </w:tcPr>
          <w:p w:rsidR="00000000" w:rsidDel="00000000" w:rsidP="00000000" w:rsidRDefault="00000000" w:rsidRPr="00000000" w14:paraId="0000069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4,71</w:t>
            </w:r>
          </w:p>
        </w:tc>
      </w:tr>
      <w:tr>
        <w:trPr>
          <w:trHeight w:val="300" w:hRule="atLeast"/>
        </w:trPr>
        <w:tc>
          <w:tcPr>
            <w:shd w:fill="ffff00" w:val="clear"/>
            <w:vAlign w:val="center"/>
          </w:tcPr>
          <w:p w:rsidR="00000000" w:rsidDel="00000000" w:rsidP="00000000" w:rsidRDefault="00000000" w:rsidRPr="00000000" w14:paraId="0000069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169</w:t>
            </w:r>
          </w:p>
        </w:tc>
        <w:tc>
          <w:tcPr>
            <w:shd w:fill="auto" w:val="clear"/>
            <w:vAlign w:val="center"/>
          </w:tcPr>
          <w:p w:rsidR="00000000" w:rsidDel="00000000" w:rsidP="00000000" w:rsidRDefault="00000000" w:rsidRPr="00000000" w14:paraId="000006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st19.045</w:t>
            </w:r>
          </w:p>
        </w:tc>
        <w:tc>
          <w:tcPr>
            <w:shd w:fill="auto" w:val="clear"/>
            <w:vAlign w:val="center"/>
          </w:tcPr>
          <w:p w:rsidR="00000000" w:rsidDel="00000000" w:rsidP="00000000" w:rsidRDefault="00000000" w:rsidRPr="00000000" w14:paraId="0000069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7)</w:t>
            </w:r>
          </w:p>
        </w:tc>
        <w:tc>
          <w:tcPr>
            <w:shd w:fill="ffff00" w:val="clear"/>
            <w:vAlign w:val="center"/>
          </w:tcPr>
          <w:p w:rsidR="00000000" w:rsidDel="00000000" w:rsidP="00000000" w:rsidRDefault="00000000" w:rsidRPr="00000000" w14:paraId="0000069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5,22</w:t>
            </w:r>
          </w:p>
        </w:tc>
      </w:tr>
      <w:tr>
        <w:trPr>
          <w:trHeight w:val="300" w:hRule="atLeast"/>
        </w:trPr>
        <w:tc>
          <w:tcPr>
            <w:shd w:fill="ffff00" w:val="clear"/>
            <w:vAlign w:val="center"/>
          </w:tcPr>
          <w:p w:rsidR="00000000" w:rsidDel="00000000" w:rsidP="00000000" w:rsidRDefault="00000000" w:rsidRPr="00000000" w14:paraId="000006A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170</w:t>
            </w:r>
          </w:p>
        </w:tc>
        <w:tc>
          <w:tcPr>
            <w:shd w:fill="auto" w:val="clear"/>
            <w:vAlign w:val="center"/>
          </w:tcPr>
          <w:p w:rsidR="00000000" w:rsidDel="00000000" w:rsidP="00000000" w:rsidRDefault="00000000" w:rsidRPr="00000000" w14:paraId="000006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st19.046</w:t>
            </w:r>
          </w:p>
        </w:tc>
        <w:tc>
          <w:tcPr>
            <w:shd w:fill="auto" w:val="clear"/>
            <w:vAlign w:val="center"/>
          </w:tcPr>
          <w:p w:rsidR="00000000" w:rsidDel="00000000" w:rsidP="00000000" w:rsidRDefault="00000000" w:rsidRPr="00000000" w14:paraId="000006A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8)</w:t>
            </w:r>
          </w:p>
        </w:tc>
        <w:tc>
          <w:tcPr>
            <w:shd w:fill="ffff00" w:val="clear"/>
            <w:vAlign w:val="center"/>
          </w:tcPr>
          <w:p w:rsidR="00000000" w:rsidDel="00000000" w:rsidP="00000000" w:rsidRDefault="00000000" w:rsidRPr="00000000" w14:paraId="000006A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8,11</w:t>
            </w:r>
          </w:p>
        </w:tc>
      </w:tr>
      <w:tr>
        <w:trPr>
          <w:trHeight w:val="300" w:hRule="atLeast"/>
        </w:trPr>
        <w:tc>
          <w:tcPr>
            <w:shd w:fill="ffff00" w:val="clear"/>
            <w:vAlign w:val="center"/>
          </w:tcPr>
          <w:p w:rsidR="00000000" w:rsidDel="00000000" w:rsidP="00000000" w:rsidRDefault="00000000" w:rsidRPr="00000000" w14:paraId="000006A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171</w:t>
            </w:r>
          </w:p>
        </w:tc>
        <w:tc>
          <w:tcPr>
            <w:shd w:fill="auto" w:val="clear"/>
            <w:vAlign w:val="center"/>
          </w:tcPr>
          <w:p w:rsidR="00000000" w:rsidDel="00000000" w:rsidP="00000000" w:rsidRDefault="00000000" w:rsidRPr="00000000" w14:paraId="000006A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st19.047</w:t>
            </w:r>
          </w:p>
        </w:tc>
        <w:tc>
          <w:tcPr>
            <w:shd w:fill="auto" w:val="clear"/>
            <w:vAlign w:val="center"/>
          </w:tcPr>
          <w:p w:rsidR="00000000" w:rsidDel="00000000" w:rsidP="00000000" w:rsidRDefault="00000000" w:rsidRPr="00000000" w14:paraId="000006A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9)</w:t>
            </w:r>
          </w:p>
        </w:tc>
        <w:tc>
          <w:tcPr>
            <w:shd w:fill="ffff00" w:val="clear"/>
            <w:vAlign w:val="center"/>
          </w:tcPr>
          <w:p w:rsidR="00000000" w:rsidDel="00000000" w:rsidP="00000000" w:rsidRDefault="00000000" w:rsidRPr="00000000" w14:paraId="000006A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11,56</w:t>
            </w:r>
          </w:p>
        </w:tc>
      </w:tr>
      <w:tr>
        <w:trPr>
          <w:trHeight w:val="300" w:hRule="atLeast"/>
        </w:trPr>
        <w:tc>
          <w:tcPr>
            <w:shd w:fill="ffff00" w:val="clear"/>
            <w:vAlign w:val="center"/>
          </w:tcPr>
          <w:p w:rsidR="00000000" w:rsidDel="00000000" w:rsidP="00000000" w:rsidRDefault="00000000" w:rsidRPr="00000000" w14:paraId="000006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172</w:t>
            </w:r>
          </w:p>
        </w:tc>
        <w:tc>
          <w:tcPr>
            <w:shd w:fill="auto" w:val="clear"/>
            <w:vAlign w:val="center"/>
          </w:tcPr>
          <w:p w:rsidR="00000000" w:rsidDel="00000000" w:rsidP="00000000" w:rsidRDefault="00000000" w:rsidRPr="00000000" w14:paraId="000006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st19.048</w:t>
            </w:r>
          </w:p>
        </w:tc>
        <w:tc>
          <w:tcPr>
            <w:shd w:fill="auto" w:val="clear"/>
            <w:vAlign w:val="center"/>
          </w:tcPr>
          <w:p w:rsidR="00000000" w:rsidDel="00000000" w:rsidP="00000000" w:rsidRDefault="00000000" w:rsidRPr="00000000" w14:paraId="000006A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10)</w:t>
            </w:r>
          </w:p>
        </w:tc>
        <w:tc>
          <w:tcPr>
            <w:shd w:fill="ffff00" w:val="clear"/>
            <w:vAlign w:val="center"/>
          </w:tcPr>
          <w:p w:rsidR="00000000" w:rsidDel="00000000" w:rsidP="00000000" w:rsidRDefault="00000000" w:rsidRPr="00000000" w14:paraId="000006A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14,55</w:t>
            </w:r>
          </w:p>
        </w:tc>
      </w:tr>
      <w:tr>
        <w:trPr>
          <w:trHeight w:val="300" w:hRule="atLeast"/>
        </w:trPr>
        <w:tc>
          <w:tcPr>
            <w:shd w:fill="ffff00" w:val="clear"/>
            <w:vAlign w:val="center"/>
          </w:tcPr>
          <w:p w:rsidR="00000000" w:rsidDel="00000000" w:rsidP="00000000" w:rsidRDefault="00000000" w:rsidRPr="00000000" w14:paraId="000006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173</w:t>
            </w:r>
          </w:p>
        </w:tc>
        <w:tc>
          <w:tcPr>
            <w:shd w:fill="auto" w:val="clear"/>
            <w:vAlign w:val="center"/>
          </w:tcPr>
          <w:p w:rsidR="00000000" w:rsidDel="00000000" w:rsidP="00000000" w:rsidRDefault="00000000" w:rsidRPr="00000000" w14:paraId="000006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st19.049</w:t>
            </w:r>
          </w:p>
        </w:tc>
        <w:tc>
          <w:tcPr>
            <w:shd w:fill="auto" w:val="clear"/>
            <w:vAlign w:val="center"/>
          </w:tcPr>
          <w:p w:rsidR="00000000" w:rsidDel="00000000" w:rsidP="00000000" w:rsidRDefault="00000000" w:rsidRPr="00000000" w14:paraId="000006A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1)</w:t>
            </w:r>
          </w:p>
        </w:tc>
        <w:tc>
          <w:tcPr>
            <w:shd w:fill="ffff00" w:val="clear"/>
            <w:vAlign w:val="center"/>
          </w:tcPr>
          <w:p w:rsidR="00000000" w:rsidDel="00000000" w:rsidP="00000000" w:rsidRDefault="00000000" w:rsidRPr="00000000" w14:paraId="000006A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3,09</w:t>
            </w:r>
          </w:p>
        </w:tc>
      </w:tr>
      <w:tr>
        <w:trPr>
          <w:trHeight w:val="300" w:hRule="atLeast"/>
        </w:trPr>
        <w:tc>
          <w:tcPr>
            <w:shd w:fill="ffff00" w:val="clear"/>
            <w:vAlign w:val="center"/>
          </w:tcPr>
          <w:p w:rsidR="00000000" w:rsidDel="00000000" w:rsidP="00000000" w:rsidRDefault="00000000" w:rsidRPr="00000000" w14:paraId="000006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174</w:t>
            </w:r>
          </w:p>
        </w:tc>
        <w:tc>
          <w:tcPr>
            <w:shd w:fill="auto" w:val="clear"/>
            <w:vAlign w:val="center"/>
          </w:tcPr>
          <w:p w:rsidR="00000000" w:rsidDel="00000000" w:rsidP="00000000" w:rsidRDefault="00000000" w:rsidRPr="00000000" w14:paraId="000006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st19.050</w:t>
            </w:r>
          </w:p>
        </w:tc>
        <w:tc>
          <w:tcPr>
            <w:shd w:fill="auto" w:val="clear"/>
            <w:vAlign w:val="center"/>
          </w:tcPr>
          <w:p w:rsidR="00000000" w:rsidDel="00000000" w:rsidP="00000000" w:rsidRDefault="00000000" w:rsidRPr="00000000" w14:paraId="000006B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2)</w:t>
            </w:r>
          </w:p>
        </w:tc>
        <w:tc>
          <w:tcPr>
            <w:shd w:fill="ffff00" w:val="clear"/>
            <w:vAlign w:val="center"/>
          </w:tcPr>
          <w:p w:rsidR="00000000" w:rsidDel="00000000" w:rsidP="00000000" w:rsidRDefault="00000000" w:rsidRPr="00000000" w14:paraId="000006B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6,32</w:t>
            </w:r>
          </w:p>
        </w:tc>
      </w:tr>
      <w:tr>
        <w:trPr>
          <w:trHeight w:val="300" w:hRule="atLeast"/>
        </w:trPr>
        <w:tc>
          <w:tcPr>
            <w:shd w:fill="ffff00" w:val="clear"/>
            <w:vAlign w:val="center"/>
          </w:tcPr>
          <w:p w:rsidR="00000000" w:rsidDel="00000000" w:rsidP="00000000" w:rsidRDefault="00000000" w:rsidRPr="00000000" w14:paraId="000006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175</w:t>
            </w:r>
          </w:p>
        </w:tc>
        <w:tc>
          <w:tcPr>
            <w:shd w:fill="auto" w:val="clear"/>
            <w:vAlign w:val="center"/>
          </w:tcPr>
          <w:p w:rsidR="00000000" w:rsidDel="00000000" w:rsidP="00000000" w:rsidRDefault="00000000" w:rsidRPr="00000000" w14:paraId="000006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st19.051</w:t>
            </w:r>
          </w:p>
        </w:tc>
        <w:tc>
          <w:tcPr>
            <w:shd w:fill="auto" w:val="clear"/>
            <w:vAlign w:val="center"/>
          </w:tcPr>
          <w:p w:rsidR="00000000" w:rsidDel="00000000" w:rsidP="00000000" w:rsidRDefault="00000000" w:rsidRPr="00000000" w14:paraId="000006B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3)</w:t>
            </w:r>
          </w:p>
        </w:tc>
        <w:tc>
          <w:tcPr>
            <w:shd w:fill="ffff00" w:val="clear"/>
            <w:vAlign w:val="center"/>
          </w:tcPr>
          <w:p w:rsidR="00000000" w:rsidDel="00000000" w:rsidP="00000000" w:rsidRDefault="00000000" w:rsidRPr="00000000" w14:paraId="000006B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7,37</w:t>
            </w:r>
          </w:p>
        </w:tc>
      </w:tr>
      <w:tr>
        <w:trPr>
          <w:trHeight w:val="300" w:hRule="atLeast"/>
        </w:trPr>
        <w:tc>
          <w:tcPr>
            <w:shd w:fill="ffff00" w:val="clear"/>
            <w:vAlign w:val="center"/>
          </w:tcPr>
          <w:p w:rsidR="00000000" w:rsidDel="00000000" w:rsidP="00000000" w:rsidRDefault="00000000" w:rsidRPr="00000000" w14:paraId="000006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176</w:t>
            </w:r>
          </w:p>
        </w:tc>
        <w:tc>
          <w:tcPr>
            <w:shd w:fill="auto" w:val="clear"/>
            <w:vAlign w:val="center"/>
          </w:tcPr>
          <w:p w:rsidR="00000000" w:rsidDel="00000000" w:rsidP="00000000" w:rsidRDefault="00000000" w:rsidRPr="00000000" w14:paraId="000006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st19.052</w:t>
            </w:r>
          </w:p>
        </w:tc>
        <w:tc>
          <w:tcPr>
            <w:shd w:fill="auto" w:val="clear"/>
            <w:vAlign w:val="center"/>
          </w:tcPr>
          <w:p w:rsidR="00000000" w:rsidDel="00000000" w:rsidP="00000000" w:rsidRDefault="00000000" w:rsidRPr="00000000" w14:paraId="000006B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4)</w:t>
            </w:r>
          </w:p>
        </w:tc>
        <w:tc>
          <w:tcPr>
            <w:shd w:fill="ffff00" w:val="clear"/>
            <w:vAlign w:val="center"/>
          </w:tcPr>
          <w:p w:rsidR="00000000" w:rsidDel="00000000" w:rsidP="00000000" w:rsidRDefault="00000000" w:rsidRPr="00000000" w14:paraId="000006B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9,92</w:t>
            </w:r>
          </w:p>
        </w:tc>
      </w:tr>
      <w:tr>
        <w:trPr>
          <w:trHeight w:val="300" w:hRule="atLeast"/>
        </w:trPr>
        <w:tc>
          <w:tcPr>
            <w:shd w:fill="ffff00" w:val="clear"/>
            <w:vAlign w:val="center"/>
          </w:tcPr>
          <w:p w:rsidR="00000000" w:rsidDel="00000000" w:rsidP="00000000" w:rsidRDefault="00000000" w:rsidRPr="00000000" w14:paraId="000006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177</w:t>
            </w:r>
          </w:p>
        </w:tc>
        <w:tc>
          <w:tcPr>
            <w:shd w:fill="auto" w:val="clear"/>
            <w:vAlign w:val="center"/>
          </w:tcPr>
          <w:p w:rsidR="00000000" w:rsidDel="00000000" w:rsidP="00000000" w:rsidRDefault="00000000" w:rsidRPr="00000000" w14:paraId="000006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st19.053</w:t>
            </w:r>
          </w:p>
        </w:tc>
        <w:tc>
          <w:tcPr>
            <w:shd w:fill="auto" w:val="clear"/>
            <w:vAlign w:val="center"/>
          </w:tcPr>
          <w:p w:rsidR="00000000" w:rsidDel="00000000" w:rsidP="00000000" w:rsidRDefault="00000000" w:rsidRPr="00000000" w14:paraId="000006B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5)</w:t>
            </w:r>
          </w:p>
        </w:tc>
        <w:tc>
          <w:tcPr>
            <w:shd w:fill="ffff00" w:val="clear"/>
            <w:vAlign w:val="center"/>
          </w:tcPr>
          <w:p w:rsidR="00000000" w:rsidDel="00000000" w:rsidP="00000000" w:rsidRDefault="00000000" w:rsidRPr="00000000" w14:paraId="000006B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10,86</w:t>
            </w:r>
          </w:p>
        </w:tc>
      </w:tr>
      <w:tr>
        <w:trPr>
          <w:trHeight w:val="300" w:hRule="atLeast"/>
        </w:trPr>
        <w:tc>
          <w:tcPr>
            <w:shd w:fill="ffff00" w:val="clear"/>
            <w:vAlign w:val="center"/>
          </w:tcPr>
          <w:p w:rsidR="00000000" w:rsidDel="00000000" w:rsidP="00000000" w:rsidRDefault="00000000" w:rsidRPr="00000000" w14:paraId="000006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178</w:t>
            </w:r>
          </w:p>
        </w:tc>
        <w:tc>
          <w:tcPr>
            <w:shd w:fill="auto" w:val="clear"/>
            <w:vAlign w:val="center"/>
          </w:tcPr>
          <w:p w:rsidR="00000000" w:rsidDel="00000000" w:rsidP="00000000" w:rsidRDefault="00000000" w:rsidRPr="00000000" w14:paraId="000006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st19.054</w:t>
            </w:r>
          </w:p>
        </w:tc>
        <w:tc>
          <w:tcPr>
            <w:shd w:fill="auto" w:val="clear"/>
            <w:vAlign w:val="center"/>
          </w:tcPr>
          <w:p w:rsidR="00000000" w:rsidDel="00000000" w:rsidP="00000000" w:rsidRDefault="00000000" w:rsidRPr="00000000" w14:paraId="000006C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6)</w:t>
            </w:r>
          </w:p>
        </w:tc>
        <w:tc>
          <w:tcPr>
            <w:shd w:fill="ffff00" w:val="clear"/>
            <w:vAlign w:val="center"/>
          </w:tcPr>
          <w:p w:rsidR="00000000" w:rsidDel="00000000" w:rsidP="00000000" w:rsidRDefault="00000000" w:rsidRPr="00000000" w14:paraId="000006C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15,90</w:t>
            </w:r>
          </w:p>
        </w:tc>
      </w:tr>
      <w:tr>
        <w:trPr>
          <w:trHeight w:val="300" w:hRule="atLeast"/>
        </w:trPr>
        <w:tc>
          <w:tcPr>
            <w:shd w:fill="ffff00" w:val="clear"/>
            <w:vAlign w:val="center"/>
          </w:tcPr>
          <w:p w:rsidR="00000000" w:rsidDel="00000000" w:rsidP="00000000" w:rsidRDefault="00000000" w:rsidRPr="00000000" w14:paraId="000006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179</w:t>
            </w:r>
          </w:p>
        </w:tc>
        <w:tc>
          <w:tcPr>
            <w:shd w:fill="auto" w:val="clear"/>
            <w:vAlign w:val="center"/>
          </w:tcPr>
          <w:p w:rsidR="00000000" w:rsidDel="00000000" w:rsidP="00000000" w:rsidRDefault="00000000" w:rsidRPr="00000000" w14:paraId="000006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st19.055</w:t>
            </w:r>
          </w:p>
        </w:tc>
        <w:tc>
          <w:tcPr>
            <w:shd w:fill="auto" w:val="clear"/>
            <w:vAlign w:val="center"/>
          </w:tcPr>
          <w:p w:rsidR="00000000" w:rsidDel="00000000" w:rsidP="00000000" w:rsidRDefault="00000000" w:rsidRPr="00000000" w14:paraId="000006C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7)</w:t>
            </w:r>
          </w:p>
        </w:tc>
        <w:tc>
          <w:tcPr>
            <w:shd w:fill="ffff00" w:val="clear"/>
            <w:vAlign w:val="center"/>
          </w:tcPr>
          <w:p w:rsidR="00000000" w:rsidDel="00000000" w:rsidP="00000000" w:rsidRDefault="00000000" w:rsidRPr="00000000" w14:paraId="000006C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22,52</w:t>
            </w:r>
          </w:p>
        </w:tc>
      </w:tr>
      <w:tr>
        <w:trPr>
          <w:trHeight w:val="300" w:hRule="atLeast"/>
        </w:trPr>
        <w:tc>
          <w:tcPr>
            <w:shd w:fill="ffff00" w:val="clear"/>
            <w:vAlign w:val="center"/>
          </w:tcPr>
          <w:p w:rsidR="00000000" w:rsidDel="00000000" w:rsidP="00000000" w:rsidRDefault="00000000" w:rsidRPr="00000000" w14:paraId="000006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180</w:t>
            </w:r>
          </w:p>
        </w:tc>
        <w:tc>
          <w:tcPr>
            <w:shd w:fill="ffff00" w:val="clear"/>
            <w:vAlign w:val="center"/>
          </w:tcPr>
          <w:p w:rsidR="00000000" w:rsidDel="00000000" w:rsidP="00000000" w:rsidRDefault="00000000" w:rsidRPr="00000000" w14:paraId="000006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st19.059</w:t>
            </w:r>
          </w:p>
        </w:tc>
        <w:tc>
          <w:tcPr>
            <w:shd w:fill="ffff00" w:val="clear"/>
            <w:vAlign w:val="center"/>
          </w:tcPr>
          <w:p w:rsidR="00000000" w:rsidDel="00000000" w:rsidP="00000000" w:rsidRDefault="00000000" w:rsidRPr="00000000" w14:paraId="000006C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остром лейкозе, взрослые</w:t>
            </w:r>
          </w:p>
        </w:tc>
        <w:tc>
          <w:tcPr>
            <w:shd w:fill="ffff00" w:val="clear"/>
            <w:vAlign w:val="center"/>
          </w:tcPr>
          <w:p w:rsidR="00000000" w:rsidDel="00000000" w:rsidP="00000000" w:rsidRDefault="00000000" w:rsidRPr="00000000" w14:paraId="000006C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4,27</w:t>
            </w:r>
          </w:p>
        </w:tc>
      </w:tr>
      <w:tr>
        <w:trPr>
          <w:trHeight w:val="600" w:hRule="atLeast"/>
        </w:trPr>
        <w:tc>
          <w:tcPr>
            <w:shd w:fill="ffff00" w:val="clear"/>
            <w:vAlign w:val="center"/>
          </w:tcPr>
          <w:p w:rsidR="00000000" w:rsidDel="00000000" w:rsidP="00000000" w:rsidRDefault="00000000" w:rsidRPr="00000000" w14:paraId="000006C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181</w:t>
            </w:r>
          </w:p>
        </w:tc>
        <w:tc>
          <w:tcPr>
            <w:shd w:fill="ffff00" w:val="clear"/>
            <w:vAlign w:val="center"/>
          </w:tcPr>
          <w:p w:rsidR="00000000" w:rsidDel="00000000" w:rsidP="00000000" w:rsidRDefault="00000000" w:rsidRPr="00000000" w14:paraId="000006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st19.060</w:t>
            </w:r>
          </w:p>
        </w:tc>
        <w:tc>
          <w:tcPr>
            <w:shd w:fill="ffff00" w:val="clear"/>
            <w:vAlign w:val="center"/>
          </w:tcPr>
          <w:p w:rsidR="00000000" w:rsidDel="00000000" w:rsidP="00000000" w:rsidRDefault="00000000" w:rsidRPr="00000000" w14:paraId="000006C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других злокачественных новообразованиях лимфоидной и кроветворной тканей, взрослые</w:t>
            </w:r>
          </w:p>
        </w:tc>
        <w:tc>
          <w:tcPr>
            <w:shd w:fill="ffff00" w:val="clear"/>
            <w:vAlign w:val="center"/>
          </w:tcPr>
          <w:p w:rsidR="00000000" w:rsidDel="00000000" w:rsidP="00000000" w:rsidRDefault="00000000" w:rsidRPr="00000000" w14:paraId="000006C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3,46</w:t>
            </w:r>
          </w:p>
        </w:tc>
      </w:tr>
      <w:tr>
        <w:trPr>
          <w:trHeight w:val="600" w:hRule="atLeast"/>
        </w:trPr>
        <w:tc>
          <w:tcPr>
            <w:shd w:fill="ffff00" w:val="clear"/>
            <w:vAlign w:val="center"/>
          </w:tcPr>
          <w:p w:rsidR="00000000" w:rsidDel="00000000" w:rsidP="00000000" w:rsidRDefault="00000000" w:rsidRPr="00000000" w14:paraId="000006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182</w:t>
            </w:r>
          </w:p>
        </w:tc>
        <w:tc>
          <w:tcPr>
            <w:shd w:fill="ffff00" w:val="clear"/>
            <w:vAlign w:val="center"/>
          </w:tcPr>
          <w:p w:rsidR="00000000" w:rsidDel="00000000" w:rsidP="00000000" w:rsidRDefault="00000000" w:rsidRPr="00000000" w14:paraId="000006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st19.061</w:t>
            </w:r>
          </w:p>
        </w:tc>
        <w:tc>
          <w:tcPr>
            <w:shd w:fill="ffff00" w:val="clear"/>
            <w:vAlign w:val="center"/>
          </w:tcPr>
          <w:p w:rsidR="00000000" w:rsidDel="00000000" w:rsidP="00000000" w:rsidRDefault="00000000" w:rsidRPr="00000000" w14:paraId="000006D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c>
          <w:tcPr>
            <w:shd w:fill="ffff00" w:val="clear"/>
            <w:vAlign w:val="center"/>
          </w:tcPr>
          <w:p w:rsidR="00000000" w:rsidDel="00000000" w:rsidP="00000000" w:rsidRDefault="00000000" w:rsidRPr="00000000" w14:paraId="000006D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7,92</w:t>
            </w:r>
          </w:p>
        </w:tc>
      </w:tr>
      <w:tr>
        <w:trPr>
          <w:trHeight w:val="300" w:hRule="atLeast"/>
        </w:trPr>
        <w:tc>
          <w:tcPr>
            <w:shd w:fill="ffff00" w:val="clear"/>
            <w:vAlign w:val="center"/>
          </w:tcPr>
          <w:p w:rsidR="00000000" w:rsidDel="00000000" w:rsidP="00000000" w:rsidRDefault="00000000" w:rsidRPr="00000000" w14:paraId="000006D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w:t>
            </w:r>
          </w:p>
        </w:tc>
        <w:tc>
          <w:tcPr>
            <w:shd w:fill="auto" w:val="clear"/>
            <w:vAlign w:val="center"/>
          </w:tcPr>
          <w:p w:rsidR="00000000" w:rsidDel="00000000" w:rsidP="00000000" w:rsidRDefault="00000000" w:rsidRPr="00000000" w14:paraId="000006D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st20</w:t>
            </w:r>
          </w:p>
        </w:tc>
        <w:tc>
          <w:tcPr>
            <w:shd w:fill="auto" w:val="clear"/>
            <w:vAlign w:val="center"/>
          </w:tcPr>
          <w:p w:rsidR="00000000" w:rsidDel="00000000" w:rsidP="00000000" w:rsidRDefault="00000000" w:rsidRPr="00000000" w14:paraId="000006D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Оториноларингология</w:t>
            </w:r>
          </w:p>
        </w:tc>
        <w:tc>
          <w:tcPr>
            <w:shd w:fill="auto" w:val="clear"/>
            <w:vAlign w:val="center"/>
          </w:tcPr>
          <w:p w:rsidR="00000000" w:rsidDel="00000000" w:rsidP="00000000" w:rsidRDefault="00000000" w:rsidRPr="00000000" w14:paraId="000006D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0,87</w:t>
            </w:r>
          </w:p>
        </w:tc>
      </w:tr>
      <w:tr>
        <w:trPr>
          <w:trHeight w:val="300" w:hRule="atLeast"/>
        </w:trPr>
        <w:tc>
          <w:tcPr>
            <w:shd w:fill="ffff00" w:val="clear"/>
            <w:vAlign w:val="center"/>
          </w:tcPr>
          <w:p w:rsidR="00000000" w:rsidDel="00000000" w:rsidP="00000000" w:rsidRDefault="00000000" w:rsidRPr="00000000" w14:paraId="000006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183</w:t>
            </w:r>
          </w:p>
        </w:tc>
        <w:tc>
          <w:tcPr>
            <w:shd w:fill="auto" w:val="clear"/>
            <w:vAlign w:val="center"/>
          </w:tcPr>
          <w:p w:rsidR="00000000" w:rsidDel="00000000" w:rsidP="00000000" w:rsidRDefault="00000000" w:rsidRPr="00000000" w14:paraId="000006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st20.001</w:t>
            </w:r>
          </w:p>
        </w:tc>
        <w:tc>
          <w:tcPr>
            <w:shd w:fill="auto" w:val="clear"/>
            <w:vAlign w:val="center"/>
          </w:tcPr>
          <w:p w:rsidR="00000000" w:rsidDel="00000000" w:rsidP="00000000" w:rsidRDefault="00000000" w:rsidRPr="00000000" w14:paraId="000006D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Доброкачественные новообразования, новообразования in situ уха, горла, носа, полости рта</w:t>
            </w:r>
          </w:p>
        </w:tc>
        <w:tc>
          <w:tcPr>
            <w:shd w:fill="auto" w:val="clear"/>
            <w:vAlign w:val="center"/>
          </w:tcPr>
          <w:p w:rsidR="00000000" w:rsidDel="00000000" w:rsidP="00000000" w:rsidRDefault="00000000" w:rsidRPr="00000000" w14:paraId="000006D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0,66</w:t>
            </w:r>
          </w:p>
        </w:tc>
      </w:tr>
      <w:tr>
        <w:trPr>
          <w:trHeight w:val="300" w:hRule="atLeast"/>
        </w:trPr>
        <w:tc>
          <w:tcPr>
            <w:shd w:fill="ffff00" w:val="clear"/>
            <w:vAlign w:val="center"/>
          </w:tcPr>
          <w:p w:rsidR="00000000" w:rsidDel="00000000" w:rsidP="00000000" w:rsidRDefault="00000000" w:rsidRPr="00000000" w14:paraId="000006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184</w:t>
            </w:r>
          </w:p>
        </w:tc>
        <w:tc>
          <w:tcPr>
            <w:shd w:fill="auto" w:val="clear"/>
            <w:vAlign w:val="center"/>
          </w:tcPr>
          <w:p w:rsidR="00000000" w:rsidDel="00000000" w:rsidP="00000000" w:rsidRDefault="00000000" w:rsidRPr="00000000" w14:paraId="000006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st20.002</w:t>
            </w:r>
          </w:p>
        </w:tc>
        <w:tc>
          <w:tcPr>
            <w:shd w:fill="auto" w:val="clear"/>
            <w:vAlign w:val="center"/>
          </w:tcPr>
          <w:p w:rsidR="00000000" w:rsidDel="00000000" w:rsidP="00000000" w:rsidRDefault="00000000" w:rsidRPr="00000000" w14:paraId="000006D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Средний отит, мастоидит, нарушения вестибулярной функции</w:t>
            </w:r>
          </w:p>
        </w:tc>
        <w:tc>
          <w:tcPr>
            <w:shd w:fill="auto" w:val="clear"/>
            <w:vAlign w:val="center"/>
          </w:tcPr>
          <w:p w:rsidR="00000000" w:rsidDel="00000000" w:rsidP="00000000" w:rsidRDefault="00000000" w:rsidRPr="00000000" w14:paraId="000006D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0,47</w:t>
            </w:r>
          </w:p>
        </w:tc>
      </w:tr>
      <w:tr>
        <w:trPr>
          <w:trHeight w:val="300" w:hRule="atLeast"/>
        </w:trPr>
        <w:tc>
          <w:tcPr>
            <w:shd w:fill="ffff00" w:val="clear"/>
            <w:vAlign w:val="center"/>
          </w:tcPr>
          <w:p w:rsidR="00000000" w:rsidDel="00000000" w:rsidP="00000000" w:rsidRDefault="00000000" w:rsidRPr="00000000" w14:paraId="000006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185</w:t>
            </w:r>
          </w:p>
        </w:tc>
        <w:tc>
          <w:tcPr>
            <w:shd w:fill="auto" w:val="clear"/>
            <w:vAlign w:val="center"/>
          </w:tcPr>
          <w:p w:rsidR="00000000" w:rsidDel="00000000" w:rsidP="00000000" w:rsidRDefault="00000000" w:rsidRPr="00000000" w14:paraId="000006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st20.003</w:t>
            </w:r>
          </w:p>
        </w:tc>
        <w:tc>
          <w:tcPr>
            <w:shd w:fill="auto" w:val="clear"/>
            <w:vAlign w:val="center"/>
          </w:tcPr>
          <w:p w:rsidR="00000000" w:rsidDel="00000000" w:rsidP="00000000" w:rsidRDefault="00000000" w:rsidRPr="00000000" w14:paraId="000006E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уха</w:t>
            </w:r>
          </w:p>
        </w:tc>
        <w:tc>
          <w:tcPr>
            <w:shd w:fill="auto" w:val="clear"/>
            <w:vAlign w:val="center"/>
          </w:tcPr>
          <w:p w:rsidR="00000000" w:rsidDel="00000000" w:rsidP="00000000" w:rsidRDefault="00000000" w:rsidRPr="00000000" w14:paraId="000006E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0,61</w:t>
            </w:r>
          </w:p>
        </w:tc>
      </w:tr>
      <w:tr>
        <w:trPr>
          <w:trHeight w:val="600" w:hRule="atLeast"/>
        </w:trPr>
        <w:tc>
          <w:tcPr>
            <w:shd w:fill="ffff00" w:val="clear"/>
            <w:vAlign w:val="center"/>
          </w:tcPr>
          <w:p w:rsidR="00000000" w:rsidDel="00000000" w:rsidP="00000000" w:rsidRDefault="00000000" w:rsidRPr="00000000" w14:paraId="000006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186</w:t>
            </w:r>
          </w:p>
        </w:tc>
        <w:tc>
          <w:tcPr>
            <w:shd w:fill="auto" w:val="clear"/>
            <w:vAlign w:val="center"/>
          </w:tcPr>
          <w:p w:rsidR="00000000" w:rsidDel="00000000" w:rsidP="00000000" w:rsidRDefault="00000000" w:rsidRPr="00000000" w14:paraId="000006E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st20.004</w:t>
            </w:r>
          </w:p>
        </w:tc>
        <w:tc>
          <w:tcPr>
            <w:shd w:fill="auto" w:val="clear"/>
            <w:vAlign w:val="center"/>
          </w:tcPr>
          <w:p w:rsidR="00000000" w:rsidDel="00000000" w:rsidP="00000000" w:rsidRDefault="00000000" w:rsidRPr="00000000" w14:paraId="000006E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и врожденные аномалии верхних дыхательных путей, симптомы и признаки, относящиеся к органам дыхания, нарушения речи</w:t>
            </w:r>
          </w:p>
        </w:tc>
        <w:tc>
          <w:tcPr>
            <w:shd w:fill="auto" w:val="clear"/>
            <w:vAlign w:val="center"/>
          </w:tcPr>
          <w:p w:rsidR="00000000" w:rsidDel="00000000" w:rsidP="00000000" w:rsidRDefault="00000000" w:rsidRPr="00000000" w14:paraId="000006E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0,71</w:t>
            </w:r>
          </w:p>
        </w:tc>
      </w:tr>
      <w:tr>
        <w:trPr>
          <w:trHeight w:val="300" w:hRule="atLeast"/>
        </w:trPr>
        <w:tc>
          <w:tcPr>
            <w:shd w:fill="ffff00" w:val="clear"/>
            <w:vAlign w:val="center"/>
          </w:tcPr>
          <w:p w:rsidR="00000000" w:rsidDel="00000000" w:rsidP="00000000" w:rsidRDefault="00000000" w:rsidRPr="00000000" w14:paraId="000006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187</w:t>
            </w:r>
          </w:p>
        </w:tc>
        <w:tc>
          <w:tcPr>
            <w:shd w:fill="auto" w:val="clear"/>
            <w:vAlign w:val="center"/>
          </w:tcPr>
          <w:p w:rsidR="00000000" w:rsidDel="00000000" w:rsidP="00000000" w:rsidRDefault="00000000" w:rsidRPr="00000000" w14:paraId="000006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st20.005</w:t>
            </w:r>
          </w:p>
        </w:tc>
        <w:tc>
          <w:tcPr>
            <w:shd w:fill="auto" w:val="clear"/>
            <w:vAlign w:val="center"/>
          </w:tcPr>
          <w:p w:rsidR="00000000" w:rsidDel="00000000" w:rsidP="00000000" w:rsidRDefault="00000000" w:rsidRPr="00000000" w14:paraId="000006E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(уровень 1)</w:t>
            </w:r>
          </w:p>
        </w:tc>
        <w:tc>
          <w:tcPr>
            <w:shd w:fill="auto" w:val="clear"/>
            <w:vAlign w:val="center"/>
          </w:tcPr>
          <w:p w:rsidR="00000000" w:rsidDel="00000000" w:rsidP="00000000" w:rsidRDefault="00000000" w:rsidRPr="00000000" w14:paraId="000006E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0,84</w:t>
            </w:r>
          </w:p>
        </w:tc>
      </w:tr>
      <w:tr>
        <w:trPr>
          <w:trHeight w:val="300" w:hRule="atLeast"/>
        </w:trPr>
        <w:tc>
          <w:tcPr>
            <w:shd w:fill="ffff00" w:val="clear"/>
            <w:vAlign w:val="center"/>
          </w:tcPr>
          <w:p w:rsidR="00000000" w:rsidDel="00000000" w:rsidP="00000000" w:rsidRDefault="00000000" w:rsidRPr="00000000" w14:paraId="000006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188</w:t>
            </w:r>
          </w:p>
        </w:tc>
        <w:tc>
          <w:tcPr>
            <w:shd w:fill="auto" w:val="clear"/>
            <w:vAlign w:val="center"/>
          </w:tcPr>
          <w:p w:rsidR="00000000" w:rsidDel="00000000" w:rsidP="00000000" w:rsidRDefault="00000000" w:rsidRPr="00000000" w14:paraId="000006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st20.006</w:t>
            </w:r>
          </w:p>
        </w:tc>
        <w:tc>
          <w:tcPr>
            <w:shd w:fill="auto" w:val="clear"/>
            <w:vAlign w:val="center"/>
          </w:tcPr>
          <w:p w:rsidR="00000000" w:rsidDel="00000000" w:rsidP="00000000" w:rsidRDefault="00000000" w:rsidRPr="00000000" w14:paraId="000006E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(уровень 2)</w:t>
            </w:r>
          </w:p>
        </w:tc>
        <w:tc>
          <w:tcPr>
            <w:shd w:fill="auto" w:val="clear"/>
            <w:vAlign w:val="center"/>
          </w:tcPr>
          <w:p w:rsidR="00000000" w:rsidDel="00000000" w:rsidP="00000000" w:rsidRDefault="00000000" w:rsidRPr="00000000" w14:paraId="000006E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0,91</w:t>
            </w:r>
          </w:p>
        </w:tc>
      </w:tr>
      <w:tr>
        <w:trPr>
          <w:trHeight w:val="300" w:hRule="atLeast"/>
        </w:trPr>
        <w:tc>
          <w:tcPr>
            <w:shd w:fill="ffff00" w:val="clear"/>
            <w:vAlign w:val="center"/>
          </w:tcPr>
          <w:p w:rsidR="00000000" w:rsidDel="00000000" w:rsidP="00000000" w:rsidRDefault="00000000" w:rsidRPr="00000000" w14:paraId="000006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189</w:t>
            </w:r>
          </w:p>
        </w:tc>
        <w:tc>
          <w:tcPr>
            <w:shd w:fill="auto" w:val="clear"/>
            <w:vAlign w:val="center"/>
          </w:tcPr>
          <w:p w:rsidR="00000000" w:rsidDel="00000000" w:rsidP="00000000" w:rsidRDefault="00000000" w:rsidRPr="00000000" w14:paraId="000006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st20.007</w:t>
            </w:r>
          </w:p>
        </w:tc>
        <w:tc>
          <w:tcPr>
            <w:shd w:fill="auto" w:val="clear"/>
            <w:vAlign w:val="center"/>
          </w:tcPr>
          <w:p w:rsidR="00000000" w:rsidDel="00000000" w:rsidP="00000000" w:rsidRDefault="00000000" w:rsidRPr="00000000" w14:paraId="000006F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(уровень 3)</w:t>
            </w:r>
          </w:p>
        </w:tc>
        <w:tc>
          <w:tcPr>
            <w:shd w:fill="auto" w:val="clear"/>
            <w:vAlign w:val="center"/>
          </w:tcPr>
          <w:p w:rsidR="00000000" w:rsidDel="00000000" w:rsidP="00000000" w:rsidRDefault="00000000" w:rsidRPr="00000000" w14:paraId="000006F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1,10</w:t>
            </w:r>
          </w:p>
        </w:tc>
      </w:tr>
      <w:tr>
        <w:trPr>
          <w:trHeight w:val="300" w:hRule="atLeast"/>
        </w:trPr>
        <w:tc>
          <w:tcPr>
            <w:shd w:fill="ffff00" w:val="clear"/>
            <w:vAlign w:val="center"/>
          </w:tcPr>
          <w:p w:rsidR="00000000" w:rsidDel="00000000" w:rsidP="00000000" w:rsidRDefault="00000000" w:rsidRPr="00000000" w14:paraId="000006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190</w:t>
            </w:r>
          </w:p>
        </w:tc>
        <w:tc>
          <w:tcPr>
            <w:shd w:fill="auto" w:val="clear"/>
            <w:vAlign w:val="center"/>
          </w:tcPr>
          <w:p w:rsidR="00000000" w:rsidDel="00000000" w:rsidP="00000000" w:rsidRDefault="00000000" w:rsidRPr="00000000" w14:paraId="000006F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st20.008</w:t>
            </w:r>
          </w:p>
        </w:tc>
        <w:tc>
          <w:tcPr>
            <w:shd w:fill="auto" w:val="clear"/>
            <w:vAlign w:val="center"/>
          </w:tcPr>
          <w:p w:rsidR="00000000" w:rsidDel="00000000" w:rsidP="00000000" w:rsidRDefault="00000000" w:rsidRPr="00000000" w14:paraId="000006F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(уровень 4)</w:t>
            </w:r>
          </w:p>
        </w:tc>
        <w:tc>
          <w:tcPr>
            <w:shd w:fill="auto" w:val="clear"/>
            <w:vAlign w:val="center"/>
          </w:tcPr>
          <w:p w:rsidR="00000000" w:rsidDel="00000000" w:rsidP="00000000" w:rsidRDefault="00000000" w:rsidRPr="00000000" w14:paraId="000006F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1,35</w:t>
            </w:r>
          </w:p>
        </w:tc>
      </w:tr>
      <w:tr>
        <w:trPr>
          <w:trHeight w:val="300" w:hRule="atLeast"/>
        </w:trPr>
        <w:tc>
          <w:tcPr>
            <w:shd w:fill="ffff00" w:val="clear"/>
            <w:vAlign w:val="center"/>
          </w:tcPr>
          <w:p w:rsidR="00000000" w:rsidDel="00000000" w:rsidP="00000000" w:rsidRDefault="00000000" w:rsidRPr="00000000" w14:paraId="000006F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191</w:t>
            </w:r>
          </w:p>
        </w:tc>
        <w:tc>
          <w:tcPr>
            <w:shd w:fill="auto" w:val="clear"/>
            <w:vAlign w:val="center"/>
          </w:tcPr>
          <w:p w:rsidR="00000000" w:rsidDel="00000000" w:rsidP="00000000" w:rsidRDefault="00000000" w:rsidRPr="00000000" w14:paraId="000006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st20.009</w:t>
            </w:r>
          </w:p>
        </w:tc>
        <w:tc>
          <w:tcPr>
            <w:shd w:fill="auto" w:val="clear"/>
            <w:vAlign w:val="center"/>
          </w:tcPr>
          <w:p w:rsidR="00000000" w:rsidDel="00000000" w:rsidP="00000000" w:rsidRDefault="00000000" w:rsidRPr="00000000" w14:paraId="000006F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(уровень 5)</w:t>
            </w:r>
          </w:p>
        </w:tc>
        <w:tc>
          <w:tcPr>
            <w:shd w:fill="auto" w:val="clear"/>
            <w:vAlign w:val="center"/>
          </w:tcPr>
          <w:p w:rsidR="00000000" w:rsidDel="00000000" w:rsidP="00000000" w:rsidRDefault="00000000" w:rsidRPr="00000000" w14:paraId="000006F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1,96</w:t>
            </w:r>
          </w:p>
        </w:tc>
      </w:tr>
      <w:tr>
        <w:trPr>
          <w:trHeight w:val="300" w:hRule="atLeast"/>
        </w:trPr>
        <w:tc>
          <w:tcPr>
            <w:shd w:fill="ffff00" w:val="clear"/>
            <w:vAlign w:val="center"/>
          </w:tcPr>
          <w:p w:rsidR="00000000" w:rsidDel="00000000" w:rsidP="00000000" w:rsidRDefault="00000000" w:rsidRPr="00000000" w14:paraId="000006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192</w:t>
            </w:r>
          </w:p>
        </w:tc>
        <w:tc>
          <w:tcPr>
            <w:shd w:fill="auto" w:val="clear"/>
            <w:vAlign w:val="center"/>
          </w:tcPr>
          <w:p w:rsidR="00000000" w:rsidDel="00000000" w:rsidP="00000000" w:rsidRDefault="00000000" w:rsidRPr="00000000" w14:paraId="000006F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st20.010</w:t>
            </w:r>
          </w:p>
        </w:tc>
        <w:tc>
          <w:tcPr>
            <w:shd w:fill="auto" w:val="clear"/>
            <w:vAlign w:val="center"/>
          </w:tcPr>
          <w:p w:rsidR="00000000" w:rsidDel="00000000" w:rsidP="00000000" w:rsidRDefault="00000000" w:rsidRPr="00000000" w14:paraId="000006F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Замена речевого процессора</w:t>
            </w:r>
          </w:p>
        </w:tc>
        <w:tc>
          <w:tcPr>
            <w:shd w:fill="auto" w:val="clear"/>
            <w:vAlign w:val="center"/>
          </w:tcPr>
          <w:p w:rsidR="00000000" w:rsidDel="00000000" w:rsidP="00000000" w:rsidRDefault="00000000" w:rsidRPr="00000000" w14:paraId="000006F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25,00</w:t>
            </w:r>
          </w:p>
        </w:tc>
      </w:tr>
      <w:tr>
        <w:trPr>
          <w:trHeight w:val="300" w:hRule="atLeast"/>
        </w:trPr>
        <w:tc>
          <w:tcPr>
            <w:shd w:fill="ffff00" w:val="clear"/>
            <w:vAlign w:val="center"/>
          </w:tcPr>
          <w:p w:rsidR="00000000" w:rsidDel="00000000" w:rsidP="00000000" w:rsidRDefault="00000000" w:rsidRPr="00000000" w14:paraId="0000070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21</w:t>
            </w:r>
          </w:p>
        </w:tc>
        <w:tc>
          <w:tcPr>
            <w:shd w:fill="auto" w:val="clear"/>
            <w:vAlign w:val="center"/>
          </w:tcPr>
          <w:p w:rsidR="00000000" w:rsidDel="00000000" w:rsidP="00000000" w:rsidRDefault="00000000" w:rsidRPr="00000000" w14:paraId="0000070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st21</w:t>
            </w:r>
          </w:p>
        </w:tc>
        <w:tc>
          <w:tcPr>
            <w:shd w:fill="auto" w:val="clear"/>
            <w:vAlign w:val="center"/>
          </w:tcPr>
          <w:p w:rsidR="00000000" w:rsidDel="00000000" w:rsidP="00000000" w:rsidRDefault="00000000" w:rsidRPr="00000000" w14:paraId="0000070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Офтальмология</w:t>
            </w:r>
          </w:p>
        </w:tc>
        <w:tc>
          <w:tcPr>
            <w:shd w:fill="auto" w:val="clear"/>
            <w:vAlign w:val="center"/>
          </w:tcPr>
          <w:p w:rsidR="00000000" w:rsidDel="00000000" w:rsidP="00000000" w:rsidRDefault="00000000" w:rsidRPr="00000000" w14:paraId="0000070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0,92</w:t>
            </w:r>
          </w:p>
        </w:tc>
      </w:tr>
      <w:tr>
        <w:trPr>
          <w:trHeight w:val="300" w:hRule="atLeast"/>
        </w:trPr>
        <w:tc>
          <w:tcPr>
            <w:shd w:fill="ffff00" w:val="clear"/>
            <w:vAlign w:val="center"/>
          </w:tcPr>
          <w:p w:rsidR="00000000" w:rsidDel="00000000" w:rsidP="00000000" w:rsidRDefault="00000000" w:rsidRPr="00000000" w14:paraId="000007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193</w:t>
            </w:r>
          </w:p>
        </w:tc>
        <w:tc>
          <w:tcPr>
            <w:shd w:fill="auto" w:val="clear"/>
            <w:vAlign w:val="center"/>
          </w:tcPr>
          <w:p w:rsidR="00000000" w:rsidDel="00000000" w:rsidP="00000000" w:rsidRDefault="00000000" w:rsidRPr="00000000" w14:paraId="000007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st21.001</w:t>
            </w:r>
          </w:p>
        </w:tc>
        <w:tc>
          <w:tcPr>
            <w:shd w:fill="auto" w:val="clear"/>
            <w:vAlign w:val="center"/>
          </w:tcPr>
          <w:p w:rsidR="00000000" w:rsidDel="00000000" w:rsidP="00000000" w:rsidRDefault="00000000" w:rsidRPr="00000000" w14:paraId="0000070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1)</w:t>
            </w:r>
          </w:p>
        </w:tc>
        <w:tc>
          <w:tcPr>
            <w:shd w:fill="auto" w:val="clear"/>
            <w:vAlign w:val="center"/>
          </w:tcPr>
          <w:p w:rsidR="00000000" w:rsidDel="00000000" w:rsidP="00000000" w:rsidRDefault="00000000" w:rsidRPr="00000000" w14:paraId="0000070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0,49</w:t>
            </w:r>
          </w:p>
        </w:tc>
      </w:tr>
      <w:tr>
        <w:trPr>
          <w:trHeight w:val="300" w:hRule="atLeast"/>
        </w:trPr>
        <w:tc>
          <w:tcPr>
            <w:shd w:fill="ffff00" w:val="clear"/>
            <w:vAlign w:val="center"/>
          </w:tcPr>
          <w:p w:rsidR="00000000" w:rsidDel="00000000" w:rsidP="00000000" w:rsidRDefault="00000000" w:rsidRPr="00000000" w14:paraId="000007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194</w:t>
            </w:r>
          </w:p>
        </w:tc>
        <w:tc>
          <w:tcPr>
            <w:shd w:fill="auto" w:val="clear"/>
            <w:vAlign w:val="center"/>
          </w:tcPr>
          <w:p w:rsidR="00000000" w:rsidDel="00000000" w:rsidP="00000000" w:rsidRDefault="00000000" w:rsidRPr="00000000" w14:paraId="000007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st21.002</w:t>
            </w:r>
          </w:p>
        </w:tc>
        <w:tc>
          <w:tcPr>
            <w:shd w:fill="auto" w:val="clear"/>
            <w:vAlign w:val="center"/>
          </w:tcPr>
          <w:p w:rsidR="00000000" w:rsidDel="00000000" w:rsidP="00000000" w:rsidRDefault="00000000" w:rsidRPr="00000000" w14:paraId="0000070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2)</w:t>
            </w:r>
          </w:p>
        </w:tc>
        <w:tc>
          <w:tcPr>
            <w:shd w:fill="auto" w:val="clear"/>
            <w:vAlign w:val="center"/>
          </w:tcPr>
          <w:p w:rsidR="00000000" w:rsidDel="00000000" w:rsidP="00000000" w:rsidRDefault="00000000" w:rsidRPr="00000000" w14:paraId="0000070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0,79</w:t>
            </w:r>
          </w:p>
        </w:tc>
      </w:tr>
      <w:tr>
        <w:trPr>
          <w:trHeight w:val="300" w:hRule="atLeast"/>
        </w:trPr>
        <w:tc>
          <w:tcPr>
            <w:shd w:fill="ffff00" w:val="clear"/>
            <w:vAlign w:val="center"/>
          </w:tcPr>
          <w:p w:rsidR="00000000" w:rsidDel="00000000" w:rsidP="00000000" w:rsidRDefault="00000000" w:rsidRPr="00000000" w14:paraId="000007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195</w:t>
            </w:r>
          </w:p>
        </w:tc>
        <w:tc>
          <w:tcPr>
            <w:shd w:fill="auto" w:val="clear"/>
            <w:vAlign w:val="center"/>
          </w:tcPr>
          <w:p w:rsidR="00000000" w:rsidDel="00000000" w:rsidP="00000000" w:rsidRDefault="00000000" w:rsidRPr="00000000" w14:paraId="000007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st21.003</w:t>
            </w:r>
          </w:p>
        </w:tc>
        <w:tc>
          <w:tcPr>
            <w:shd w:fill="auto" w:val="clear"/>
            <w:vAlign w:val="center"/>
          </w:tcPr>
          <w:p w:rsidR="00000000" w:rsidDel="00000000" w:rsidP="00000000" w:rsidRDefault="00000000" w:rsidRPr="00000000" w14:paraId="0000070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3)</w:t>
            </w:r>
          </w:p>
        </w:tc>
        <w:tc>
          <w:tcPr>
            <w:shd w:fill="auto" w:val="clear"/>
            <w:vAlign w:val="center"/>
          </w:tcPr>
          <w:p w:rsidR="00000000" w:rsidDel="00000000" w:rsidP="00000000" w:rsidRDefault="00000000" w:rsidRPr="00000000" w14:paraId="0000070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1,07</w:t>
            </w:r>
          </w:p>
        </w:tc>
      </w:tr>
      <w:tr>
        <w:trPr>
          <w:trHeight w:val="300" w:hRule="atLeast"/>
        </w:trPr>
        <w:tc>
          <w:tcPr>
            <w:shd w:fill="ffff00" w:val="clear"/>
            <w:vAlign w:val="center"/>
          </w:tcPr>
          <w:p w:rsidR="00000000" w:rsidDel="00000000" w:rsidP="00000000" w:rsidRDefault="00000000" w:rsidRPr="00000000" w14:paraId="000007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196</w:t>
            </w:r>
          </w:p>
        </w:tc>
        <w:tc>
          <w:tcPr>
            <w:shd w:fill="auto" w:val="clear"/>
            <w:vAlign w:val="center"/>
          </w:tcPr>
          <w:p w:rsidR="00000000" w:rsidDel="00000000" w:rsidP="00000000" w:rsidRDefault="00000000" w:rsidRPr="00000000" w14:paraId="000007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st21.004</w:t>
            </w:r>
          </w:p>
        </w:tc>
        <w:tc>
          <w:tcPr>
            <w:shd w:fill="auto" w:val="clear"/>
            <w:vAlign w:val="center"/>
          </w:tcPr>
          <w:p w:rsidR="00000000" w:rsidDel="00000000" w:rsidP="00000000" w:rsidRDefault="00000000" w:rsidRPr="00000000" w14:paraId="0000071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4)</w:t>
            </w:r>
          </w:p>
        </w:tc>
        <w:tc>
          <w:tcPr>
            <w:shd w:fill="auto" w:val="clear"/>
            <w:vAlign w:val="center"/>
          </w:tcPr>
          <w:p w:rsidR="00000000" w:rsidDel="00000000" w:rsidP="00000000" w:rsidRDefault="00000000" w:rsidRPr="00000000" w14:paraId="0000071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1,19</w:t>
            </w:r>
          </w:p>
        </w:tc>
      </w:tr>
      <w:tr>
        <w:trPr>
          <w:trHeight w:val="300" w:hRule="atLeast"/>
        </w:trPr>
        <w:tc>
          <w:tcPr>
            <w:shd w:fill="ffff00" w:val="clear"/>
            <w:vAlign w:val="center"/>
          </w:tcPr>
          <w:p w:rsidR="00000000" w:rsidDel="00000000" w:rsidP="00000000" w:rsidRDefault="00000000" w:rsidRPr="00000000" w14:paraId="000007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197</w:t>
            </w:r>
          </w:p>
        </w:tc>
        <w:tc>
          <w:tcPr>
            <w:shd w:fill="auto" w:val="clear"/>
            <w:vAlign w:val="center"/>
          </w:tcPr>
          <w:p w:rsidR="00000000" w:rsidDel="00000000" w:rsidP="00000000" w:rsidRDefault="00000000" w:rsidRPr="00000000" w14:paraId="000007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st21.005</w:t>
            </w:r>
          </w:p>
        </w:tc>
        <w:tc>
          <w:tcPr>
            <w:shd w:fill="auto" w:val="clear"/>
            <w:vAlign w:val="center"/>
          </w:tcPr>
          <w:p w:rsidR="00000000" w:rsidDel="00000000" w:rsidP="00000000" w:rsidRDefault="00000000" w:rsidRPr="00000000" w14:paraId="0000071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5)</w:t>
            </w:r>
          </w:p>
        </w:tc>
        <w:tc>
          <w:tcPr>
            <w:shd w:fill="auto" w:val="clear"/>
            <w:vAlign w:val="center"/>
          </w:tcPr>
          <w:p w:rsidR="00000000" w:rsidDel="00000000" w:rsidP="00000000" w:rsidRDefault="00000000" w:rsidRPr="00000000" w14:paraId="0000071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2,11</w:t>
            </w:r>
          </w:p>
        </w:tc>
      </w:tr>
      <w:tr>
        <w:trPr>
          <w:trHeight w:val="300" w:hRule="atLeast"/>
        </w:trPr>
        <w:tc>
          <w:tcPr>
            <w:shd w:fill="ffff00" w:val="clear"/>
            <w:vAlign w:val="center"/>
          </w:tcPr>
          <w:p w:rsidR="00000000" w:rsidDel="00000000" w:rsidP="00000000" w:rsidRDefault="00000000" w:rsidRPr="00000000" w14:paraId="000007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198</w:t>
            </w:r>
          </w:p>
        </w:tc>
        <w:tc>
          <w:tcPr>
            <w:shd w:fill="auto" w:val="clear"/>
            <w:vAlign w:val="center"/>
          </w:tcPr>
          <w:p w:rsidR="00000000" w:rsidDel="00000000" w:rsidP="00000000" w:rsidRDefault="00000000" w:rsidRPr="00000000" w14:paraId="000007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st21.006</w:t>
            </w:r>
          </w:p>
        </w:tc>
        <w:tc>
          <w:tcPr>
            <w:shd w:fill="auto" w:val="clear"/>
            <w:vAlign w:val="center"/>
          </w:tcPr>
          <w:p w:rsidR="00000000" w:rsidDel="00000000" w:rsidP="00000000" w:rsidRDefault="00000000" w:rsidRPr="00000000" w14:paraId="0000071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6)</w:t>
            </w:r>
          </w:p>
        </w:tc>
        <w:tc>
          <w:tcPr>
            <w:shd w:fill="auto" w:val="clear"/>
            <w:vAlign w:val="center"/>
          </w:tcPr>
          <w:p w:rsidR="00000000" w:rsidDel="00000000" w:rsidP="00000000" w:rsidRDefault="00000000" w:rsidRPr="00000000" w14:paraId="0000071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2,33</w:t>
            </w:r>
          </w:p>
        </w:tc>
      </w:tr>
      <w:tr>
        <w:trPr>
          <w:trHeight w:val="300" w:hRule="atLeast"/>
        </w:trPr>
        <w:tc>
          <w:tcPr>
            <w:shd w:fill="ffff00" w:val="clear"/>
            <w:vAlign w:val="center"/>
          </w:tcPr>
          <w:p w:rsidR="00000000" w:rsidDel="00000000" w:rsidP="00000000" w:rsidRDefault="00000000" w:rsidRPr="00000000" w14:paraId="000007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199</w:t>
            </w:r>
          </w:p>
        </w:tc>
        <w:tc>
          <w:tcPr>
            <w:shd w:fill="auto" w:val="clear"/>
            <w:vAlign w:val="center"/>
          </w:tcPr>
          <w:p w:rsidR="00000000" w:rsidDel="00000000" w:rsidP="00000000" w:rsidRDefault="00000000" w:rsidRPr="00000000" w14:paraId="000007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st21.007</w:t>
            </w:r>
          </w:p>
        </w:tc>
        <w:tc>
          <w:tcPr>
            <w:shd w:fill="auto" w:val="clear"/>
            <w:vAlign w:val="center"/>
          </w:tcPr>
          <w:p w:rsidR="00000000" w:rsidDel="00000000" w:rsidP="00000000" w:rsidRDefault="00000000" w:rsidRPr="00000000" w14:paraId="0000071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глаза</w:t>
            </w:r>
          </w:p>
        </w:tc>
        <w:tc>
          <w:tcPr>
            <w:shd w:fill="auto" w:val="clear"/>
            <w:vAlign w:val="center"/>
          </w:tcPr>
          <w:p w:rsidR="00000000" w:rsidDel="00000000" w:rsidP="00000000" w:rsidRDefault="00000000" w:rsidRPr="00000000" w14:paraId="0000071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0,51</w:t>
            </w:r>
          </w:p>
        </w:tc>
      </w:tr>
      <w:tr>
        <w:trPr>
          <w:trHeight w:val="300" w:hRule="atLeast"/>
        </w:trPr>
        <w:tc>
          <w:tcPr>
            <w:shd w:fill="ffff00" w:val="clear"/>
            <w:vAlign w:val="center"/>
          </w:tcPr>
          <w:p w:rsidR="00000000" w:rsidDel="00000000" w:rsidP="00000000" w:rsidRDefault="00000000" w:rsidRPr="00000000" w14:paraId="0000072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200</w:t>
            </w:r>
          </w:p>
        </w:tc>
        <w:tc>
          <w:tcPr>
            <w:shd w:fill="auto" w:val="clear"/>
            <w:vAlign w:val="center"/>
          </w:tcPr>
          <w:p w:rsidR="00000000" w:rsidDel="00000000" w:rsidP="00000000" w:rsidRDefault="00000000" w:rsidRPr="00000000" w14:paraId="000007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st21.008</w:t>
            </w:r>
          </w:p>
        </w:tc>
        <w:tc>
          <w:tcPr>
            <w:shd w:fill="auto" w:val="clear"/>
            <w:vAlign w:val="center"/>
          </w:tcPr>
          <w:p w:rsidR="00000000" w:rsidDel="00000000" w:rsidP="00000000" w:rsidRDefault="00000000" w:rsidRPr="00000000" w14:paraId="0000072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Травмы глаза</w:t>
            </w:r>
          </w:p>
        </w:tc>
        <w:tc>
          <w:tcPr>
            <w:shd w:fill="auto" w:val="clear"/>
            <w:vAlign w:val="center"/>
          </w:tcPr>
          <w:p w:rsidR="00000000" w:rsidDel="00000000" w:rsidP="00000000" w:rsidRDefault="00000000" w:rsidRPr="00000000" w14:paraId="0000072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0,66</w:t>
            </w:r>
          </w:p>
        </w:tc>
      </w:tr>
      <w:tr>
        <w:trPr>
          <w:trHeight w:val="300" w:hRule="atLeast"/>
        </w:trPr>
        <w:tc>
          <w:tcPr>
            <w:shd w:fill="ffff00" w:val="clear"/>
            <w:vAlign w:val="center"/>
          </w:tcPr>
          <w:p w:rsidR="00000000" w:rsidDel="00000000" w:rsidP="00000000" w:rsidRDefault="00000000" w:rsidRPr="00000000" w14:paraId="0000072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22</w:t>
            </w:r>
          </w:p>
        </w:tc>
        <w:tc>
          <w:tcPr>
            <w:shd w:fill="auto" w:val="clear"/>
            <w:vAlign w:val="center"/>
          </w:tcPr>
          <w:p w:rsidR="00000000" w:rsidDel="00000000" w:rsidP="00000000" w:rsidRDefault="00000000" w:rsidRPr="00000000" w14:paraId="0000072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st22</w:t>
            </w:r>
          </w:p>
        </w:tc>
        <w:tc>
          <w:tcPr>
            <w:shd w:fill="auto" w:val="clear"/>
            <w:vAlign w:val="center"/>
          </w:tcPr>
          <w:p w:rsidR="00000000" w:rsidDel="00000000" w:rsidP="00000000" w:rsidRDefault="00000000" w:rsidRPr="00000000" w14:paraId="0000072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Педиатрия</w:t>
            </w:r>
          </w:p>
        </w:tc>
        <w:tc>
          <w:tcPr>
            <w:shd w:fill="auto" w:val="clear"/>
            <w:vAlign w:val="center"/>
          </w:tcPr>
          <w:p w:rsidR="00000000" w:rsidDel="00000000" w:rsidP="00000000" w:rsidRDefault="00000000" w:rsidRPr="00000000" w14:paraId="0000072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0,80</w:t>
            </w:r>
          </w:p>
        </w:tc>
      </w:tr>
      <w:tr>
        <w:trPr>
          <w:trHeight w:val="300" w:hRule="atLeast"/>
        </w:trPr>
        <w:tc>
          <w:tcPr>
            <w:shd w:fill="ffff00" w:val="clear"/>
            <w:vAlign w:val="center"/>
          </w:tcPr>
          <w:p w:rsidR="00000000" w:rsidDel="00000000" w:rsidP="00000000" w:rsidRDefault="00000000" w:rsidRPr="00000000" w14:paraId="0000072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201</w:t>
            </w:r>
          </w:p>
        </w:tc>
        <w:tc>
          <w:tcPr>
            <w:shd w:fill="auto" w:val="clear"/>
            <w:vAlign w:val="center"/>
          </w:tcPr>
          <w:p w:rsidR="00000000" w:rsidDel="00000000" w:rsidP="00000000" w:rsidRDefault="00000000" w:rsidRPr="00000000" w14:paraId="000007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st22.001</w:t>
            </w:r>
          </w:p>
        </w:tc>
        <w:tc>
          <w:tcPr>
            <w:shd w:fill="auto" w:val="clear"/>
            <w:vAlign w:val="center"/>
          </w:tcPr>
          <w:p w:rsidR="00000000" w:rsidDel="00000000" w:rsidP="00000000" w:rsidRDefault="00000000" w:rsidRPr="00000000" w14:paraId="0000072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Нарушения всасывания, дети</w:t>
            </w:r>
          </w:p>
        </w:tc>
        <w:tc>
          <w:tcPr>
            <w:shd w:fill="auto" w:val="clear"/>
            <w:vAlign w:val="center"/>
          </w:tcPr>
          <w:p w:rsidR="00000000" w:rsidDel="00000000" w:rsidP="00000000" w:rsidRDefault="00000000" w:rsidRPr="00000000" w14:paraId="0000072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1,11</w:t>
            </w:r>
          </w:p>
        </w:tc>
      </w:tr>
      <w:tr>
        <w:trPr>
          <w:trHeight w:val="300" w:hRule="atLeast"/>
        </w:trPr>
        <w:tc>
          <w:tcPr>
            <w:shd w:fill="ffff00" w:val="clear"/>
            <w:vAlign w:val="center"/>
          </w:tcPr>
          <w:p w:rsidR="00000000" w:rsidDel="00000000" w:rsidP="00000000" w:rsidRDefault="00000000" w:rsidRPr="00000000" w14:paraId="0000072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202</w:t>
            </w:r>
          </w:p>
        </w:tc>
        <w:tc>
          <w:tcPr>
            <w:shd w:fill="auto" w:val="clear"/>
            <w:vAlign w:val="center"/>
          </w:tcPr>
          <w:p w:rsidR="00000000" w:rsidDel="00000000" w:rsidP="00000000" w:rsidRDefault="00000000" w:rsidRPr="00000000" w14:paraId="0000072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st22.002</w:t>
            </w:r>
          </w:p>
        </w:tc>
        <w:tc>
          <w:tcPr>
            <w:shd w:fill="auto" w:val="clear"/>
            <w:vAlign w:val="center"/>
          </w:tcPr>
          <w:p w:rsidR="00000000" w:rsidDel="00000000" w:rsidP="00000000" w:rsidRDefault="00000000" w:rsidRPr="00000000" w14:paraId="0000072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органов пищеварения, дети</w:t>
            </w:r>
          </w:p>
        </w:tc>
        <w:tc>
          <w:tcPr>
            <w:shd w:fill="auto" w:val="clear"/>
            <w:vAlign w:val="center"/>
          </w:tcPr>
          <w:p w:rsidR="00000000" w:rsidDel="00000000" w:rsidP="00000000" w:rsidRDefault="00000000" w:rsidRPr="00000000" w14:paraId="0000072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0,39</w:t>
            </w:r>
          </w:p>
        </w:tc>
      </w:tr>
      <w:tr>
        <w:trPr>
          <w:trHeight w:val="300" w:hRule="atLeast"/>
        </w:trPr>
        <w:tc>
          <w:tcPr>
            <w:shd w:fill="ffff00" w:val="clear"/>
            <w:vAlign w:val="center"/>
          </w:tcPr>
          <w:p w:rsidR="00000000" w:rsidDel="00000000" w:rsidP="00000000" w:rsidRDefault="00000000" w:rsidRPr="00000000" w14:paraId="0000073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203</w:t>
            </w:r>
          </w:p>
        </w:tc>
        <w:tc>
          <w:tcPr>
            <w:shd w:fill="auto" w:val="clear"/>
            <w:vAlign w:val="center"/>
          </w:tcPr>
          <w:p w:rsidR="00000000" w:rsidDel="00000000" w:rsidP="00000000" w:rsidRDefault="00000000" w:rsidRPr="00000000" w14:paraId="0000073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st22.003</w:t>
            </w:r>
          </w:p>
        </w:tc>
        <w:tc>
          <w:tcPr>
            <w:shd w:fill="auto" w:val="clear"/>
            <w:vAlign w:val="center"/>
          </w:tcPr>
          <w:p w:rsidR="00000000" w:rsidDel="00000000" w:rsidP="00000000" w:rsidRDefault="00000000" w:rsidRPr="00000000" w14:paraId="0000073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Воспалительные артропатии, спондилопатии, дети</w:t>
            </w:r>
          </w:p>
        </w:tc>
        <w:tc>
          <w:tcPr>
            <w:shd w:fill="auto" w:val="clear"/>
            <w:vAlign w:val="center"/>
          </w:tcPr>
          <w:p w:rsidR="00000000" w:rsidDel="00000000" w:rsidP="00000000" w:rsidRDefault="00000000" w:rsidRPr="00000000" w14:paraId="0000073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1,85</w:t>
            </w:r>
          </w:p>
        </w:tc>
      </w:tr>
      <w:tr>
        <w:trPr>
          <w:trHeight w:val="300" w:hRule="atLeast"/>
        </w:trPr>
        <w:tc>
          <w:tcPr>
            <w:shd w:fill="ffff00" w:val="clear"/>
            <w:vAlign w:val="center"/>
          </w:tcPr>
          <w:p w:rsidR="00000000" w:rsidDel="00000000" w:rsidP="00000000" w:rsidRDefault="00000000" w:rsidRPr="00000000" w14:paraId="000007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204</w:t>
            </w:r>
          </w:p>
        </w:tc>
        <w:tc>
          <w:tcPr>
            <w:shd w:fill="auto" w:val="clear"/>
            <w:vAlign w:val="center"/>
          </w:tcPr>
          <w:p w:rsidR="00000000" w:rsidDel="00000000" w:rsidP="00000000" w:rsidRDefault="00000000" w:rsidRPr="00000000" w14:paraId="000007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st22.004</w:t>
            </w:r>
          </w:p>
        </w:tc>
        <w:tc>
          <w:tcPr>
            <w:shd w:fill="auto" w:val="clear"/>
            <w:vAlign w:val="center"/>
          </w:tcPr>
          <w:p w:rsidR="00000000" w:rsidDel="00000000" w:rsidP="00000000" w:rsidRDefault="00000000" w:rsidRPr="00000000" w14:paraId="0000073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Врожденные аномалии головного и спинного мозга, дети</w:t>
            </w:r>
          </w:p>
        </w:tc>
        <w:tc>
          <w:tcPr>
            <w:shd w:fill="auto" w:val="clear"/>
            <w:vAlign w:val="center"/>
          </w:tcPr>
          <w:p w:rsidR="00000000" w:rsidDel="00000000" w:rsidP="00000000" w:rsidRDefault="00000000" w:rsidRPr="00000000" w14:paraId="0000073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2,12</w:t>
            </w:r>
          </w:p>
        </w:tc>
      </w:tr>
      <w:tr>
        <w:trPr>
          <w:trHeight w:val="300" w:hRule="atLeast"/>
        </w:trPr>
        <w:tc>
          <w:tcPr>
            <w:shd w:fill="ffff00" w:val="clear"/>
            <w:vAlign w:val="center"/>
          </w:tcPr>
          <w:p w:rsidR="00000000" w:rsidDel="00000000" w:rsidP="00000000" w:rsidRDefault="00000000" w:rsidRPr="00000000" w14:paraId="0000073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23</w:t>
            </w:r>
          </w:p>
        </w:tc>
        <w:tc>
          <w:tcPr>
            <w:shd w:fill="auto" w:val="clear"/>
            <w:vAlign w:val="center"/>
          </w:tcPr>
          <w:p w:rsidR="00000000" w:rsidDel="00000000" w:rsidP="00000000" w:rsidRDefault="00000000" w:rsidRPr="00000000" w14:paraId="0000073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st23</w:t>
            </w:r>
          </w:p>
        </w:tc>
        <w:tc>
          <w:tcPr>
            <w:shd w:fill="auto" w:val="clear"/>
            <w:vAlign w:val="center"/>
          </w:tcPr>
          <w:p w:rsidR="00000000" w:rsidDel="00000000" w:rsidP="00000000" w:rsidRDefault="00000000" w:rsidRPr="00000000" w14:paraId="0000073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Пульмонология</w:t>
            </w:r>
          </w:p>
        </w:tc>
        <w:tc>
          <w:tcPr>
            <w:shd w:fill="auto" w:val="clear"/>
            <w:vAlign w:val="center"/>
          </w:tcPr>
          <w:p w:rsidR="00000000" w:rsidDel="00000000" w:rsidP="00000000" w:rsidRDefault="00000000" w:rsidRPr="00000000" w14:paraId="0000073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1,31</w:t>
            </w:r>
          </w:p>
        </w:tc>
      </w:tr>
      <w:tr>
        <w:trPr>
          <w:trHeight w:val="300" w:hRule="atLeast"/>
        </w:trPr>
        <w:tc>
          <w:tcPr>
            <w:shd w:fill="ffff00" w:val="clear"/>
            <w:vAlign w:val="center"/>
          </w:tcPr>
          <w:p w:rsidR="00000000" w:rsidDel="00000000" w:rsidP="00000000" w:rsidRDefault="00000000" w:rsidRPr="00000000" w14:paraId="0000073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205</w:t>
            </w:r>
          </w:p>
        </w:tc>
        <w:tc>
          <w:tcPr>
            <w:shd w:fill="auto" w:val="clear"/>
            <w:vAlign w:val="center"/>
          </w:tcPr>
          <w:p w:rsidR="00000000" w:rsidDel="00000000" w:rsidP="00000000" w:rsidRDefault="00000000" w:rsidRPr="00000000" w14:paraId="000007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st23.001</w:t>
            </w:r>
          </w:p>
        </w:tc>
        <w:tc>
          <w:tcPr>
            <w:shd w:fill="auto" w:val="clear"/>
            <w:vAlign w:val="center"/>
          </w:tcPr>
          <w:p w:rsidR="00000000" w:rsidDel="00000000" w:rsidP="00000000" w:rsidRDefault="00000000" w:rsidRPr="00000000" w14:paraId="0000073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органов дыхания</w:t>
            </w:r>
          </w:p>
        </w:tc>
        <w:tc>
          <w:tcPr>
            <w:shd w:fill="auto" w:val="clear"/>
            <w:vAlign w:val="center"/>
          </w:tcPr>
          <w:p w:rsidR="00000000" w:rsidDel="00000000" w:rsidP="00000000" w:rsidRDefault="00000000" w:rsidRPr="00000000" w14:paraId="0000073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0,85</w:t>
            </w:r>
          </w:p>
        </w:tc>
      </w:tr>
      <w:tr>
        <w:trPr>
          <w:trHeight w:val="300" w:hRule="atLeast"/>
        </w:trPr>
        <w:tc>
          <w:tcPr>
            <w:shd w:fill="ffff00" w:val="clear"/>
            <w:vAlign w:val="center"/>
          </w:tcPr>
          <w:p w:rsidR="00000000" w:rsidDel="00000000" w:rsidP="00000000" w:rsidRDefault="00000000" w:rsidRPr="00000000" w14:paraId="000007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206</w:t>
            </w:r>
          </w:p>
        </w:tc>
        <w:tc>
          <w:tcPr>
            <w:shd w:fill="auto" w:val="clear"/>
            <w:vAlign w:val="center"/>
          </w:tcPr>
          <w:p w:rsidR="00000000" w:rsidDel="00000000" w:rsidP="00000000" w:rsidRDefault="00000000" w:rsidRPr="00000000" w14:paraId="0000074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st23.002</w:t>
            </w:r>
          </w:p>
        </w:tc>
        <w:tc>
          <w:tcPr>
            <w:shd w:fill="auto" w:val="clear"/>
            <w:vAlign w:val="center"/>
          </w:tcPr>
          <w:p w:rsidR="00000000" w:rsidDel="00000000" w:rsidP="00000000" w:rsidRDefault="00000000" w:rsidRPr="00000000" w14:paraId="0000074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Интерстициальные болезни легких, врожденные аномалии развития легких, бронхо-легочная дисплазия, дети</w:t>
            </w:r>
          </w:p>
        </w:tc>
        <w:tc>
          <w:tcPr>
            <w:shd w:fill="auto" w:val="clear"/>
            <w:vAlign w:val="center"/>
          </w:tcPr>
          <w:p w:rsidR="00000000" w:rsidDel="00000000" w:rsidP="00000000" w:rsidRDefault="00000000" w:rsidRPr="00000000" w14:paraId="0000074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2,48</w:t>
            </w:r>
          </w:p>
        </w:tc>
      </w:tr>
      <w:tr>
        <w:trPr>
          <w:trHeight w:val="600" w:hRule="atLeast"/>
        </w:trPr>
        <w:tc>
          <w:tcPr>
            <w:shd w:fill="ffff00" w:val="clear"/>
            <w:vAlign w:val="center"/>
          </w:tcPr>
          <w:p w:rsidR="00000000" w:rsidDel="00000000" w:rsidP="00000000" w:rsidRDefault="00000000" w:rsidRPr="00000000" w14:paraId="0000074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207</w:t>
            </w:r>
          </w:p>
        </w:tc>
        <w:tc>
          <w:tcPr>
            <w:shd w:fill="auto" w:val="clear"/>
            <w:vAlign w:val="center"/>
          </w:tcPr>
          <w:p w:rsidR="00000000" w:rsidDel="00000000" w:rsidP="00000000" w:rsidRDefault="00000000" w:rsidRPr="00000000" w14:paraId="000007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st23.003</w:t>
            </w:r>
          </w:p>
        </w:tc>
        <w:tc>
          <w:tcPr>
            <w:shd w:fill="auto" w:val="clear"/>
            <w:vAlign w:val="center"/>
          </w:tcPr>
          <w:p w:rsidR="00000000" w:rsidDel="00000000" w:rsidP="00000000" w:rsidRDefault="00000000" w:rsidRPr="00000000" w14:paraId="0000074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Доброкачественные новообразования, новообразования in situ органов дыхания, других и неуточненных органов грудной клетки</w:t>
            </w:r>
          </w:p>
        </w:tc>
        <w:tc>
          <w:tcPr>
            <w:shd w:fill="auto" w:val="clear"/>
            <w:vAlign w:val="center"/>
          </w:tcPr>
          <w:p w:rsidR="00000000" w:rsidDel="00000000" w:rsidP="00000000" w:rsidRDefault="00000000" w:rsidRPr="00000000" w14:paraId="0000074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0,91</w:t>
            </w:r>
          </w:p>
        </w:tc>
      </w:tr>
      <w:tr>
        <w:trPr>
          <w:trHeight w:val="300" w:hRule="atLeast"/>
        </w:trPr>
        <w:tc>
          <w:tcPr>
            <w:shd w:fill="ffff00" w:val="clear"/>
            <w:vAlign w:val="center"/>
          </w:tcPr>
          <w:p w:rsidR="00000000" w:rsidDel="00000000" w:rsidP="00000000" w:rsidRDefault="00000000" w:rsidRPr="00000000" w14:paraId="0000074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208</w:t>
            </w:r>
          </w:p>
        </w:tc>
        <w:tc>
          <w:tcPr>
            <w:shd w:fill="auto" w:val="clear"/>
            <w:vAlign w:val="center"/>
          </w:tcPr>
          <w:p w:rsidR="00000000" w:rsidDel="00000000" w:rsidP="00000000" w:rsidRDefault="00000000" w:rsidRPr="00000000" w14:paraId="0000074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st23.004</w:t>
            </w:r>
          </w:p>
        </w:tc>
        <w:tc>
          <w:tcPr>
            <w:shd w:fill="auto" w:val="clear"/>
            <w:vAlign w:val="center"/>
          </w:tcPr>
          <w:p w:rsidR="00000000" w:rsidDel="00000000" w:rsidP="00000000" w:rsidRDefault="00000000" w:rsidRPr="00000000" w14:paraId="0000074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Пневмония, плеврит, другие болезни плевры</w:t>
            </w:r>
          </w:p>
        </w:tc>
        <w:tc>
          <w:tcPr>
            <w:shd w:fill="auto" w:val="clear"/>
            <w:vAlign w:val="center"/>
          </w:tcPr>
          <w:p w:rsidR="00000000" w:rsidDel="00000000" w:rsidP="00000000" w:rsidRDefault="00000000" w:rsidRPr="00000000" w14:paraId="0000074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1,28</w:t>
            </w:r>
          </w:p>
        </w:tc>
      </w:tr>
      <w:tr>
        <w:trPr>
          <w:trHeight w:val="300" w:hRule="atLeast"/>
        </w:trPr>
        <w:tc>
          <w:tcPr>
            <w:shd w:fill="ffff00" w:val="clear"/>
            <w:vAlign w:val="center"/>
          </w:tcPr>
          <w:p w:rsidR="00000000" w:rsidDel="00000000" w:rsidP="00000000" w:rsidRDefault="00000000" w:rsidRPr="00000000" w14:paraId="000007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209</w:t>
            </w:r>
          </w:p>
        </w:tc>
        <w:tc>
          <w:tcPr>
            <w:shd w:fill="auto" w:val="clear"/>
            <w:vAlign w:val="center"/>
          </w:tcPr>
          <w:p w:rsidR="00000000" w:rsidDel="00000000" w:rsidP="00000000" w:rsidRDefault="00000000" w:rsidRPr="00000000" w14:paraId="000007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st23.005</w:t>
            </w:r>
          </w:p>
        </w:tc>
        <w:tc>
          <w:tcPr>
            <w:shd w:fill="auto" w:val="clear"/>
            <w:vAlign w:val="center"/>
          </w:tcPr>
          <w:p w:rsidR="00000000" w:rsidDel="00000000" w:rsidP="00000000" w:rsidRDefault="00000000" w:rsidRPr="00000000" w14:paraId="0000074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Астма, взрослые</w:t>
            </w:r>
          </w:p>
        </w:tc>
        <w:tc>
          <w:tcPr>
            <w:shd w:fill="auto" w:val="clear"/>
            <w:vAlign w:val="center"/>
          </w:tcPr>
          <w:p w:rsidR="00000000" w:rsidDel="00000000" w:rsidP="00000000" w:rsidRDefault="00000000" w:rsidRPr="00000000" w14:paraId="0000074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1,11</w:t>
            </w:r>
          </w:p>
        </w:tc>
      </w:tr>
      <w:tr>
        <w:trPr>
          <w:trHeight w:val="300" w:hRule="atLeast"/>
        </w:trPr>
        <w:tc>
          <w:tcPr>
            <w:shd w:fill="ffff00" w:val="clear"/>
            <w:vAlign w:val="center"/>
          </w:tcPr>
          <w:p w:rsidR="00000000" w:rsidDel="00000000" w:rsidP="00000000" w:rsidRDefault="00000000" w:rsidRPr="00000000" w14:paraId="000007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210</w:t>
            </w:r>
          </w:p>
        </w:tc>
        <w:tc>
          <w:tcPr>
            <w:shd w:fill="auto" w:val="clear"/>
            <w:vAlign w:val="center"/>
          </w:tcPr>
          <w:p w:rsidR="00000000" w:rsidDel="00000000" w:rsidP="00000000" w:rsidRDefault="00000000" w:rsidRPr="00000000" w14:paraId="000007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st23.006</w:t>
            </w:r>
          </w:p>
        </w:tc>
        <w:tc>
          <w:tcPr>
            <w:shd w:fill="auto" w:val="clear"/>
            <w:vAlign w:val="center"/>
          </w:tcPr>
          <w:p w:rsidR="00000000" w:rsidDel="00000000" w:rsidP="00000000" w:rsidRDefault="00000000" w:rsidRPr="00000000" w14:paraId="0000075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Астма, дети</w:t>
            </w:r>
          </w:p>
        </w:tc>
        <w:tc>
          <w:tcPr>
            <w:shd w:fill="auto" w:val="clear"/>
            <w:vAlign w:val="center"/>
          </w:tcPr>
          <w:p w:rsidR="00000000" w:rsidDel="00000000" w:rsidP="00000000" w:rsidRDefault="00000000" w:rsidRPr="00000000" w14:paraId="0000075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1,25</w:t>
            </w:r>
          </w:p>
        </w:tc>
      </w:tr>
      <w:tr>
        <w:trPr>
          <w:trHeight w:val="300" w:hRule="atLeast"/>
        </w:trPr>
        <w:tc>
          <w:tcPr>
            <w:shd w:fill="ffff00" w:val="clear"/>
            <w:vAlign w:val="center"/>
          </w:tcPr>
          <w:p w:rsidR="00000000" w:rsidDel="00000000" w:rsidP="00000000" w:rsidRDefault="00000000" w:rsidRPr="00000000" w14:paraId="0000075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24</w:t>
            </w:r>
          </w:p>
        </w:tc>
        <w:tc>
          <w:tcPr>
            <w:shd w:fill="auto" w:val="clear"/>
            <w:vAlign w:val="center"/>
          </w:tcPr>
          <w:p w:rsidR="00000000" w:rsidDel="00000000" w:rsidP="00000000" w:rsidRDefault="00000000" w:rsidRPr="00000000" w14:paraId="0000075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st24</w:t>
            </w:r>
          </w:p>
        </w:tc>
        <w:tc>
          <w:tcPr>
            <w:shd w:fill="auto" w:val="clear"/>
            <w:vAlign w:val="center"/>
          </w:tcPr>
          <w:p w:rsidR="00000000" w:rsidDel="00000000" w:rsidP="00000000" w:rsidRDefault="00000000" w:rsidRPr="00000000" w14:paraId="0000075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Ревматология</w:t>
            </w:r>
          </w:p>
        </w:tc>
        <w:tc>
          <w:tcPr>
            <w:shd w:fill="auto" w:val="clear"/>
            <w:vAlign w:val="center"/>
          </w:tcPr>
          <w:p w:rsidR="00000000" w:rsidDel="00000000" w:rsidP="00000000" w:rsidRDefault="00000000" w:rsidRPr="00000000" w14:paraId="0000075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1,44</w:t>
            </w:r>
          </w:p>
        </w:tc>
      </w:tr>
      <w:tr>
        <w:trPr>
          <w:trHeight w:val="300" w:hRule="atLeast"/>
        </w:trPr>
        <w:tc>
          <w:tcPr>
            <w:shd w:fill="ffff00" w:val="clear"/>
            <w:vAlign w:val="center"/>
          </w:tcPr>
          <w:p w:rsidR="00000000" w:rsidDel="00000000" w:rsidP="00000000" w:rsidRDefault="00000000" w:rsidRPr="00000000" w14:paraId="0000075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211</w:t>
            </w:r>
          </w:p>
        </w:tc>
        <w:tc>
          <w:tcPr>
            <w:shd w:fill="auto" w:val="clear"/>
            <w:vAlign w:val="center"/>
          </w:tcPr>
          <w:p w:rsidR="00000000" w:rsidDel="00000000" w:rsidP="00000000" w:rsidRDefault="00000000" w:rsidRPr="00000000" w14:paraId="0000075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st24.001</w:t>
            </w:r>
          </w:p>
        </w:tc>
        <w:tc>
          <w:tcPr>
            <w:shd w:fill="auto" w:val="clear"/>
            <w:vAlign w:val="center"/>
          </w:tcPr>
          <w:p w:rsidR="00000000" w:rsidDel="00000000" w:rsidP="00000000" w:rsidRDefault="00000000" w:rsidRPr="00000000" w14:paraId="0000075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Системные поражения соединительной ткани</w:t>
            </w:r>
          </w:p>
        </w:tc>
        <w:tc>
          <w:tcPr>
            <w:shd w:fill="auto" w:val="clear"/>
            <w:vAlign w:val="center"/>
          </w:tcPr>
          <w:p w:rsidR="00000000" w:rsidDel="00000000" w:rsidP="00000000" w:rsidRDefault="00000000" w:rsidRPr="00000000" w14:paraId="0000075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1,78</w:t>
            </w:r>
          </w:p>
        </w:tc>
      </w:tr>
      <w:tr>
        <w:trPr>
          <w:trHeight w:val="300" w:hRule="atLeast"/>
        </w:trPr>
        <w:tc>
          <w:tcPr>
            <w:shd w:fill="ffff00" w:val="clear"/>
            <w:vAlign w:val="center"/>
          </w:tcPr>
          <w:p w:rsidR="00000000" w:rsidDel="00000000" w:rsidP="00000000" w:rsidRDefault="00000000" w:rsidRPr="00000000" w14:paraId="0000075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212</w:t>
            </w:r>
          </w:p>
        </w:tc>
        <w:tc>
          <w:tcPr>
            <w:shd w:fill="auto" w:val="clear"/>
            <w:vAlign w:val="center"/>
          </w:tcPr>
          <w:p w:rsidR="00000000" w:rsidDel="00000000" w:rsidP="00000000" w:rsidRDefault="00000000" w:rsidRPr="00000000" w14:paraId="000007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st24.002</w:t>
            </w:r>
          </w:p>
        </w:tc>
        <w:tc>
          <w:tcPr>
            <w:shd w:fill="auto" w:val="clear"/>
            <w:vAlign w:val="center"/>
          </w:tcPr>
          <w:p w:rsidR="00000000" w:rsidDel="00000000" w:rsidP="00000000" w:rsidRDefault="00000000" w:rsidRPr="00000000" w14:paraId="0000075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Артропатии и спондилопатии</w:t>
            </w:r>
          </w:p>
        </w:tc>
        <w:tc>
          <w:tcPr>
            <w:shd w:fill="auto" w:val="clear"/>
            <w:vAlign w:val="center"/>
          </w:tcPr>
          <w:p w:rsidR="00000000" w:rsidDel="00000000" w:rsidP="00000000" w:rsidRDefault="00000000" w:rsidRPr="00000000" w14:paraId="0000075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1,67</w:t>
            </w:r>
          </w:p>
        </w:tc>
      </w:tr>
      <w:tr>
        <w:trPr>
          <w:trHeight w:val="300" w:hRule="atLeast"/>
        </w:trPr>
        <w:tc>
          <w:tcPr>
            <w:shd w:fill="ffff00" w:val="clear"/>
            <w:vAlign w:val="center"/>
          </w:tcPr>
          <w:p w:rsidR="00000000" w:rsidDel="00000000" w:rsidP="00000000" w:rsidRDefault="00000000" w:rsidRPr="00000000" w14:paraId="0000076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213</w:t>
            </w:r>
          </w:p>
        </w:tc>
        <w:tc>
          <w:tcPr>
            <w:shd w:fill="auto" w:val="clear"/>
            <w:vAlign w:val="center"/>
          </w:tcPr>
          <w:p w:rsidR="00000000" w:rsidDel="00000000" w:rsidP="00000000" w:rsidRDefault="00000000" w:rsidRPr="00000000" w14:paraId="000007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st24.003</w:t>
            </w:r>
          </w:p>
        </w:tc>
        <w:tc>
          <w:tcPr>
            <w:shd w:fill="auto" w:val="clear"/>
            <w:vAlign w:val="center"/>
          </w:tcPr>
          <w:p w:rsidR="00000000" w:rsidDel="00000000" w:rsidP="00000000" w:rsidRDefault="00000000" w:rsidRPr="00000000" w14:paraId="0000076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Ревматические болезни сердца (уровень 1)</w:t>
            </w:r>
          </w:p>
        </w:tc>
        <w:tc>
          <w:tcPr>
            <w:shd w:fill="auto" w:val="clear"/>
            <w:vAlign w:val="center"/>
          </w:tcPr>
          <w:p w:rsidR="00000000" w:rsidDel="00000000" w:rsidP="00000000" w:rsidRDefault="00000000" w:rsidRPr="00000000" w14:paraId="0000076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0,87</w:t>
            </w:r>
          </w:p>
        </w:tc>
      </w:tr>
      <w:tr>
        <w:trPr>
          <w:trHeight w:val="300" w:hRule="atLeast"/>
        </w:trPr>
        <w:tc>
          <w:tcPr>
            <w:shd w:fill="ffff00" w:val="clear"/>
            <w:vAlign w:val="center"/>
          </w:tcPr>
          <w:p w:rsidR="00000000" w:rsidDel="00000000" w:rsidP="00000000" w:rsidRDefault="00000000" w:rsidRPr="00000000" w14:paraId="0000076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214</w:t>
            </w:r>
          </w:p>
        </w:tc>
        <w:tc>
          <w:tcPr>
            <w:shd w:fill="auto" w:val="clear"/>
            <w:vAlign w:val="center"/>
          </w:tcPr>
          <w:p w:rsidR="00000000" w:rsidDel="00000000" w:rsidP="00000000" w:rsidRDefault="00000000" w:rsidRPr="00000000" w14:paraId="000007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st24.004</w:t>
            </w:r>
          </w:p>
        </w:tc>
        <w:tc>
          <w:tcPr>
            <w:shd w:fill="auto" w:val="clear"/>
            <w:vAlign w:val="center"/>
          </w:tcPr>
          <w:p w:rsidR="00000000" w:rsidDel="00000000" w:rsidP="00000000" w:rsidRDefault="00000000" w:rsidRPr="00000000" w14:paraId="0000076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Ревматические болезни сердца (уровень 2)</w:t>
            </w:r>
          </w:p>
        </w:tc>
        <w:tc>
          <w:tcPr>
            <w:shd w:fill="auto" w:val="clear"/>
            <w:vAlign w:val="center"/>
          </w:tcPr>
          <w:p w:rsidR="00000000" w:rsidDel="00000000" w:rsidP="00000000" w:rsidRDefault="00000000" w:rsidRPr="00000000" w14:paraId="0000076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1,57</w:t>
            </w:r>
          </w:p>
        </w:tc>
      </w:tr>
      <w:tr>
        <w:trPr>
          <w:trHeight w:val="300" w:hRule="atLeast"/>
        </w:trPr>
        <w:tc>
          <w:tcPr>
            <w:shd w:fill="ffff00" w:val="clear"/>
            <w:vAlign w:val="center"/>
          </w:tcPr>
          <w:p w:rsidR="00000000" w:rsidDel="00000000" w:rsidP="00000000" w:rsidRDefault="00000000" w:rsidRPr="00000000" w14:paraId="0000076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25</w:t>
            </w:r>
          </w:p>
        </w:tc>
        <w:tc>
          <w:tcPr>
            <w:shd w:fill="auto" w:val="clear"/>
            <w:vAlign w:val="center"/>
          </w:tcPr>
          <w:p w:rsidR="00000000" w:rsidDel="00000000" w:rsidP="00000000" w:rsidRDefault="00000000" w:rsidRPr="00000000" w14:paraId="0000076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st25</w:t>
            </w:r>
          </w:p>
        </w:tc>
        <w:tc>
          <w:tcPr>
            <w:shd w:fill="auto" w:val="clear"/>
            <w:vAlign w:val="center"/>
          </w:tcPr>
          <w:p w:rsidR="00000000" w:rsidDel="00000000" w:rsidP="00000000" w:rsidRDefault="00000000" w:rsidRPr="00000000" w14:paraId="0000076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Сердечно-сосудистая хирургия</w:t>
            </w:r>
          </w:p>
        </w:tc>
        <w:tc>
          <w:tcPr>
            <w:shd w:fill="auto" w:val="clear"/>
            <w:vAlign w:val="center"/>
          </w:tcPr>
          <w:p w:rsidR="00000000" w:rsidDel="00000000" w:rsidP="00000000" w:rsidRDefault="00000000" w:rsidRPr="00000000" w14:paraId="0000076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1,18</w:t>
            </w:r>
          </w:p>
        </w:tc>
      </w:tr>
      <w:tr>
        <w:trPr>
          <w:trHeight w:val="300" w:hRule="atLeast"/>
        </w:trPr>
        <w:tc>
          <w:tcPr>
            <w:shd w:fill="ffff00" w:val="clear"/>
            <w:vAlign w:val="center"/>
          </w:tcPr>
          <w:p w:rsidR="00000000" w:rsidDel="00000000" w:rsidP="00000000" w:rsidRDefault="00000000" w:rsidRPr="00000000" w14:paraId="0000076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215</w:t>
            </w:r>
          </w:p>
        </w:tc>
        <w:tc>
          <w:tcPr>
            <w:shd w:fill="auto" w:val="clear"/>
            <w:vAlign w:val="center"/>
          </w:tcPr>
          <w:p w:rsidR="00000000" w:rsidDel="00000000" w:rsidP="00000000" w:rsidRDefault="00000000" w:rsidRPr="00000000" w14:paraId="000007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st25.001</w:t>
            </w:r>
          </w:p>
        </w:tc>
        <w:tc>
          <w:tcPr>
            <w:shd w:fill="auto" w:val="clear"/>
            <w:vAlign w:val="center"/>
          </w:tcPr>
          <w:p w:rsidR="00000000" w:rsidDel="00000000" w:rsidP="00000000" w:rsidRDefault="00000000" w:rsidRPr="00000000" w14:paraId="0000076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Флебит и тромбофлебит, варикозное расширение вен нижних конечностей</w:t>
            </w:r>
          </w:p>
        </w:tc>
        <w:tc>
          <w:tcPr>
            <w:shd w:fill="auto" w:val="clear"/>
            <w:vAlign w:val="center"/>
          </w:tcPr>
          <w:p w:rsidR="00000000" w:rsidDel="00000000" w:rsidP="00000000" w:rsidRDefault="00000000" w:rsidRPr="00000000" w14:paraId="0000076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0,85</w:t>
            </w:r>
          </w:p>
        </w:tc>
      </w:tr>
      <w:tr>
        <w:trPr>
          <w:trHeight w:val="300" w:hRule="atLeast"/>
        </w:trPr>
        <w:tc>
          <w:tcPr>
            <w:shd w:fill="ffff00" w:val="clear"/>
            <w:vAlign w:val="center"/>
          </w:tcPr>
          <w:p w:rsidR="00000000" w:rsidDel="00000000" w:rsidP="00000000" w:rsidRDefault="00000000" w:rsidRPr="00000000" w14:paraId="0000077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216</w:t>
            </w:r>
          </w:p>
        </w:tc>
        <w:tc>
          <w:tcPr>
            <w:shd w:fill="auto" w:val="clear"/>
            <w:vAlign w:val="center"/>
          </w:tcPr>
          <w:p w:rsidR="00000000" w:rsidDel="00000000" w:rsidP="00000000" w:rsidRDefault="00000000" w:rsidRPr="00000000" w14:paraId="0000077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st25.002</w:t>
            </w:r>
          </w:p>
        </w:tc>
        <w:tc>
          <w:tcPr>
            <w:shd w:fill="auto" w:val="clear"/>
            <w:vAlign w:val="center"/>
          </w:tcPr>
          <w:p w:rsidR="00000000" w:rsidDel="00000000" w:rsidP="00000000" w:rsidRDefault="00000000" w:rsidRPr="00000000" w14:paraId="0000077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врожденные аномалии вен</w:t>
            </w:r>
          </w:p>
        </w:tc>
        <w:tc>
          <w:tcPr>
            <w:shd w:fill="auto" w:val="clear"/>
            <w:vAlign w:val="center"/>
          </w:tcPr>
          <w:p w:rsidR="00000000" w:rsidDel="00000000" w:rsidP="00000000" w:rsidRDefault="00000000" w:rsidRPr="00000000" w14:paraId="0000077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1,32</w:t>
            </w:r>
          </w:p>
        </w:tc>
      </w:tr>
      <w:tr>
        <w:trPr>
          <w:trHeight w:val="300" w:hRule="atLeast"/>
        </w:trPr>
        <w:tc>
          <w:tcPr>
            <w:shd w:fill="ffff00" w:val="clear"/>
            <w:vAlign w:val="center"/>
          </w:tcPr>
          <w:p w:rsidR="00000000" w:rsidDel="00000000" w:rsidP="00000000" w:rsidRDefault="00000000" w:rsidRPr="00000000" w14:paraId="000007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217</w:t>
            </w:r>
          </w:p>
        </w:tc>
        <w:tc>
          <w:tcPr>
            <w:shd w:fill="auto" w:val="clear"/>
            <w:vAlign w:val="center"/>
          </w:tcPr>
          <w:p w:rsidR="00000000" w:rsidDel="00000000" w:rsidP="00000000" w:rsidRDefault="00000000" w:rsidRPr="00000000" w14:paraId="000007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st25.003</w:t>
            </w:r>
          </w:p>
        </w:tc>
        <w:tc>
          <w:tcPr>
            <w:shd w:fill="auto" w:val="clear"/>
            <w:vAlign w:val="center"/>
          </w:tcPr>
          <w:p w:rsidR="00000000" w:rsidDel="00000000" w:rsidP="00000000" w:rsidRDefault="00000000" w:rsidRPr="00000000" w14:paraId="0000077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артерий, артериол и капилляров</w:t>
            </w:r>
          </w:p>
        </w:tc>
        <w:tc>
          <w:tcPr>
            <w:shd w:fill="auto" w:val="clear"/>
            <w:vAlign w:val="center"/>
          </w:tcPr>
          <w:p w:rsidR="00000000" w:rsidDel="00000000" w:rsidP="00000000" w:rsidRDefault="00000000" w:rsidRPr="00000000" w14:paraId="0000077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1,05</w:t>
            </w:r>
          </w:p>
        </w:tc>
      </w:tr>
      <w:tr>
        <w:trPr>
          <w:trHeight w:val="300" w:hRule="atLeast"/>
        </w:trPr>
        <w:tc>
          <w:tcPr>
            <w:shd w:fill="ffff00" w:val="clear"/>
            <w:vAlign w:val="center"/>
          </w:tcPr>
          <w:p w:rsidR="00000000" w:rsidDel="00000000" w:rsidP="00000000" w:rsidRDefault="00000000" w:rsidRPr="00000000" w14:paraId="0000077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218</w:t>
            </w:r>
          </w:p>
        </w:tc>
        <w:tc>
          <w:tcPr>
            <w:shd w:fill="auto" w:val="clear"/>
            <w:vAlign w:val="center"/>
          </w:tcPr>
          <w:p w:rsidR="00000000" w:rsidDel="00000000" w:rsidP="00000000" w:rsidRDefault="00000000" w:rsidRPr="00000000" w14:paraId="0000077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st25.004</w:t>
            </w:r>
          </w:p>
        </w:tc>
        <w:tc>
          <w:tcPr>
            <w:shd w:fill="auto" w:val="clear"/>
            <w:vAlign w:val="center"/>
          </w:tcPr>
          <w:p w:rsidR="00000000" w:rsidDel="00000000" w:rsidP="00000000" w:rsidRDefault="00000000" w:rsidRPr="00000000" w14:paraId="0000077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Диагностическое обследование сердечно-сосудистой системы</w:t>
            </w:r>
          </w:p>
        </w:tc>
        <w:tc>
          <w:tcPr>
            <w:shd w:fill="auto" w:val="clear"/>
            <w:vAlign w:val="center"/>
          </w:tcPr>
          <w:p w:rsidR="00000000" w:rsidDel="00000000" w:rsidP="00000000" w:rsidRDefault="00000000" w:rsidRPr="00000000" w14:paraId="0000077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1,01</w:t>
            </w:r>
          </w:p>
        </w:tc>
      </w:tr>
      <w:tr>
        <w:trPr>
          <w:trHeight w:val="300" w:hRule="atLeast"/>
        </w:trPr>
        <w:tc>
          <w:tcPr>
            <w:shd w:fill="ffff00" w:val="clear"/>
            <w:vAlign w:val="center"/>
          </w:tcPr>
          <w:p w:rsidR="00000000" w:rsidDel="00000000" w:rsidP="00000000" w:rsidRDefault="00000000" w:rsidRPr="00000000" w14:paraId="0000077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219</w:t>
            </w:r>
          </w:p>
        </w:tc>
        <w:tc>
          <w:tcPr>
            <w:shd w:fill="auto" w:val="clear"/>
            <w:vAlign w:val="center"/>
          </w:tcPr>
          <w:p w:rsidR="00000000" w:rsidDel="00000000" w:rsidP="00000000" w:rsidRDefault="00000000" w:rsidRPr="00000000" w14:paraId="000007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st25.005</w:t>
            </w:r>
          </w:p>
        </w:tc>
        <w:tc>
          <w:tcPr>
            <w:shd w:fill="auto" w:val="clear"/>
            <w:vAlign w:val="center"/>
          </w:tcPr>
          <w:p w:rsidR="00000000" w:rsidDel="00000000" w:rsidP="00000000" w:rsidRDefault="00000000" w:rsidRPr="00000000" w14:paraId="0000077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сердце и коронарных сосудах (уровень 1)</w:t>
            </w:r>
          </w:p>
        </w:tc>
        <w:tc>
          <w:tcPr>
            <w:shd w:fill="auto" w:val="clear"/>
            <w:vAlign w:val="center"/>
          </w:tcPr>
          <w:p w:rsidR="00000000" w:rsidDel="00000000" w:rsidP="00000000" w:rsidRDefault="00000000" w:rsidRPr="00000000" w14:paraId="0000077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2,11</w:t>
            </w:r>
          </w:p>
        </w:tc>
      </w:tr>
      <w:tr>
        <w:trPr>
          <w:trHeight w:val="300" w:hRule="atLeast"/>
        </w:trPr>
        <w:tc>
          <w:tcPr>
            <w:shd w:fill="ffff00" w:val="clear"/>
            <w:vAlign w:val="center"/>
          </w:tcPr>
          <w:p w:rsidR="00000000" w:rsidDel="00000000" w:rsidP="00000000" w:rsidRDefault="00000000" w:rsidRPr="00000000" w14:paraId="000007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220</w:t>
            </w:r>
          </w:p>
        </w:tc>
        <w:tc>
          <w:tcPr>
            <w:shd w:fill="auto" w:val="clear"/>
            <w:vAlign w:val="center"/>
          </w:tcPr>
          <w:p w:rsidR="00000000" w:rsidDel="00000000" w:rsidP="00000000" w:rsidRDefault="00000000" w:rsidRPr="00000000" w14:paraId="000007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st25.006</w:t>
            </w:r>
          </w:p>
        </w:tc>
        <w:tc>
          <w:tcPr>
            <w:shd w:fill="auto" w:val="clear"/>
            <w:vAlign w:val="center"/>
          </w:tcPr>
          <w:p w:rsidR="00000000" w:rsidDel="00000000" w:rsidP="00000000" w:rsidRDefault="00000000" w:rsidRPr="00000000" w14:paraId="0000078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сердце и коронарных сосудах (уровень 2)</w:t>
            </w:r>
          </w:p>
        </w:tc>
        <w:tc>
          <w:tcPr>
            <w:shd w:fill="auto" w:val="clear"/>
            <w:vAlign w:val="center"/>
          </w:tcPr>
          <w:p w:rsidR="00000000" w:rsidDel="00000000" w:rsidP="00000000" w:rsidRDefault="00000000" w:rsidRPr="00000000" w14:paraId="0000078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3,97</w:t>
            </w:r>
          </w:p>
        </w:tc>
      </w:tr>
      <w:tr>
        <w:trPr>
          <w:trHeight w:val="300" w:hRule="atLeast"/>
        </w:trPr>
        <w:tc>
          <w:tcPr>
            <w:shd w:fill="ffff00" w:val="clear"/>
            <w:vAlign w:val="center"/>
          </w:tcPr>
          <w:p w:rsidR="00000000" w:rsidDel="00000000" w:rsidP="00000000" w:rsidRDefault="00000000" w:rsidRPr="00000000" w14:paraId="0000078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221</w:t>
            </w:r>
          </w:p>
        </w:tc>
        <w:tc>
          <w:tcPr>
            <w:shd w:fill="auto" w:val="clear"/>
            <w:vAlign w:val="center"/>
          </w:tcPr>
          <w:p w:rsidR="00000000" w:rsidDel="00000000" w:rsidP="00000000" w:rsidRDefault="00000000" w:rsidRPr="00000000" w14:paraId="0000078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st25.007</w:t>
            </w:r>
          </w:p>
        </w:tc>
        <w:tc>
          <w:tcPr>
            <w:shd w:fill="auto" w:val="clear"/>
            <w:vAlign w:val="center"/>
          </w:tcPr>
          <w:p w:rsidR="00000000" w:rsidDel="00000000" w:rsidP="00000000" w:rsidRDefault="00000000" w:rsidRPr="00000000" w14:paraId="0000078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сердце и коронарных сосудах (уровень 3)</w:t>
            </w:r>
          </w:p>
        </w:tc>
        <w:tc>
          <w:tcPr>
            <w:shd w:fill="auto" w:val="clear"/>
            <w:vAlign w:val="center"/>
          </w:tcPr>
          <w:p w:rsidR="00000000" w:rsidDel="00000000" w:rsidP="00000000" w:rsidRDefault="00000000" w:rsidRPr="00000000" w14:paraId="0000078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4,31</w:t>
            </w:r>
          </w:p>
        </w:tc>
      </w:tr>
      <w:tr>
        <w:trPr>
          <w:trHeight w:val="300" w:hRule="atLeast"/>
        </w:trPr>
        <w:tc>
          <w:tcPr>
            <w:shd w:fill="ffff00" w:val="clear"/>
            <w:vAlign w:val="center"/>
          </w:tcPr>
          <w:p w:rsidR="00000000" w:rsidDel="00000000" w:rsidP="00000000" w:rsidRDefault="00000000" w:rsidRPr="00000000" w14:paraId="0000078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222</w:t>
            </w:r>
          </w:p>
        </w:tc>
        <w:tc>
          <w:tcPr>
            <w:shd w:fill="auto" w:val="clear"/>
            <w:vAlign w:val="center"/>
          </w:tcPr>
          <w:p w:rsidR="00000000" w:rsidDel="00000000" w:rsidP="00000000" w:rsidRDefault="00000000" w:rsidRPr="00000000" w14:paraId="000007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s25.008</w:t>
            </w:r>
          </w:p>
        </w:tc>
        <w:tc>
          <w:tcPr>
            <w:shd w:fill="auto" w:val="clear"/>
            <w:vAlign w:val="center"/>
          </w:tcPr>
          <w:p w:rsidR="00000000" w:rsidDel="00000000" w:rsidP="00000000" w:rsidRDefault="00000000" w:rsidRPr="00000000" w14:paraId="0000078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сосудах (уровень 1)</w:t>
            </w:r>
          </w:p>
        </w:tc>
        <w:tc>
          <w:tcPr>
            <w:shd w:fill="auto" w:val="clear"/>
            <w:vAlign w:val="center"/>
          </w:tcPr>
          <w:p w:rsidR="00000000" w:rsidDel="00000000" w:rsidP="00000000" w:rsidRDefault="00000000" w:rsidRPr="00000000" w14:paraId="0000078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1,20</w:t>
            </w:r>
          </w:p>
        </w:tc>
      </w:tr>
      <w:tr>
        <w:trPr>
          <w:trHeight w:val="300" w:hRule="atLeast"/>
        </w:trPr>
        <w:tc>
          <w:tcPr>
            <w:shd w:fill="ffff00" w:val="clear"/>
            <w:vAlign w:val="center"/>
          </w:tcPr>
          <w:p w:rsidR="00000000" w:rsidDel="00000000" w:rsidP="00000000" w:rsidRDefault="00000000" w:rsidRPr="00000000" w14:paraId="000007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223</w:t>
            </w:r>
          </w:p>
        </w:tc>
        <w:tc>
          <w:tcPr>
            <w:shd w:fill="auto" w:val="clear"/>
            <w:vAlign w:val="center"/>
          </w:tcPr>
          <w:p w:rsidR="00000000" w:rsidDel="00000000" w:rsidP="00000000" w:rsidRDefault="00000000" w:rsidRPr="00000000" w14:paraId="000007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st25.009</w:t>
            </w:r>
          </w:p>
        </w:tc>
        <w:tc>
          <w:tcPr>
            <w:shd w:fill="auto" w:val="clear"/>
            <w:vAlign w:val="center"/>
          </w:tcPr>
          <w:p w:rsidR="00000000" w:rsidDel="00000000" w:rsidP="00000000" w:rsidRDefault="00000000" w:rsidRPr="00000000" w14:paraId="0000078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сосудах (уровень 2)</w:t>
            </w:r>
          </w:p>
        </w:tc>
        <w:tc>
          <w:tcPr>
            <w:shd w:fill="auto" w:val="clear"/>
            <w:vAlign w:val="center"/>
          </w:tcPr>
          <w:p w:rsidR="00000000" w:rsidDel="00000000" w:rsidP="00000000" w:rsidRDefault="00000000" w:rsidRPr="00000000" w14:paraId="0000078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2,37</w:t>
            </w:r>
          </w:p>
        </w:tc>
      </w:tr>
      <w:tr>
        <w:trPr>
          <w:trHeight w:val="300" w:hRule="atLeast"/>
        </w:trPr>
        <w:tc>
          <w:tcPr>
            <w:shd w:fill="ffff00" w:val="clear"/>
            <w:vAlign w:val="center"/>
          </w:tcPr>
          <w:p w:rsidR="00000000" w:rsidDel="00000000" w:rsidP="00000000" w:rsidRDefault="00000000" w:rsidRPr="00000000" w14:paraId="0000079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224</w:t>
            </w:r>
          </w:p>
        </w:tc>
        <w:tc>
          <w:tcPr>
            <w:shd w:fill="auto" w:val="clear"/>
            <w:vAlign w:val="center"/>
          </w:tcPr>
          <w:p w:rsidR="00000000" w:rsidDel="00000000" w:rsidP="00000000" w:rsidRDefault="00000000" w:rsidRPr="00000000" w14:paraId="000007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st25.010</w:t>
            </w:r>
          </w:p>
        </w:tc>
        <w:tc>
          <w:tcPr>
            <w:shd w:fill="auto" w:val="clear"/>
            <w:vAlign w:val="center"/>
          </w:tcPr>
          <w:p w:rsidR="00000000" w:rsidDel="00000000" w:rsidP="00000000" w:rsidRDefault="00000000" w:rsidRPr="00000000" w14:paraId="0000079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сосудах (уровень 3)</w:t>
            </w:r>
          </w:p>
        </w:tc>
        <w:tc>
          <w:tcPr>
            <w:shd w:fill="auto" w:val="clear"/>
            <w:vAlign w:val="center"/>
          </w:tcPr>
          <w:p w:rsidR="00000000" w:rsidDel="00000000" w:rsidP="00000000" w:rsidRDefault="00000000" w:rsidRPr="00000000" w14:paraId="0000079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4,13</w:t>
            </w:r>
          </w:p>
        </w:tc>
      </w:tr>
      <w:tr>
        <w:trPr>
          <w:trHeight w:val="300" w:hRule="atLeast"/>
        </w:trPr>
        <w:tc>
          <w:tcPr>
            <w:shd w:fill="ffff00" w:val="clear"/>
            <w:vAlign w:val="center"/>
          </w:tcPr>
          <w:p w:rsidR="00000000" w:rsidDel="00000000" w:rsidP="00000000" w:rsidRDefault="00000000" w:rsidRPr="00000000" w14:paraId="000007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225</w:t>
            </w:r>
          </w:p>
        </w:tc>
        <w:tc>
          <w:tcPr>
            <w:shd w:fill="auto" w:val="clear"/>
            <w:vAlign w:val="center"/>
          </w:tcPr>
          <w:p w:rsidR="00000000" w:rsidDel="00000000" w:rsidP="00000000" w:rsidRDefault="00000000" w:rsidRPr="00000000" w14:paraId="000007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st25.011</w:t>
            </w:r>
          </w:p>
        </w:tc>
        <w:tc>
          <w:tcPr>
            <w:shd w:fill="auto" w:val="clear"/>
            <w:vAlign w:val="center"/>
          </w:tcPr>
          <w:p w:rsidR="00000000" w:rsidDel="00000000" w:rsidP="00000000" w:rsidRDefault="00000000" w:rsidRPr="00000000" w14:paraId="0000079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сосудах (уровень 4)</w:t>
            </w:r>
          </w:p>
        </w:tc>
        <w:tc>
          <w:tcPr>
            <w:shd w:fill="auto" w:val="clear"/>
            <w:vAlign w:val="center"/>
          </w:tcPr>
          <w:p w:rsidR="00000000" w:rsidDel="00000000" w:rsidP="00000000" w:rsidRDefault="00000000" w:rsidRPr="00000000" w14:paraId="0000079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6,08</w:t>
            </w:r>
          </w:p>
        </w:tc>
      </w:tr>
      <w:tr>
        <w:trPr>
          <w:trHeight w:val="300" w:hRule="atLeast"/>
        </w:trPr>
        <w:tc>
          <w:tcPr>
            <w:shd w:fill="ffff00" w:val="clear"/>
            <w:vAlign w:val="center"/>
          </w:tcPr>
          <w:p w:rsidR="00000000" w:rsidDel="00000000" w:rsidP="00000000" w:rsidRDefault="00000000" w:rsidRPr="00000000" w14:paraId="000007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226</w:t>
            </w:r>
          </w:p>
        </w:tc>
        <w:tc>
          <w:tcPr>
            <w:shd w:fill="auto" w:val="clear"/>
            <w:vAlign w:val="center"/>
          </w:tcPr>
          <w:p w:rsidR="00000000" w:rsidDel="00000000" w:rsidP="00000000" w:rsidRDefault="00000000" w:rsidRPr="00000000" w14:paraId="000007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st25.012</w:t>
            </w:r>
          </w:p>
        </w:tc>
        <w:tc>
          <w:tcPr>
            <w:shd w:fill="auto" w:val="clear"/>
            <w:vAlign w:val="center"/>
          </w:tcPr>
          <w:p w:rsidR="00000000" w:rsidDel="00000000" w:rsidP="00000000" w:rsidRDefault="00000000" w:rsidRPr="00000000" w14:paraId="0000079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сосудах (уровень 5)</w:t>
            </w:r>
          </w:p>
        </w:tc>
        <w:tc>
          <w:tcPr>
            <w:shd w:fill="auto" w:val="clear"/>
            <w:vAlign w:val="center"/>
          </w:tcPr>
          <w:p w:rsidR="00000000" w:rsidDel="00000000" w:rsidP="00000000" w:rsidRDefault="00000000" w:rsidRPr="00000000" w14:paraId="0000079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7,12</w:t>
            </w:r>
          </w:p>
        </w:tc>
      </w:tr>
      <w:tr>
        <w:trPr>
          <w:trHeight w:val="300" w:hRule="atLeast"/>
        </w:trPr>
        <w:tc>
          <w:tcPr>
            <w:shd w:fill="ffff00" w:val="clear"/>
            <w:vAlign w:val="center"/>
          </w:tcPr>
          <w:p w:rsidR="00000000" w:rsidDel="00000000" w:rsidP="00000000" w:rsidRDefault="00000000" w:rsidRPr="00000000" w14:paraId="0000079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26</w:t>
            </w:r>
          </w:p>
        </w:tc>
        <w:tc>
          <w:tcPr>
            <w:shd w:fill="auto" w:val="clear"/>
            <w:vAlign w:val="center"/>
          </w:tcPr>
          <w:p w:rsidR="00000000" w:rsidDel="00000000" w:rsidP="00000000" w:rsidRDefault="00000000" w:rsidRPr="00000000" w14:paraId="0000079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st26</w:t>
            </w:r>
          </w:p>
        </w:tc>
        <w:tc>
          <w:tcPr>
            <w:shd w:fill="auto" w:val="clear"/>
            <w:vAlign w:val="center"/>
          </w:tcPr>
          <w:p w:rsidR="00000000" w:rsidDel="00000000" w:rsidP="00000000" w:rsidRDefault="00000000" w:rsidRPr="00000000" w14:paraId="0000079E">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Стоматология детская</w:t>
            </w:r>
          </w:p>
        </w:tc>
        <w:tc>
          <w:tcPr>
            <w:shd w:fill="auto" w:val="clear"/>
            <w:vAlign w:val="center"/>
          </w:tcPr>
          <w:p w:rsidR="00000000" w:rsidDel="00000000" w:rsidP="00000000" w:rsidRDefault="00000000" w:rsidRPr="00000000" w14:paraId="0000079F">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0,79</w:t>
            </w:r>
          </w:p>
        </w:tc>
      </w:tr>
      <w:tr>
        <w:trPr>
          <w:trHeight w:val="300" w:hRule="atLeast"/>
        </w:trPr>
        <w:tc>
          <w:tcPr>
            <w:shd w:fill="ffff00" w:val="clear"/>
            <w:vAlign w:val="center"/>
          </w:tcPr>
          <w:p w:rsidR="00000000" w:rsidDel="00000000" w:rsidP="00000000" w:rsidRDefault="00000000" w:rsidRPr="00000000" w14:paraId="000007A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227</w:t>
            </w:r>
          </w:p>
        </w:tc>
        <w:tc>
          <w:tcPr>
            <w:shd w:fill="auto" w:val="clear"/>
            <w:vAlign w:val="center"/>
          </w:tcPr>
          <w:p w:rsidR="00000000" w:rsidDel="00000000" w:rsidP="00000000" w:rsidRDefault="00000000" w:rsidRPr="00000000" w14:paraId="000007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st26.001</w:t>
            </w:r>
          </w:p>
        </w:tc>
        <w:tc>
          <w:tcPr>
            <w:shd w:fill="auto" w:val="clear"/>
            <w:vAlign w:val="center"/>
          </w:tcPr>
          <w:p w:rsidR="00000000" w:rsidDel="00000000" w:rsidP="00000000" w:rsidRDefault="00000000" w:rsidRPr="00000000" w14:paraId="000007A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полости рта, слюнных желез и челюстей, врожденные аномалии лица и шеи, дети</w:t>
            </w:r>
          </w:p>
        </w:tc>
        <w:tc>
          <w:tcPr>
            <w:shd w:fill="auto" w:val="clear"/>
            <w:vAlign w:val="center"/>
          </w:tcPr>
          <w:p w:rsidR="00000000" w:rsidDel="00000000" w:rsidP="00000000" w:rsidRDefault="00000000" w:rsidRPr="00000000" w14:paraId="000007A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0,79</w:t>
            </w:r>
          </w:p>
        </w:tc>
      </w:tr>
      <w:tr>
        <w:trPr>
          <w:trHeight w:val="300" w:hRule="atLeast"/>
        </w:trPr>
        <w:tc>
          <w:tcPr>
            <w:shd w:fill="ffff00" w:val="clear"/>
            <w:vAlign w:val="center"/>
          </w:tcPr>
          <w:p w:rsidR="00000000" w:rsidDel="00000000" w:rsidP="00000000" w:rsidRDefault="00000000" w:rsidRPr="00000000" w14:paraId="000007A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27</w:t>
            </w:r>
          </w:p>
        </w:tc>
        <w:tc>
          <w:tcPr>
            <w:shd w:fill="auto" w:val="clear"/>
            <w:vAlign w:val="center"/>
          </w:tcPr>
          <w:p w:rsidR="00000000" w:rsidDel="00000000" w:rsidP="00000000" w:rsidRDefault="00000000" w:rsidRPr="00000000" w14:paraId="000007A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st27</w:t>
            </w:r>
          </w:p>
        </w:tc>
        <w:tc>
          <w:tcPr>
            <w:shd w:fill="auto" w:val="clear"/>
            <w:vAlign w:val="center"/>
          </w:tcPr>
          <w:p w:rsidR="00000000" w:rsidDel="00000000" w:rsidP="00000000" w:rsidRDefault="00000000" w:rsidRPr="00000000" w14:paraId="000007A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Терапия</w:t>
            </w:r>
          </w:p>
        </w:tc>
        <w:tc>
          <w:tcPr>
            <w:shd w:fill="auto" w:val="clear"/>
            <w:vAlign w:val="center"/>
          </w:tcPr>
          <w:p w:rsidR="00000000" w:rsidDel="00000000" w:rsidP="00000000" w:rsidRDefault="00000000" w:rsidRPr="00000000" w14:paraId="000007A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0,73</w:t>
            </w:r>
          </w:p>
        </w:tc>
      </w:tr>
      <w:tr>
        <w:trPr>
          <w:trHeight w:val="300" w:hRule="atLeast"/>
        </w:trPr>
        <w:tc>
          <w:tcPr>
            <w:shd w:fill="ffff00" w:val="clear"/>
            <w:vAlign w:val="center"/>
          </w:tcPr>
          <w:p w:rsidR="00000000" w:rsidDel="00000000" w:rsidP="00000000" w:rsidRDefault="00000000" w:rsidRPr="00000000" w14:paraId="000007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228</w:t>
            </w:r>
          </w:p>
        </w:tc>
        <w:tc>
          <w:tcPr>
            <w:shd w:fill="auto" w:val="clear"/>
            <w:vAlign w:val="center"/>
          </w:tcPr>
          <w:p w:rsidR="00000000" w:rsidDel="00000000" w:rsidP="00000000" w:rsidRDefault="00000000" w:rsidRPr="00000000" w14:paraId="000007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st27.001</w:t>
            </w:r>
          </w:p>
        </w:tc>
        <w:tc>
          <w:tcPr>
            <w:shd w:fill="auto" w:val="clear"/>
            <w:vAlign w:val="center"/>
          </w:tcPr>
          <w:p w:rsidR="00000000" w:rsidDel="00000000" w:rsidP="00000000" w:rsidRDefault="00000000" w:rsidRPr="00000000" w14:paraId="000007A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пищевода, гастрит, дуоденит, другие болезни желудка и двенадцатиперстной кишки</w:t>
            </w:r>
          </w:p>
        </w:tc>
        <w:tc>
          <w:tcPr>
            <w:shd w:fill="auto" w:val="clear"/>
            <w:vAlign w:val="center"/>
          </w:tcPr>
          <w:p w:rsidR="00000000" w:rsidDel="00000000" w:rsidP="00000000" w:rsidRDefault="00000000" w:rsidRPr="00000000" w14:paraId="000007A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0,74</w:t>
            </w:r>
          </w:p>
        </w:tc>
      </w:tr>
      <w:tr>
        <w:trPr>
          <w:trHeight w:val="600" w:hRule="atLeast"/>
        </w:trPr>
        <w:tc>
          <w:tcPr>
            <w:shd w:fill="ffff00" w:val="clear"/>
            <w:vAlign w:val="center"/>
          </w:tcPr>
          <w:p w:rsidR="00000000" w:rsidDel="00000000" w:rsidP="00000000" w:rsidRDefault="00000000" w:rsidRPr="00000000" w14:paraId="000007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229</w:t>
            </w:r>
          </w:p>
        </w:tc>
        <w:tc>
          <w:tcPr>
            <w:shd w:fill="auto" w:val="clear"/>
            <w:vAlign w:val="center"/>
          </w:tcPr>
          <w:p w:rsidR="00000000" w:rsidDel="00000000" w:rsidP="00000000" w:rsidRDefault="00000000" w:rsidRPr="00000000" w14:paraId="000007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st27.002</w:t>
            </w:r>
          </w:p>
        </w:tc>
        <w:tc>
          <w:tcPr>
            <w:shd w:fill="auto" w:val="clear"/>
            <w:vAlign w:val="center"/>
          </w:tcPr>
          <w:p w:rsidR="00000000" w:rsidDel="00000000" w:rsidP="00000000" w:rsidRDefault="00000000" w:rsidRPr="00000000" w14:paraId="000007A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Новообразования доброкачественные, in situ, неопределенного и неуточненного характера органов пищеварения</w:t>
            </w:r>
          </w:p>
        </w:tc>
        <w:tc>
          <w:tcPr>
            <w:shd w:fill="auto" w:val="clear"/>
            <w:vAlign w:val="center"/>
          </w:tcPr>
          <w:p w:rsidR="00000000" w:rsidDel="00000000" w:rsidP="00000000" w:rsidRDefault="00000000" w:rsidRPr="00000000" w14:paraId="000007A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0,69</w:t>
            </w:r>
          </w:p>
        </w:tc>
      </w:tr>
      <w:tr>
        <w:trPr>
          <w:trHeight w:val="300" w:hRule="atLeast"/>
        </w:trPr>
        <w:tc>
          <w:tcPr>
            <w:shd w:fill="ffff00" w:val="clear"/>
            <w:vAlign w:val="center"/>
          </w:tcPr>
          <w:p w:rsidR="00000000" w:rsidDel="00000000" w:rsidP="00000000" w:rsidRDefault="00000000" w:rsidRPr="00000000" w14:paraId="000007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230</w:t>
            </w:r>
          </w:p>
        </w:tc>
        <w:tc>
          <w:tcPr>
            <w:shd w:fill="auto" w:val="clear"/>
            <w:vAlign w:val="center"/>
          </w:tcPr>
          <w:p w:rsidR="00000000" w:rsidDel="00000000" w:rsidP="00000000" w:rsidRDefault="00000000" w:rsidRPr="00000000" w14:paraId="000007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st27.003</w:t>
            </w:r>
          </w:p>
        </w:tc>
        <w:tc>
          <w:tcPr>
            <w:shd w:fill="auto" w:val="clear"/>
            <w:vAlign w:val="center"/>
          </w:tcPr>
          <w:p w:rsidR="00000000" w:rsidDel="00000000" w:rsidP="00000000" w:rsidRDefault="00000000" w:rsidRPr="00000000" w14:paraId="000007B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желчного пузыря</w:t>
            </w:r>
          </w:p>
        </w:tc>
        <w:tc>
          <w:tcPr>
            <w:shd w:fill="auto" w:val="clear"/>
            <w:vAlign w:val="center"/>
          </w:tcPr>
          <w:p w:rsidR="00000000" w:rsidDel="00000000" w:rsidP="00000000" w:rsidRDefault="00000000" w:rsidRPr="00000000" w14:paraId="000007B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0,72</w:t>
            </w:r>
          </w:p>
        </w:tc>
      </w:tr>
      <w:tr>
        <w:trPr>
          <w:trHeight w:val="300" w:hRule="atLeast"/>
        </w:trPr>
        <w:tc>
          <w:tcPr>
            <w:shd w:fill="ffff00" w:val="clear"/>
            <w:vAlign w:val="center"/>
          </w:tcPr>
          <w:p w:rsidR="00000000" w:rsidDel="00000000" w:rsidP="00000000" w:rsidRDefault="00000000" w:rsidRPr="00000000" w14:paraId="000007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231</w:t>
            </w:r>
          </w:p>
        </w:tc>
        <w:tc>
          <w:tcPr>
            <w:shd w:fill="auto" w:val="clear"/>
            <w:vAlign w:val="center"/>
          </w:tcPr>
          <w:p w:rsidR="00000000" w:rsidDel="00000000" w:rsidP="00000000" w:rsidRDefault="00000000" w:rsidRPr="00000000" w14:paraId="000007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st27.004</w:t>
            </w:r>
          </w:p>
        </w:tc>
        <w:tc>
          <w:tcPr>
            <w:shd w:fill="auto" w:val="clear"/>
            <w:vAlign w:val="center"/>
          </w:tcPr>
          <w:p w:rsidR="00000000" w:rsidDel="00000000" w:rsidP="00000000" w:rsidRDefault="00000000" w:rsidRPr="00000000" w14:paraId="000007B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органов пищеварения, взрослые</w:t>
            </w:r>
          </w:p>
        </w:tc>
        <w:tc>
          <w:tcPr>
            <w:shd w:fill="auto" w:val="clear"/>
            <w:vAlign w:val="center"/>
          </w:tcPr>
          <w:p w:rsidR="00000000" w:rsidDel="00000000" w:rsidP="00000000" w:rsidRDefault="00000000" w:rsidRPr="00000000" w14:paraId="000007B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0,59</w:t>
            </w:r>
          </w:p>
        </w:tc>
      </w:tr>
      <w:tr>
        <w:trPr>
          <w:trHeight w:val="300" w:hRule="atLeast"/>
        </w:trPr>
        <w:tc>
          <w:tcPr>
            <w:shd w:fill="ffff00" w:val="clear"/>
            <w:vAlign w:val="center"/>
          </w:tcPr>
          <w:p w:rsidR="00000000" w:rsidDel="00000000" w:rsidP="00000000" w:rsidRDefault="00000000" w:rsidRPr="00000000" w14:paraId="000007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232</w:t>
            </w:r>
          </w:p>
        </w:tc>
        <w:tc>
          <w:tcPr>
            <w:shd w:fill="auto" w:val="clear"/>
            <w:vAlign w:val="center"/>
          </w:tcPr>
          <w:p w:rsidR="00000000" w:rsidDel="00000000" w:rsidP="00000000" w:rsidRDefault="00000000" w:rsidRPr="00000000" w14:paraId="000007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st27.005</w:t>
            </w:r>
          </w:p>
        </w:tc>
        <w:tc>
          <w:tcPr>
            <w:shd w:fill="auto" w:val="clear"/>
            <w:vAlign w:val="center"/>
          </w:tcPr>
          <w:p w:rsidR="00000000" w:rsidDel="00000000" w:rsidP="00000000" w:rsidRDefault="00000000" w:rsidRPr="00000000" w14:paraId="000007B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Гипертоническая болезнь в стадии обострения</w:t>
            </w:r>
          </w:p>
        </w:tc>
        <w:tc>
          <w:tcPr>
            <w:shd w:fill="auto" w:val="clear"/>
            <w:vAlign w:val="center"/>
          </w:tcPr>
          <w:p w:rsidR="00000000" w:rsidDel="00000000" w:rsidP="00000000" w:rsidRDefault="00000000" w:rsidRPr="00000000" w14:paraId="000007B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0,70</w:t>
            </w:r>
          </w:p>
        </w:tc>
      </w:tr>
      <w:tr>
        <w:trPr>
          <w:trHeight w:val="300" w:hRule="atLeast"/>
        </w:trPr>
        <w:tc>
          <w:tcPr>
            <w:shd w:fill="ffff00" w:val="clear"/>
            <w:vAlign w:val="center"/>
          </w:tcPr>
          <w:p w:rsidR="00000000" w:rsidDel="00000000" w:rsidP="00000000" w:rsidRDefault="00000000" w:rsidRPr="00000000" w14:paraId="000007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233</w:t>
            </w:r>
          </w:p>
        </w:tc>
        <w:tc>
          <w:tcPr>
            <w:shd w:fill="auto" w:val="clear"/>
            <w:vAlign w:val="center"/>
          </w:tcPr>
          <w:p w:rsidR="00000000" w:rsidDel="00000000" w:rsidP="00000000" w:rsidRDefault="00000000" w:rsidRPr="00000000" w14:paraId="000007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st27.006</w:t>
            </w:r>
          </w:p>
        </w:tc>
        <w:tc>
          <w:tcPr>
            <w:shd w:fill="auto" w:val="clear"/>
            <w:vAlign w:val="center"/>
          </w:tcPr>
          <w:p w:rsidR="00000000" w:rsidDel="00000000" w:rsidP="00000000" w:rsidRDefault="00000000" w:rsidRPr="00000000" w14:paraId="000007B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Стенокардия (кроме нестабильной), хроническая ишемическая болезнь сердца (уровень 1)</w:t>
            </w:r>
          </w:p>
        </w:tc>
        <w:tc>
          <w:tcPr>
            <w:shd w:fill="auto" w:val="clear"/>
            <w:vAlign w:val="center"/>
          </w:tcPr>
          <w:p w:rsidR="00000000" w:rsidDel="00000000" w:rsidP="00000000" w:rsidRDefault="00000000" w:rsidRPr="00000000" w14:paraId="000007B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0,78</w:t>
            </w:r>
          </w:p>
        </w:tc>
      </w:tr>
      <w:tr>
        <w:trPr>
          <w:trHeight w:val="300" w:hRule="atLeast"/>
        </w:trPr>
        <w:tc>
          <w:tcPr>
            <w:shd w:fill="ffff00" w:val="clear"/>
            <w:vAlign w:val="center"/>
          </w:tcPr>
          <w:p w:rsidR="00000000" w:rsidDel="00000000" w:rsidP="00000000" w:rsidRDefault="00000000" w:rsidRPr="00000000" w14:paraId="000007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234</w:t>
            </w:r>
          </w:p>
        </w:tc>
        <w:tc>
          <w:tcPr>
            <w:shd w:fill="auto" w:val="clear"/>
            <w:vAlign w:val="center"/>
          </w:tcPr>
          <w:p w:rsidR="00000000" w:rsidDel="00000000" w:rsidP="00000000" w:rsidRDefault="00000000" w:rsidRPr="00000000" w14:paraId="000007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st27.007</w:t>
            </w:r>
          </w:p>
        </w:tc>
        <w:tc>
          <w:tcPr>
            <w:shd w:fill="auto" w:val="clear"/>
            <w:vAlign w:val="center"/>
          </w:tcPr>
          <w:p w:rsidR="00000000" w:rsidDel="00000000" w:rsidP="00000000" w:rsidRDefault="00000000" w:rsidRPr="00000000" w14:paraId="000007C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Стенокардия (кроме нестабильной), хроническая ишемическая болезнь сердца (уровень 2)</w:t>
            </w:r>
          </w:p>
        </w:tc>
        <w:tc>
          <w:tcPr>
            <w:shd w:fill="auto" w:val="clear"/>
            <w:vAlign w:val="center"/>
          </w:tcPr>
          <w:p w:rsidR="00000000" w:rsidDel="00000000" w:rsidP="00000000" w:rsidRDefault="00000000" w:rsidRPr="00000000" w14:paraId="000007C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1,70</w:t>
            </w:r>
          </w:p>
        </w:tc>
      </w:tr>
      <w:tr>
        <w:trPr>
          <w:trHeight w:val="300" w:hRule="atLeast"/>
        </w:trPr>
        <w:tc>
          <w:tcPr>
            <w:shd w:fill="ffff00" w:val="clear"/>
            <w:vAlign w:val="center"/>
          </w:tcPr>
          <w:p w:rsidR="00000000" w:rsidDel="00000000" w:rsidP="00000000" w:rsidRDefault="00000000" w:rsidRPr="00000000" w14:paraId="000007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235</w:t>
            </w:r>
          </w:p>
        </w:tc>
        <w:tc>
          <w:tcPr>
            <w:shd w:fill="auto" w:val="clear"/>
            <w:vAlign w:val="center"/>
          </w:tcPr>
          <w:p w:rsidR="00000000" w:rsidDel="00000000" w:rsidP="00000000" w:rsidRDefault="00000000" w:rsidRPr="00000000" w14:paraId="000007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st27.008</w:t>
            </w:r>
          </w:p>
        </w:tc>
        <w:tc>
          <w:tcPr>
            <w:shd w:fill="auto" w:val="clear"/>
            <w:vAlign w:val="center"/>
          </w:tcPr>
          <w:p w:rsidR="00000000" w:rsidDel="00000000" w:rsidP="00000000" w:rsidRDefault="00000000" w:rsidRPr="00000000" w14:paraId="000007C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сердца (уровень 1)</w:t>
            </w:r>
          </w:p>
        </w:tc>
        <w:tc>
          <w:tcPr>
            <w:shd w:fill="auto" w:val="clear"/>
            <w:vAlign w:val="center"/>
          </w:tcPr>
          <w:p w:rsidR="00000000" w:rsidDel="00000000" w:rsidP="00000000" w:rsidRDefault="00000000" w:rsidRPr="00000000" w14:paraId="000007C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0,78</w:t>
            </w:r>
          </w:p>
        </w:tc>
      </w:tr>
      <w:tr>
        <w:trPr>
          <w:trHeight w:val="300" w:hRule="atLeast"/>
        </w:trPr>
        <w:tc>
          <w:tcPr>
            <w:shd w:fill="ffff00" w:val="clear"/>
            <w:vAlign w:val="center"/>
          </w:tcPr>
          <w:p w:rsidR="00000000" w:rsidDel="00000000" w:rsidP="00000000" w:rsidRDefault="00000000" w:rsidRPr="00000000" w14:paraId="000007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236</w:t>
            </w:r>
          </w:p>
        </w:tc>
        <w:tc>
          <w:tcPr>
            <w:shd w:fill="auto" w:val="clear"/>
            <w:vAlign w:val="center"/>
          </w:tcPr>
          <w:p w:rsidR="00000000" w:rsidDel="00000000" w:rsidP="00000000" w:rsidRDefault="00000000" w:rsidRPr="00000000" w14:paraId="000007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st27.009</w:t>
            </w:r>
          </w:p>
        </w:tc>
        <w:tc>
          <w:tcPr>
            <w:shd w:fill="auto" w:val="clear"/>
            <w:vAlign w:val="center"/>
          </w:tcPr>
          <w:p w:rsidR="00000000" w:rsidDel="00000000" w:rsidP="00000000" w:rsidRDefault="00000000" w:rsidRPr="00000000" w14:paraId="000007C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сердца (уровень 2)</w:t>
            </w:r>
          </w:p>
        </w:tc>
        <w:tc>
          <w:tcPr>
            <w:shd w:fill="auto" w:val="clear"/>
            <w:vAlign w:val="center"/>
          </w:tcPr>
          <w:p w:rsidR="00000000" w:rsidDel="00000000" w:rsidP="00000000" w:rsidRDefault="00000000" w:rsidRPr="00000000" w14:paraId="000007C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1,54</w:t>
            </w:r>
          </w:p>
        </w:tc>
      </w:tr>
      <w:tr>
        <w:trPr>
          <w:trHeight w:val="300" w:hRule="atLeast"/>
        </w:trPr>
        <w:tc>
          <w:tcPr>
            <w:shd w:fill="ffff00" w:val="clear"/>
            <w:vAlign w:val="center"/>
          </w:tcPr>
          <w:p w:rsidR="00000000" w:rsidDel="00000000" w:rsidP="00000000" w:rsidRDefault="00000000" w:rsidRPr="00000000" w14:paraId="000007C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237</w:t>
            </w:r>
          </w:p>
        </w:tc>
        <w:tc>
          <w:tcPr>
            <w:shd w:fill="auto" w:val="clear"/>
            <w:vAlign w:val="center"/>
          </w:tcPr>
          <w:p w:rsidR="00000000" w:rsidDel="00000000" w:rsidP="00000000" w:rsidRDefault="00000000" w:rsidRPr="00000000" w14:paraId="000007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st27.010</w:t>
            </w:r>
          </w:p>
        </w:tc>
        <w:tc>
          <w:tcPr>
            <w:shd w:fill="auto" w:val="clear"/>
            <w:vAlign w:val="center"/>
          </w:tcPr>
          <w:p w:rsidR="00000000" w:rsidDel="00000000" w:rsidP="00000000" w:rsidRDefault="00000000" w:rsidRPr="00000000" w14:paraId="000007C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Бронхит необструктивный, симптомы и признаки, относящиеся к органам дыхания</w:t>
            </w:r>
          </w:p>
        </w:tc>
        <w:tc>
          <w:tcPr>
            <w:shd w:fill="auto" w:val="clear"/>
            <w:vAlign w:val="center"/>
          </w:tcPr>
          <w:p w:rsidR="00000000" w:rsidDel="00000000" w:rsidP="00000000" w:rsidRDefault="00000000" w:rsidRPr="00000000" w14:paraId="000007C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0,75</w:t>
            </w:r>
          </w:p>
        </w:tc>
      </w:tr>
      <w:tr>
        <w:trPr>
          <w:trHeight w:val="300" w:hRule="atLeast"/>
        </w:trPr>
        <w:tc>
          <w:tcPr>
            <w:shd w:fill="ffff00" w:val="clear"/>
            <w:vAlign w:val="center"/>
          </w:tcPr>
          <w:p w:rsidR="00000000" w:rsidDel="00000000" w:rsidP="00000000" w:rsidRDefault="00000000" w:rsidRPr="00000000" w14:paraId="000007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238</w:t>
            </w:r>
          </w:p>
        </w:tc>
        <w:tc>
          <w:tcPr>
            <w:shd w:fill="auto" w:val="clear"/>
            <w:vAlign w:val="center"/>
          </w:tcPr>
          <w:p w:rsidR="00000000" w:rsidDel="00000000" w:rsidP="00000000" w:rsidRDefault="00000000" w:rsidRPr="00000000" w14:paraId="000007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st27.011</w:t>
            </w:r>
          </w:p>
        </w:tc>
        <w:tc>
          <w:tcPr>
            <w:shd w:fill="auto" w:val="clear"/>
            <w:vAlign w:val="center"/>
          </w:tcPr>
          <w:p w:rsidR="00000000" w:rsidDel="00000000" w:rsidP="00000000" w:rsidRDefault="00000000" w:rsidRPr="00000000" w14:paraId="000007D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ХОБЛ, эмфизема, бронхоэктатическая болезнь</w:t>
            </w:r>
          </w:p>
        </w:tc>
        <w:tc>
          <w:tcPr>
            <w:shd w:fill="auto" w:val="clear"/>
            <w:vAlign w:val="center"/>
          </w:tcPr>
          <w:p w:rsidR="00000000" w:rsidDel="00000000" w:rsidP="00000000" w:rsidRDefault="00000000" w:rsidRPr="00000000" w14:paraId="000007D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0,89</w:t>
            </w:r>
          </w:p>
        </w:tc>
      </w:tr>
      <w:tr>
        <w:trPr>
          <w:trHeight w:val="300" w:hRule="atLeast"/>
        </w:trPr>
        <w:tc>
          <w:tcPr>
            <w:shd w:fill="ffff00" w:val="clear"/>
            <w:vAlign w:val="center"/>
          </w:tcPr>
          <w:p w:rsidR="00000000" w:rsidDel="00000000" w:rsidP="00000000" w:rsidRDefault="00000000" w:rsidRPr="00000000" w14:paraId="000007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239</w:t>
            </w:r>
          </w:p>
        </w:tc>
        <w:tc>
          <w:tcPr>
            <w:shd w:fill="auto" w:val="clear"/>
            <w:vAlign w:val="center"/>
          </w:tcPr>
          <w:p w:rsidR="00000000" w:rsidDel="00000000" w:rsidP="00000000" w:rsidRDefault="00000000" w:rsidRPr="00000000" w14:paraId="000007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st27.012</w:t>
            </w:r>
          </w:p>
        </w:tc>
        <w:tc>
          <w:tcPr>
            <w:shd w:fill="auto" w:val="clear"/>
            <w:vAlign w:val="center"/>
          </w:tcPr>
          <w:p w:rsidR="00000000" w:rsidDel="00000000" w:rsidP="00000000" w:rsidRDefault="00000000" w:rsidRPr="00000000" w14:paraId="000007D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Отравления и другие воздействия внешних причин</w:t>
            </w:r>
          </w:p>
        </w:tc>
        <w:tc>
          <w:tcPr>
            <w:shd w:fill="auto" w:val="clear"/>
            <w:vAlign w:val="center"/>
          </w:tcPr>
          <w:p w:rsidR="00000000" w:rsidDel="00000000" w:rsidP="00000000" w:rsidRDefault="00000000" w:rsidRPr="00000000" w14:paraId="000007D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0,53</w:t>
            </w:r>
          </w:p>
        </w:tc>
      </w:tr>
      <w:tr>
        <w:trPr>
          <w:trHeight w:val="300" w:hRule="atLeast"/>
        </w:trPr>
        <w:tc>
          <w:tcPr>
            <w:shd w:fill="ffff00" w:val="clear"/>
            <w:vAlign w:val="center"/>
          </w:tcPr>
          <w:p w:rsidR="00000000" w:rsidDel="00000000" w:rsidP="00000000" w:rsidRDefault="00000000" w:rsidRPr="00000000" w14:paraId="000007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240</w:t>
            </w:r>
          </w:p>
        </w:tc>
        <w:tc>
          <w:tcPr>
            <w:shd w:fill="auto" w:val="clear"/>
            <w:vAlign w:val="center"/>
          </w:tcPr>
          <w:p w:rsidR="00000000" w:rsidDel="00000000" w:rsidP="00000000" w:rsidRDefault="00000000" w:rsidRPr="00000000" w14:paraId="000007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st27.013</w:t>
            </w:r>
          </w:p>
        </w:tc>
        <w:tc>
          <w:tcPr>
            <w:shd w:fill="auto" w:val="clear"/>
            <w:vAlign w:val="center"/>
          </w:tcPr>
          <w:p w:rsidR="00000000" w:rsidDel="00000000" w:rsidP="00000000" w:rsidRDefault="00000000" w:rsidRPr="00000000" w14:paraId="000007D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Отравления и другие воздействия внешних причин с синдромом органной дисфункции</w:t>
            </w:r>
          </w:p>
        </w:tc>
        <w:tc>
          <w:tcPr>
            <w:shd w:fill="auto" w:val="clear"/>
            <w:vAlign w:val="center"/>
          </w:tcPr>
          <w:p w:rsidR="00000000" w:rsidDel="00000000" w:rsidP="00000000" w:rsidRDefault="00000000" w:rsidRPr="00000000" w14:paraId="000007D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4,07</w:t>
            </w:r>
          </w:p>
        </w:tc>
      </w:tr>
      <w:tr>
        <w:trPr>
          <w:trHeight w:val="600" w:hRule="atLeast"/>
        </w:trPr>
        <w:tc>
          <w:tcPr>
            <w:shd w:fill="ffff00" w:val="clear"/>
            <w:vAlign w:val="center"/>
          </w:tcPr>
          <w:p w:rsidR="00000000" w:rsidDel="00000000" w:rsidP="00000000" w:rsidRDefault="00000000" w:rsidRPr="00000000" w14:paraId="000007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241</w:t>
            </w:r>
          </w:p>
        </w:tc>
        <w:tc>
          <w:tcPr>
            <w:shd w:fill="auto" w:val="clear"/>
            <w:vAlign w:val="center"/>
          </w:tcPr>
          <w:p w:rsidR="00000000" w:rsidDel="00000000" w:rsidP="00000000" w:rsidRDefault="00000000" w:rsidRPr="00000000" w14:paraId="000007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st27.014</w:t>
            </w:r>
          </w:p>
        </w:tc>
        <w:tc>
          <w:tcPr>
            <w:shd w:fill="auto" w:val="clear"/>
            <w:vAlign w:val="center"/>
          </w:tcPr>
          <w:p w:rsidR="00000000" w:rsidDel="00000000" w:rsidP="00000000" w:rsidRDefault="00000000" w:rsidRPr="00000000" w14:paraId="000007D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Госпитализация в диагностических целях с постановкой/ подтверждением диагноза злокачественного новообразования</w:t>
            </w:r>
          </w:p>
        </w:tc>
        <w:tc>
          <w:tcPr>
            <w:shd w:fill="auto" w:val="clear"/>
            <w:vAlign w:val="center"/>
          </w:tcPr>
          <w:p w:rsidR="00000000" w:rsidDel="00000000" w:rsidP="00000000" w:rsidRDefault="00000000" w:rsidRPr="00000000" w14:paraId="000007D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1,00</w:t>
            </w:r>
          </w:p>
        </w:tc>
      </w:tr>
      <w:tr>
        <w:trPr>
          <w:trHeight w:val="300" w:hRule="atLeast"/>
        </w:trPr>
        <w:tc>
          <w:tcPr>
            <w:shd w:fill="ffff00" w:val="clear"/>
            <w:vAlign w:val="center"/>
          </w:tcPr>
          <w:p w:rsidR="00000000" w:rsidDel="00000000" w:rsidP="00000000" w:rsidRDefault="00000000" w:rsidRPr="00000000" w14:paraId="000007E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28</w:t>
            </w:r>
          </w:p>
        </w:tc>
        <w:tc>
          <w:tcPr>
            <w:shd w:fill="auto" w:val="clear"/>
            <w:vAlign w:val="center"/>
          </w:tcPr>
          <w:p w:rsidR="00000000" w:rsidDel="00000000" w:rsidP="00000000" w:rsidRDefault="00000000" w:rsidRPr="00000000" w14:paraId="000007E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st28</w:t>
            </w:r>
          </w:p>
        </w:tc>
        <w:tc>
          <w:tcPr>
            <w:shd w:fill="auto" w:val="clear"/>
            <w:vAlign w:val="center"/>
          </w:tcPr>
          <w:p w:rsidR="00000000" w:rsidDel="00000000" w:rsidP="00000000" w:rsidRDefault="00000000" w:rsidRPr="00000000" w14:paraId="000007E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Торакальная хирургия</w:t>
            </w:r>
          </w:p>
        </w:tc>
        <w:tc>
          <w:tcPr>
            <w:shd w:fill="auto" w:val="clear"/>
            <w:vAlign w:val="center"/>
          </w:tcPr>
          <w:p w:rsidR="00000000" w:rsidDel="00000000" w:rsidP="00000000" w:rsidRDefault="00000000" w:rsidRPr="00000000" w14:paraId="000007E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2,09</w:t>
            </w:r>
          </w:p>
        </w:tc>
      </w:tr>
      <w:tr>
        <w:trPr>
          <w:trHeight w:val="300" w:hRule="atLeast"/>
        </w:trPr>
        <w:tc>
          <w:tcPr>
            <w:shd w:fill="ffff00" w:val="clear"/>
            <w:vAlign w:val="center"/>
          </w:tcPr>
          <w:p w:rsidR="00000000" w:rsidDel="00000000" w:rsidP="00000000" w:rsidRDefault="00000000" w:rsidRPr="00000000" w14:paraId="000007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242</w:t>
            </w:r>
          </w:p>
        </w:tc>
        <w:tc>
          <w:tcPr>
            <w:shd w:fill="auto" w:val="clear"/>
            <w:vAlign w:val="center"/>
          </w:tcPr>
          <w:p w:rsidR="00000000" w:rsidDel="00000000" w:rsidP="00000000" w:rsidRDefault="00000000" w:rsidRPr="00000000" w14:paraId="000007E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st28.001</w:t>
            </w:r>
          </w:p>
        </w:tc>
        <w:tc>
          <w:tcPr>
            <w:shd w:fill="auto" w:val="clear"/>
            <w:vAlign w:val="center"/>
          </w:tcPr>
          <w:p w:rsidR="00000000" w:rsidDel="00000000" w:rsidP="00000000" w:rsidRDefault="00000000" w:rsidRPr="00000000" w14:paraId="000007E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Гнойные состояния нижних дыхательных путей</w:t>
            </w:r>
          </w:p>
        </w:tc>
        <w:tc>
          <w:tcPr>
            <w:shd w:fill="auto" w:val="clear"/>
            <w:vAlign w:val="center"/>
          </w:tcPr>
          <w:p w:rsidR="00000000" w:rsidDel="00000000" w:rsidP="00000000" w:rsidRDefault="00000000" w:rsidRPr="00000000" w14:paraId="000007E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2,05</w:t>
            </w:r>
          </w:p>
        </w:tc>
      </w:tr>
      <w:tr>
        <w:trPr>
          <w:trHeight w:val="300" w:hRule="atLeast"/>
        </w:trPr>
        <w:tc>
          <w:tcPr>
            <w:shd w:fill="ffff00" w:val="clear"/>
            <w:vAlign w:val="center"/>
          </w:tcPr>
          <w:p w:rsidR="00000000" w:rsidDel="00000000" w:rsidP="00000000" w:rsidRDefault="00000000" w:rsidRPr="00000000" w14:paraId="000007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243</w:t>
            </w:r>
          </w:p>
        </w:tc>
        <w:tc>
          <w:tcPr>
            <w:shd w:fill="auto" w:val="clear"/>
            <w:vAlign w:val="center"/>
          </w:tcPr>
          <w:p w:rsidR="00000000" w:rsidDel="00000000" w:rsidP="00000000" w:rsidRDefault="00000000" w:rsidRPr="00000000" w14:paraId="000007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st28.002</w:t>
            </w:r>
          </w:p>
        </w:tc>
        <w:tc>
          <w:tcPr>
            <w:shd w:fill="auto" w:val="clear"/>
            <w:vAlign w:val="center"/>
          </w:tcPr>
          <w:p w:rsidR="00000000" w:rsidDel="00000000" w:rsidP="00000000" w:rsidRDefault="00000000" w:rsidRPr="00000000" w14:paraId="000007E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нижних дыхательных путях и легочной ткани, органах средостения (уровень 1)</w:t>
            </w:r>
          </w:p>
        </w:tc>
        <w:tc>
          <w:tcPr>
            <w:shd w:fill="auto" w:val="clear"/>
            <w:vAlign w:val="center"/>
          </w:tcPr>
          <w:p w:rsidR="00000000" w:rsidDel="00000000" w:rsidP="00000000" w:rsidRDefault="00000000" w:rsidRPr="00000000" w14:paraId="000007E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1,54</w:t>
            </w:r>
          </w:p>
        </w:tc>
      </w:tr>
      <w:tr>
        <w:trPr>
          <w:trHeight w:val="300" w:hRule="atLeast"/>
        </w:trPr>
        <w:tc>
          <w:tcPr>
            <w:shd w:fill="ffff00" w:val="clear"/>
            <w:vAlign w:val="center"/>
          </w:tcPr>
          <w:p w:rsidR="00000000" w:rsidDel="00000000" w:rsidP="00000000" w:rsidRDefault="00000000" w:rsidRPr="00000000" w14:paraId="000007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244</w:t>
            </w:r>
          </w:p>
        </w:tc>
        <w:tc>
          <w:tcPr>
            <w:shd w:fill="auto" w:val="clear"/>
            <w:vAlign w:val="center"/>
          </w:tcPr>
          <w:p w:rsidR="00000000" w:rsidDel="00000000" w:rsidP="00000000" w:rsidRDefault="00000000" w:rsidRPr="00000000" w14:paraId="000007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st28.003</w:t>
            </w:r>
          </w:p>
        </w:tc>
        <w:tc>
          <w:tcPr>
            <w:shd w:fill="auto" w:val="clear"/>
            <w:vAlign w:val="center"/>
          </w:tcPr>
          <w:p w:rsidR="00000000" w:rsidDel="00000000" w:rsidP="00000000" w:rsidRDefault="00000000" w:rsidRPr="00000000" w14:paraId="000007E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нижних дыхательных путях и легочной ткани, органах средостения (уровень 2)</w:t>
            </w:r>
          </w:p>
        </w:tc>
        <w:tc>
          <w:tcPr>
            <w:shd w:fill="auto" w:val="clear"/>
            <w:vAlign w:val="center"/>
          </w:tcPr>
          <w:p w:rsidR="00000000" w:rsidDel="00000000" w:rsidP="00000000" w:rsidRDefault="00000000" w:rsidRPr="00000000" w14:paraId="000007E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1,92</w:t>
            </w:r>
          </w:p>
        </w:tc>
      </w:tr>
      <w:tr>
        <w:trPr>
          <w:trHeight w:val="300" w:hRule="atLeast"/>
        </w:trPr>
        <w:tc>
          <w:tcPr>
            <w:shd w:fill="ffff00" w:val="clear"/>
            <w:vAlign w:val="center"/>
          </w:tcPr>
          <w:p w:rsidR="00000000" w:rsidDel="00000000" w:rsidP="00000000" w:rsidRDefault="00000000" w:rsidRPr="00000000" w14:paraId="000007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245</w:t>
            </w:r>
          </w:p>
        </w:tc>
        <w:tc>
          <w:tcPr>
            <w:shd w:fill="auto" w:val="clear"/>
            <w:vAlign w:val="center"/>
          </w:tcPr>
          <w:p w:rsidR="00000000" w:rsidDel="00000000" w:rsidP="00000000" w:rsidRDefault="00000000" w:rsidRPr="00000000" w14:paraId="000007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st28.004</w:t>
            </w:r>
          </w:p>
        </w:tc>
        <w:tc>
          <w:tcPr>
            <w:shd w:fill="auto" w:val="clear"/>
            <w:vAlign w:val="center"/>
          </w:tcPr>
          <w:p w:rsidR="00000000" w:rsidDel="00000000" w:rsidP="00000000" w:rsidRDefault="00000000" w:rsidRPr="00000000" w14:paraId="000007F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нижних дыхательных путях и легочной ткани, органах средостения (уровень 3)</w:t>
            </w:r>
          </w:p>
        </w:tc>
        <w:tc>
          <w:tcPr>
            <w:shd w:fill="auto" w:val="clear"/>
            <w:vAlign w:val="center"/>
          </w:tcPr>
          <w:p w:rsidR="00000000" w:rsidDel="00000000" w:rsidP="00000000" w:rsidRDefault="00000000" w:rsidRPr="00000000" w14:paraId="000007F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2,56</w:t>
            </w:r>
          </w:p>
        </w:tc>
      </w:tr>
      <w:tr>
        <w:trPr>
          <w:trHeight w:val="300" w:hRule="atLeast"/>
        </w:trPr>
        <w:tc>
          <w:tcPr>
            <w:shd w:fill="ffff00" w:val="clear"/>
            <w:vAlign w:val="center"/>
          </w:tcPr>
          <w:p w:rsidR="00000000" w:rsidDel="00000000" w:rsidP="00000000" w:rsidRDefault="00000000" w:rsidRPr="00000000" w14:paraId="000007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246</w:t>
            </w:r>
          </w:p>
        </w:tc>
        <w:tc>
          <w:tcPr>
            <w:shd w:fill="auto" w:val="clear"/>
            <w:vAlign w:val="center"/>
          </w:tcPr>
          <w:p w:rsidR="00000000" w:rsidDel="00000000" w:rsidP="00000000" w:rsidRDefault="00000000" w:rsidRPr="00000000" w14:paraId="000007F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st28.005</w:t>
            </w:r>
          </w:p>
        </w:tc>
        <w:tc>
          <w:tcPr>
            <w:shd w:fill="auto" w:val="clear"/>
            <w:vAlign w:val="center"/>
          </w:tcPr>
          <w:p w:rsidR="00000000" w:rsidDel="00000000" w:rsidP="00000000" w:rsidRDefault="00000000" w:rsidRPr="00000000" w14:paraId="000007F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нижних дыхательных путях и легочной ткани, органах средостения (уровень 4)</w:t>
            </w:r>
          </w:p>
        </w:tc>
        <w:tc>
          <w:tcPr>
            <w:shd w:fill="auto" w:val="clear"/>
            <w:vAlign w:val="center"/>
          </w:tcPr>
          <w:p w:rsidR="00000000" w:rsidDel="00000000" w:rsidP="00000000" w:rsidRDefault="00000000" w:rsidRPr="00000000" w14:paraId="000007F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4,12</w:t>
            </w:r>
          </w:p>
        </w:tc>
      </w:tr>
      <w:tr>
        <w:trPr>
          <w:trHeight w:val="300" w:hRule="atLeast"/>
        </w:trPr>
        <w:tc>
          <w:tcPr>
            <w:shd w:fill="ffff00" w:val="clear"/>
            <w:vAlign w:val="center"/>
          </w:tcPr>
          <w:p w:rsidR="00000000" w:rsidDel="00000000" w:rsidP="00000000" w:rsidRDefault="00000000" w:rsidRPr="00000000" w14:paraId="000007F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29</w:t>
            </w:r>
          </w:p>
        </w:tc>
        <w:tc>
          <w:tcPr>
            <w:shd w:fill="auto" w:val="clear"/>
            <w:vAlign w:val="center"/>
          </w:tcPr>
          <w:p w:rsidR="00000000" w:rsidDel="00000000" w:rsidP="00000000" w:rsidRDefault="00000000" w:rsidRPr="00000000" w14:paraId="000007F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st29</w:t>
            </w:r>
          </w:p>
        </w:tc>
        <w:tc>
          <w:tcPr>
            <w:shd w:fill="auto" w:val="clear"/>
            <w:vAlign w:val="center"/>
          </w:tcPr>
          <w:p w:rsidR="00000000" w:rsidDel="00000000" w:rsidP="00000000" w:rsidRDefault="00000000" w:rsidRPr="00000000" w14:paraId="000007F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Травматология и ортопедия</w:t>
            </w:r>
          </w:p>
        </w:tc>
        <w:tc>
          <w:tcPr>
            <w:shd w:fill="auto" w:val="clear"/>
            <w:vAlign w:val="center"/>
          </w:tcPr>
          <w:p w:rsidR="00000000" w:rsidDel="00000000" w:rsidP="00000000" w:rsidRDefault="00000000" w:rsidRPr="00000000" w14:paraId="000007F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1,37</w:t>
            </w:r>
          </w:p>
        </w:tc>
      </w:tr>
      <w:tr>
        <w:trPr>
          <w:trHeight w:val="300" w:hRule="atLeast"/>
        </w:trPr>
        <w:tc>
          <w:tcPr>
            <w:shd w:fill="ffff00" w:val="clear"/>
            <w:vAlign w:val="center"/>
          </w:tcPr>
          <w:p w:rsidR="00000000" w:rsidDel="00000000" w:rsidP="00000000" w:rsidRDefault="00000000" w:rsidRPr="00000000" w14:paraId="000007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247</w:t>
            </w:r>
          </w:p>
        </w:tc>
        <w:tc>
          <w:tcPr>
            <w:shd w:fill="auto" w:val="clear"/>
            <w:vAlign w:val="center"/>
          </w:tcPr>
          <w:p w:rsidR="00000000" w:rsidDel="00000000" w:rsidP="00000000" w:rsidRDefault="00000000" w:rsidRPr="00000000" w14:paraId="000007F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st29.001</w:t>
            </w:r>
          </w:p>
        </w:tc>
        <w:tc>
          <w:tcPr>
            <w:shd w:fill="auto" w:val="clear"/>
            <w:vAlign w:val="center"/>
          </w:tcPr>
          <w:p w:rsidR="00000000" w:rsidDel="00000000" w:rsidP="00000000" w:rsidRDefault="00000000" w:rsidRPr="00000000" w14:paraId="000007F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Приобретенные и врожденные костно-мышечные деформации</w:t>
            </w:r>
          </w:p>
        </w:tc>
        <w:tc>
          <w:tcPr>
            <w:shd w:fill="auto" w:val="clear"/>
            <w:vAlign w:val="center"/>
          </w:tcPr>
          <w:p w:rsidR="00000000" w:rsidDel="00000000" w:rsidP="00000000" w:rsidRDefault="00000000" w:rsidRPr="00000000" w14:paraId="000007F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0,99</w:t>
            </w:r>
          </w:p>
        </w:tc>
      </w:tr>
      <w:tr>
        <w:trPr>
          <w:trHeight w:val="300" w:hRule="atLeast"/>
        </w:trPr>
        <w:tc>
          <w:tcPr>
            <w:shd w:fill="ffff00" w:val="clear"/>
            <w:vAlign w:val="center"/>
          </w:tcPr>
          <w:p w:rsidR="00000000" w:rsidDel="00000000" w:rsidP="00000000" w:rsidRDefault="00000000" w:rsidRPr="00000000" w14:paraId="0000080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248</w:t>
            </w:r>
          </w:p>
        </w:tc>
        <w:tc>
          <w:tcPr>
            <w:shd w:fill="auto" w:val="clear"/>
            <w:vAlign w:val="center"/>
          </w:tcPr>
          <w:p w:rsidR="00000000" w:rsidDel="00000000" w:rsidP="00000000" w:rsidRDefault="00000000" w:rsidRPr="00000000" w14:paraId="0000080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st29.002</w:t>
            </w:r>
          </w:p>
        </w:tc>
        <w:tc>
          <w:tcPr>
            <w:shd w:fill="auto" w:val="clear"/>
            <w:vAlign w:val="center"/>
          </w:tcPr>
          <w:p w:rsidR="00000000" w:rsidDel="00000000" w:rsidP="00000000" w:rsidRDefault="00000000" w:rsidRPr="00000000" w14:paraId="0000080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Переломы шейки бедра и костей таза</w:t>
            </w:r>
          </w:p>
        </w:tc>
        <w:tc>
          <w:tcPr>
            <w:shd w:fill="auto" w:val="clear"/>
            <w:vAlign w:val="center"/>
          </w:tcPr>
          <w:p w:rsidR="00000000" w:rsidDel="00000000" w:rsidP="00000000" w:rsidRDefault="00000000" w:rsidRPr="00000000" w14:paraId="0000080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1,52</w:t>
            </w:r>
          </w:p>
        </w:tc>
      </w:tr>
      <w:tr>
        <w:trPr>
          <w:trHeight w:val="300" w:hRule="atLeast"/>
        </w:trPr>
        <w:tc>
          <w:tcPr>
            <w:shd w:fill="ffff00" w:val="clear"/>
            <w:vAlign w:val="center"/>
          </w:tcPr>
          <w:p w:rsidR="00000000" w:rsidDel="00000000" w:rsidP="00000000" w:rsidRDefault="00000000" w:rsidRPr="00000000" w14:paraId="000008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249</w:t>
            </w:r>
          </w:p>
        </w:tc>
        <w:tc>
          <w:tcPr>
            <w:shd w:fill="auto" w:val="clear"/>
            <w:vAlign w:val="center"/>
          </w:tcPr>
          <w:p w:rsidR="00000000" w:rsidDel="00000000" w:rsidP="00000000" w:rsidRDefault="00000000" w:rsidRPr="00000000" w14:paraId="000008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st29.003</w:t>
            </w:r>
          </w:p>
        </w:tc>
        <w:tc>
          <w:tcPr>
            <w:shd w:fill="auto" w:val="clear"/>
            <w:vAlign w:val="center"/>
          </w:tcPr>
          <w:p w:rsidR="00000000" w:rsidDel="00000000" w:rsidP="00000000" w:rsidRDefault="00000000" w:rsidRPr="00000000" w14:paraId="0000080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Переломы бедренной кости, другие травмы области бедра и тазобедренного сустава</w:t>
            </w:r>
          </w:p>
        </w:tc>
        <w:tc>
          <w:tcPr>
            <w:shd w:fill="auto" w:val="clear"/>
            <w:vAlign w:val="center"/>
          </w:tcPr>
          <w:p w:rsidR="00000000" w:rsidDel="00000000" w:rsidP="00000000" w:rsidRDefault="00000000" w:rsidRPr="00000000" w14:paraId="0000080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0,69</w:t>
            </w:r>
          </w:p>
        </w:tc>
      </w:tr>
      <w:tr>
        <w:trPr>
          <w:trHeight w:val="300" w:hRule="atLeast"/>
        </w:trPr>
        <w:tc>
          <w:tcPr>
            <w:shd w:fill="ffff00" w:val="clear"/>
            <w:vAlign w:val="center"/>
          </w:tcPr>
          <w:p w:rsidR="00000000" w:rsidDel="00000000" w:rsidP="00000000" w:rsidRDefault="00000000" w:rsidRPr="00000000" w14:paraId="000008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250</w:t>
            </w:r>
          </w:p>
        </w:tc>
        <w:tc>
          <w:tcPr>
            <w:shd w:fill="auto" w:val="clear"/>
            <w:vAlign w:val="center"/>
          </w:tcPr>
          <w:p w:rsidR="00000000" w:rsidDel="00000000" w:rsidP="00000000" w:rsidRDefault="00000000" w:rsidRPr="00000000" w14:paraId="000008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st29.004</w:t>
            </w:r>
          </w:p>
        </w:tc>
        <w:tc>
          <w:tcPr>
            <w:shd w:fill="auto" w:val="clear"/>
            <w:vAlign w:val="center"/>
          </w:tcPr>
          <w:p w:rsidR="00000000" w:rsidDel="00000000" w:rsidP="00000000" w:rsidRDefault="00000000" w:rsidRPr="00000000" w14:paraId="0000080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Переломы, вывихи, растяжения области грудной клетки, верхней конечности и стопы</w:t>
            </w:r>
          </w:p>
        </w:tc>
        <w:tc>
          <w:tcPr>
            <w:shd w:fill="auto" w:val="clear"/>
            <w:vAlign w:val="center"/>
          </w:tcPr>
          <w:p w:rsidR="00000000" w:rsidDel="00000000" w:rsidP="00000000" w:rsidRDefault="00000000" w:rsidRPr="00000000" w14:paraId="0000080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0,56</w:t>
            </w:r>
          </w:p>
        </w:tc>
      </w:tr>
      <w:tr>
        <w:trPr>
          <w:trHeight w:val="300" w:hRule="atLeast"/>
        </w:trPr>
        <w:tc>
          <w:tcPr>
            <w:shd w:fill="ffff00" w:val="clear"/>
            <w:vAlign w:val="center"/>
          </w:tcPr>
          <w:p w:rsidR="00000000" w:rsidDel="00000000" w:rsidP="00000000" w:rsidRDefault="00000000" w:rsidRPr="00000000" w14:paraId="000008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251</w:t>
            </w:r>
          </w:p>
        </w:tc>
        <w:tc>
          <w:tcPr>
            <w:shd w:fill="auto" w:val="clear"/>
            <w:vAlign w:val="center"/>
          </w:tcPr>
          <w:p w:rsidR="00000000" w:rsidDel="00000000" w:rsidP="00000000" w:rsidRDefault="00000000" w:rsidRPr="00000000" w14:paraId="000008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st29.005</w:t>
            </w:r>
          </w:p>
        </w:tc>
        <w:tc>
          <w:tcPr>
            <w:shd w:fill="auto" w:val="clear"/>
            <w:vAlign w:val="center"/>
          </w:tcPr>
          <w:p w:rsidR="00000000" w:rsidDel="00000000" w:rsidP="00000000" w:rsidRDefault="00000000" w:rsidRPr="00000000" w14:paraId="0000080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Переломы, вывихи, растяжения области колена и голени</w:t>
            </w:r>
          </w:p>
        </w:tc>
        <w:tc>
          <w:tcPr>
            <w:shd w:fill="auto" w:val="clear"/>
            <w:vAlign w:val="center"/>
          </w:tcPr>
          <w:p w:rsidR="00000000" w:rsidDel="00000000" w:rsidP="00000000" w:rsidRDefault="00000000" w:rsidRPr="00000000" w14:paraId="0000080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0,74</w:t>
            </w:r>
          </w:p>
        </w:tc>
      </w:tr>
      <w:tr>
        <w:trPr>
          <w:trHeight w:val="300" w:hRule="atLeast"/>
        </w:trPr>
        <w:tc>
          <w:tcPr>
            <w:shd w:fill="ffff00" w:val="clear"/>
            <w:vAlign w:val="center"/>
          </w:tcPr>
          <w:p w:rsidR="00000000" w:rsidDel="00000000" w:rsidP="00000000" w:rsidRDefault="00000000" w:rsidRPr="00000000" w14:paraId="000008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252</w:t>
            </w:r>
          </w:p>
        </w:tc>
        <w:tc>
          <w:tcPr>
            <w:shd w:fill="auto" w:val="clear"/>
            <w:vAlign w:val="center"/>
          </w:tcPr>
          <w:p w:rsidR="00000000" w:rsidDel="00000000" w:rsidP="00000000" w:rsidRDefault="00000000" w:rsidRPr="00000000" w14:paraId="000008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st29.006</w:t>
            </w:r>
          </w:p>
        </w:tc>
        <w:tc>
          <w:tcPr>
            <w:shd w:fill="auto" w:val="clear"/>
            <w:vAlign w:val="center"/>
          </w:tcPr>
          <w:p w:rsidR="00000000" w:rsidDel="00000000" w:rsidP="00000000" w:rsidRDefault="00000000" w:rsidRPr="00000000" w14:paraId="0000081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Множественные переломы, травматические ампутации, размозжения и последствия травм</w:t>
            </w:r>
          </w:p>
        </w:tc>
        <w:tc>
          <w:tcPr>
            <w:shd w:fill="auto" w:val="clear"/>
            <w:vAlign w:val="center"/>
          </w:tcPr>
          <w:p w:rsidR="00000000" w:rsidDel="00000000" w:rsidP="00000000" w:rsidRDefault="00000000" w:rsidRPr="00000000" w14:paraId="0000081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1,44</w:t>
            </w:r>
          </w:p>
        </w:tc>
      </w:tr>
      <w:tr>
        <w:trPr>
          <w:trHeight w:val="300" w:hRule="atLeast"/>
        </w:trPr>
        <w:tc>
          <w:tcPr>
            <w:shd w:fill="ffff00" w:val="clear"/>
            <w:vAlign w:val="center"/>
          </w:tcPr>
          <w:p w:rsidR="00000000" w:rsidDel="00000000" w:rsidP="00000000" w:rsidRDefault="00000000" w:rsidRPr="00000000" w14:paraId="000008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253</w:t>
            </w:r>
          </w:p>
        </w:tc>
        <w:tc>
          <w:tcPr>
            <w:shd w:fill="auto" w:val="clear"/>
            <w:vAlign w:val="center"/>
          </w:tcPr>
          <w:p w:rsidR="00000000" w:rsidDel="00000000" w:rsidP="00000000" w:rsidRDefault="00000000" w:rsidRPr="00000000" w14:paraId="000008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st29.007</w:t>
            </w:r>
          </w:p>
        </w:tc>
        <w:tc>
          <w:tcPr>
            <w:shd w:fill="auto" w:val="clear"/>
            <w:vAlign w:val="center"/>
          </w:tcPr>
          <w:p w:rsidR="00000000" w:rsidDel="00000000" w:rsidP="00000000" w:rsidRDefault="00000000" w:rsidRPr="00000000" w14:paraId="0000081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Тяжелая множественная и сочетанная травма (политравма)</w:t>
            </w:r>
          </w:p>
        </w:tc>
        <w:tc>
          <w:tcPr>
            <w:shd w:fill="auto" w:val="clear"/>
            <w:vAlign w:val="center"/>
          </w:tcPr>
          <w:p w:rsidR="00000000" w:rsidDel="00000000" w:rsidP="00000000" w:rsidRDefault="00000000" w:rsidRPr="00000000" w14:paraId="0000081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7,07</w:t>
            </w:r>
          </w:p>
        </w:tc>
      </w:tr>
      <w:tr>
        <w:trPr>
          <w:trHeight w:val="300" w:hRule="atLeast"/>
        </w:trPr>
        <w:tc>
          <w:tcPr>
            <w:shd w:fill="ffff00" w:val="clear"/>
            <w:vAlign w:val="center"/>
          </w:tcPr>
          <w:p w:rsidR="00000000" w:rsidDel="00000000" w:rsidP="00000000" w:rsidRDefault="00000000" w:rsidRPr="00000000" w14:paraId="000008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254</w:t>
            </w:r>
          </w:p>
        </w:tc>
        <w:tc>
          <w:tcPr>
            <w:shd w:fill="auto" w:val="clear"/>
            <w:vAlign w:val="center"/>
          </w:tcPr>
          <w:p w:rsidR="00000000" w:rsidDel="00000000" w:rsidP="00000000" w:rsidRDefault="00000000" w:rsidRPr="00000000" w14:paraId="000008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st29.008</w:t>
            </w:r>
          </w:p>
        </w:tc>
        <w:tc>
          <w:tcPr>
            <w:shd w:fill="auto" w:val="clear"/>
            <w:vAlign w:val="center"/>
          </w:tcPr>
          <w:p w:rsidR="00000000" w:rsidDel="00000000" w:rsidP="00000000" w:rsidRDefault="00000000" w:rsidRPr="00000000" w14:paraId="0000081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Эндопротезирование суставов</w:t>
            </w:r>
          </w:p>
        </w:tc>
        <w:tc>
          <w:tcPr>
            <w:shd w:fill="auto" w:val="clear"/>
            <w:vAlign w:val="center"/>
          </w:tcPr>
          <w:p w:rsidR="00000000" w:rsidDel="00000000" w:rsidP="00000000" w:rsidRDefault="00000000" w:rsidRPr="00000000" w14:paraId="0000081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4,46</w:t>
            </w:r>
          </w:p>
        </w:tc>
      </w:tr>
      <w:tr>
        <w:trPr>
          <w:trHeight w:val="300" w:hRule="atLeast"/>
        </w:trPr>
        <w:tc>
          <w:tcPr>
            <w:shd w:fill="ffff00" w:val="clear"/>
            <w:vAlign w:val="center"/>
          </w:tcPr>
          <w:p w:rsidR="00000000" w:rsidDel="00000000" w:rsidP="00000000" w:rsidRDefault="00000000" w:rsidRPr="00000000" w14:paraId="000008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255</w:t>
            </w:r>
          </w:p>
        </w:tc>
        <w:tc>
          <w:tcPr>
            <w:shd w:fill="auto" w:val="clear"/>
            <w:vAlign w:val="center"/>
          </w:tcPr>
          <w:p w:rsidR="00000000" w:rsidDel="00000000" w:rsidP="00000000" w:rsidRDefault="00000000" w:rsidRPr="00000000" w14:paraId="000008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st29.009</w:t>
            </w:r>
          </w:p>
        </w:tc>
        <w:tc>
          <w:tcPr>
            <w:shd w:fill="auto" w:val="clear"/>
            <w:vAlign w:val="center"/>
          </w:tcPr>
          <w:p w:rsidR="00000000" w:rsidDel="00000000" w:rsidP="00000000" w:rsidRDefault="00000000" w:rsidRPr="00000000" w14:paraId="0000081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костно-мышечной системе и суставах (уровень 1)</w:t>
            </w:r>
          </w:p>
        </w:tc>
        <w:tc>
          <w:tcPr>
            <w:shd w:fill="auto" w:val="clear"/>
            <w:vAlign w:val="center"/>
          </w:tcPr>
          <w:p w:rsidR="00000000" w:rsidDel="00000000" w:rsidP="00000000" w:rsidRDefault="00000000" w:rsidRPr="00000000" w14:paraId="0000081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0,79</w:t>
            </w:r>
          </w:p>
        </w:tc>
      </w:tr>
      <w:tr>
        <w:trPr>
          <w:trHeight w:val="300" w:hRule="atLeast"/>
        </w:trPr>
        <w:tc>
          <w:tcPr>
            <w:shd w:fill="ffff00" w:val="clear"/>
            <w:vAlign w:val="center"/>
          </w:tcPr>
          <w:p w:rsidR="00000000" w:rsidDel="00000000" w:rsidP="00000000" w:rsidRDefault="00000000" w:rsidRPr="00000000" w14:paraId="0000082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256</w:t>
            </w:r>
          </w:p>
        </w:tc>
        <w:tc>
          <w:tcPr>
            <w:shd w:fill="auto" w:val="clear"/>
            <w:vAlign w:val="center"/>
          </w:tcPr>
          <w:p w:rsidR="00000000" w:rsidDel="00000000" w:rsidP="00000000" w:rsidRDefault="00000000" w:rsidRPr="00000000" w14:paraId="000008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st29.010</w:t>
            </w:r>
          </w:p>
        </w:tc>
        <w:tc>
          <w:tcPr>
            <w:shd w:fill="auto" w:val="clear"/>
            <w:vAlign w:val="center"/>
          </w:tcPr>
          <w:p w:rsidR="00000000" w:rsidDel="00000000" w:rsidP="00000000" w:rsidRDefault="00000000" w:rsidRPr="00000000" w14:paraId="0000082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костно-мышечной системе и суставах (уровень 2)</w:t>
            </w:r>
          </w:p>
        </w:tc>
        <w:tc>
          <w:tcPr>
            <w:shd w:fill="auto" w:val="clear"/>
            <w:vAlign w:val="center"/>
          </w:tcPr>
          <w:p w:rsidR="00000000" w:rsidDel="00000000" w:rsidP="00000000" w:rsidRDefault="00000000" w:rsidRPr="00000000" w14:paraId="0000082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0,93</w:t>
            </w:r>
          </w:p>
        </w:tc>
      </w:tr>
      <w:tr>
        <w:trPr>
          <w:trHeight w:val="300" w:hRule="atLeast"/>
        </w:trPr>
        <w:tc>
          <w:tcPr>
            <w:shd w:fill="ffff00" w:val="clear"/>
            <w:vAlign w:val="center"/>
          </w:tcPr>
          <w:p w:rsidR="00000000" w:rsidDel="00000000" w:rsidP="00000000" w:rsidRDefault="00000000" w:rsidRPr="00000000" w14:paraId="0000082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257</w:t>
            </w:r>
          </w:p>
        </w:tc>
        <w:tc>
          <w:tcPr>
            <w:shd w:fill="auto" w:val="clear"/>
            <w:vAlign w:val="center"/>
          </w:tcPr>
          <w:p w:rsidR="00000000" w:rsidDel="00000000" w:rsidP="00000000" w:rsidRDefault="00000000" w:rsidRPr="00000000" w14:paraId="0000082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st29.011</w:t>
            </w:r>
          </w:p>
        </w:tc>
        <w:tc>
          <w:tcPr>
            <w:shd w:fill="auto" w:val="clear"/>
            <w:vAlign w:val="center"/>
          </w:tcPr>
          <w:p w:rsidR="00000000" w:rsidDel="00000000" w:rsidP="00000000" w:rsidRDefault="00000000" w:rsidRPr="00000000" w14:paraId="0000082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костно-мышечной системе и суставах (уровень 3)</w:t>
            </w:r>
          </w:p>
        </w:tc>
        <w:tc>
          <w:tcPr>
            <w:shd w:fill="auto" w:val="clear"/>
            <w:vAlign w:val="center"/>
          </w:tcPr>
          <w:p w:rsidR="00000000" w:rsidDel="00000000" w:rsidP="00000000" w:rsidRDefault="00000000" w:rsidRPr="00000000" w14:paraId="0000082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1,37</w:t>
            </w:r>
          </w:p>
        </w:tc>
      </w:tr>
      <w:tr>
        <w:trPr>
          <w:trHeight w:val="300" w:hRule="atLeast"/>
        </w:trPr>
        <w:tc>
          <w:tcPr>
            <w:shd w:fill="ffff00" w:val="clear"/>
            <w:vAlign w:val="center"/>
          </w:tcPr>
          <w:p w:rsidR="00000000" w:rsidDel="00000000" w:rsidP="00000000" w:rsidRDefault="00000000" w:rsidRPr="00000000" w14:paraId="0000082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258</w:t>
            </w:r>
          </w:p>
        </w:tc>
        <w:tc>
          <w:tcPr>
            <w:shd w:fill="auto" w:val="clear"/>
            <w:vAlign w:val="center"/>
          </w:tcPr>
          <w:p w:rsidR="00000000" w:rsidDel="00000000" w:rsidP="00000000" w:rsidRDefault="00000000" w:rsidRPr="00000000" w14:paraId="000008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st29.012</w:t>
            </w:r>
          </w:p>
        </w:tc>
        <w:tc>
          <w:tcPr>
            <w:shd w:fill="auto" w:val="clear"/>
            <w:vAlign w:val="center"/>
          </w:tcPr>
          <w:p w:rsidR="00000000" w:rsidDel="00000000" w:rsidP="00000000" w:rsidRDefault="00000000" w:rsidRPr="00000000" w14:paraId="0000082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костно-мышечной системе и суставах (уровень 4)</w:t>
            </w:r>
          </w:p>
        </w:tc>
        <w:tc>
          <w:tcPr>
            <w:shd w:fill="auto" w:val="clear"/>
            <w:vAlign w:val="center"/>
          </w:tcPr>
          <w:p w:rsidR="00000000" w:rsidDel="00000000" w:rsidP="00000000" w:rsidRDefault="00000000" w:rsidRPr="00000000" w14:paraId="0000082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2,42</w:t>
            </w:r>
          </w:p>
        </w:tc>
      </w:tr>
      <w:tr>
        <w:trPr>
          <w:trHeight w:val="300" w:hRule="atLeast"/>
        </w:trPr>
        <w:tc>
          <w:tcPr>
            <w:shd w:fill="ffff00" w:val="clear"/>
            <w:vAlign w:val="center"/>
          </w:tcPr>
          <w:p w:rsidR="00000000" w:rsidDel="00000000" w:rsidP="00000000" w:rsidRDefault="00000000" w:rsidRPr="00000000" w14:paraId="0000082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259</w:t>
            </w:r>
          </w:p>
        </w:tc>
        <w:tc>
          <w:tcPr>
            <w:shd w:fill="auto" w:val="clear"/>
            <w:vAlign w:val="center"/>
          </w:tcPr>
          <w:p w:rsidR="00000000" w:rsidDel="00000000" w:rsidP="00000000" w:rsidRDefault="00000000" w:rsidRPr="00000000" w14:paraId="0000082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st29.013</w:t>
            </w:r>
          </w:p>
        </w:tc>
        <w:tc>
          <w:tcPr>
            <w:shd w:fill="auto" w:val="clear"/>
            <w:vAlign w:val="center"/>
          </w:tcPr>
          <w:p w:rsidR="00000000" w:rsidDel="00000000" w:rsidP="00000000" w:rsidRDefault="00000000" w:rsidRPr="00000000" w14:paraId="0000082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костно-мышечной системе и суставах (уровень 5)</w:t>
            </w:r>
          </w:p>
        </w:tc>
        <w:tc>
          <w:tcPr>
            <w:shd w:fill="auto" w:val="clear"/>
            <w:vAlign w:val="center"/>
          </w:tcPr>
          <w:p w:rsidR="00000000" w:rsidDel="00000000" w:rsidP="00000000" w:rsidRDefault="00000000" w:rsidRPr="00000000" w14:paraId="0000082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3,15</w:t>
            </w:r>
          </w:p>
        </w:tc>
      </w:tr>
      <w:tr>
        <w:trPr>
          <w:trHeight w:val="300" w:hRule="atLeast"/>
        </w:trPr>
        <w:tc>
          <w:tcPr>
            <w:shd w:fill="ffff00" w:val="clear"/>
            <w:vAlign w:val="center"/>
          </w:tcPr>
          <w:p w:rsidR="00000000" w:rsidDel="00000000" w:rsidP="00000000" w:rsidRDefault="00000000" w:rsidRPr="00000000" w14:paraId="0000083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30</w:t>
            </w:r>
          </w:p>
        </w:tc>
        <w:tc>
          <w:tcPr>
            <w:shd w:fill="auto" w:val="clear"/>
            <w:vAlign w:val="center"/>
          </w:tcPr>
          <w:p w:rsidR="00000000" w:rsidDel="00000000" w:rsidP="00000000" w:rsidRDefault="00000000" w:rsidRPr="00000000" w14:paraId="0000083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st30</w:t>
            </w:r>
          </w:p>
        </w:tc>
        <w:tc>
          <w:tcPr>
            <w:shd w:fill="auto" w:val="clear"/>
            <w:vAlign w:val="center"/>
          </w:tcPr>
          <w:p w:rsidR="00000000" w:rsidDel="00000000" w:rsidP="00000000" w:rsidRDefault="00000000" w:rsidRPr="00000000" w14:paraId="0000083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Урология</w:t>
            </w:r>
          </w:p>
        </w:tc>
        <w:tc>
          <w:tcPr>
            <w:shd w:fill="auto" w:val="clear"/>
            <w:vAlign w:val="center"/>
          </w:tcPr>
          <w:p w:rsidR="00000000" w:rsidDel="00000000" w:rsidP="00000000" w:rsidRDefault="00000000" w:rsidRPr="00000000" w14:paraId="0000083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1,20</w:t>
            </w:r>
          </w:p>
        </w:tc>
      </w:tr>
      <w:tr>
        <w:trPr>
          <w:trHeight w:val="300" w:hRule="atLeast"/>
        </w:trPr>
        <w:tc>
          <w:tcPr>
            <w:shd w:fill="ffff00" w:val="clear"/>
            <w:vAlign w:val="center"/>
          </w:tcPr>
          <w:p w:rsidR="00000000" w:rsidDel="00000000" w:rsidP="00000000" w:rsidRDefault="00000000" w:rsidRPr="00000000" w14:paraId="000008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260</w:t>
            </w:r>
          </w:p>
        </w:tc>
        <w:tc>
          <w:tcPr>
            <w:shd w:fill="auto" w:val="clear"/>
            <w:vAlign w:val="center"/>
          </w:tcPr>
          <w:p w:rsidR="00000000" w:rsidDel="00000000" w:rsidP="00000000" w:rsidRDefault="00000000" w:rsidRPr="00000000" w14:paraId="000008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st30.001</w:t>
            </w:r>
          </w:p>
        </w:tc>
        <w:tc>
          <w:tcPr>
            <w:shd w:fill="auto" w:val="clear"/>
            <w:vAlign w:val="center"/>
          </w:tcPr>
          <w:p w:rsidR="00000000" w:rsidDel="00000000" w:rsidP="00000000" w:rsidRDefault="00000000" w:rsidRPr="00000000" w14:paraId="0000083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Тубулоинтерстициальные болезни почек, другие болезни мочевой системы</w:t>
            </w:r>
          </w:p>
        </w:tc>
        <w:tc>
          <w:tcPr>
            <w:shd w:fill="auto" w:val="clear"/>
            <w:vAlign w:val="center"/>
          </w:tcPr>
          <w:p w:rsidR="00000000" w:rsidDel="00000000" w:rsidP="00000000" w:rsidRDefault="00000000" w:rsidRPr="00000000" w14:paraId="0000083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0,86</w:t>
            </w:r>
          </w:p>
        </w:tc>
      </w:tr>
      <w:tr>
        <w:trPr>
          <w:trHeight w:val="300" w:hRule="atLeast"/>
        </w:trPr>
        <w:tc>
          <w:tcPr>
            <w:shd w:fill="ffff00" w:val="clear"/>
            <w:vAlign w:val="center"/>
          </w:tcPr>
          <w:p w:rsidR="00000000" w:rsidDel="00000000" w:rsidP="00000000" w:rsidRDefault="00000000" w:rsidRPr="00000000" w14:paraId="0000083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261</w:t>
            </w:r>
          </w:p>
        </w:tc>
        <w:tc>
          <w:tcPr>
            <w:shd w:fill="auto" w:val="clear"/>
            <w:vAlign w:val="center"/>
          </w:tcPr>
          <w:p w:rsidR="00000000" w:rsidDel="00000000" w:rsidP="00000000" w:rsidRDefault="00000000" w:rsidRPr="00000000" w14:paraId="000008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st30.002</w:t>
            </w:r>
          </w:p>
        </w:tc>
        <w:tc>
          <w:tcPr>
            <w:shd w:fill="auto" w:val="clear"/>
            <w:vAlign w:val="center"/>
          </w:tcPr>
          <w:p w:rsidR="00000000" w:rsidDel="00000000" w:rsidP="00000000" w:rsidRDefault="00000000" w:rsidRPr="00000000" w14:paraId="0000083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Камни мочевой системы; симптомы, относящиеся к мочевой системе</w:t>
            </w:r>
          </w:p>
        </w:tc>
        <w:tc>
          <w:tcPr>
            <w:shd w:fill="auto" w:val="clear"/>
            <w:vAlign w:val="center"/>
          </w:tcPr>
          <w:p w:rsidR="00000000" w:rsidDel="00000000" w:rsidP="00000000" w:rsidRDefault="00000000" w:rsidRPr="00000000" w14:paraId="0000083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0,49</w:t>
            </w:r>
          </w:p>
        </w:tc>
      </w:tr>
      <w:tr>
        <w:trPr>
          <w:trHeight w:val="600" w:hRule="atLeast"/>
        </w:trPr>
        <w:tc>
          <w:tcPr>
            <w:shd w:fill="ffff00" w:val="clear"/>
            <w:vAlign w:val="center"/>
          </w:tcPr>
          <w:p w:rsidR="00000000" w:rsidDel="00000000" w:rsidP="00000000" w:rsidRDefault="00000000" w:rsidRPr="00000000" w14:paraId="0000083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262</w:t>
            </w:r>
          </w:p>
        </w:tc>
        <w:tc>
          <w:tcPr>
            <w:shd w:fill="auto" w:val="clear"/>
            <w:vAlign w:val="center"/>
          </w:tcPr>
          <w:p w:rsidR="00000000" w:rsidDel="00000000" w:rsidP="00000000" w:rsidRDefault="00000000" w:rsidRPr="00000000" w14:paraId="000008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st30.003</w:t>
            </w:r>
          </w:p>
        </w:tc>
        <w:tc>
          <w:tcPr>
            <w:shd w:fill="auto" w:val="clear"/>
            <w:vAlign w:val="center"/>
          </w:tcPr>
          <w:p w:rsidR="00000000" w:rsidDel="00000000" w:rsidP="00000000" w:rsidRDefault="00000000" w:rsidRPr="00000000" w14:paraId="0000083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shd w:fill="auto" w:val="clear"/>
            <w:vAlign w:val="center"/>
          </w:tcPr>
          <w:p w:rsidR="00000000" w:rsidDel="00000000" w:rsidP="00000000" w:rsidRDefault="00000000" w:rsidRPr="00000000" w14:paraId="0000083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0,64</w:t>
            </w:r>
          </w:p>
        </w:tc>
      </w:tr>
      <w:tr>
        <w:trPr>
          <w:trHeight w:val="300" w:hRule="atLeast"/>
        </w:trPr>
        <w:tc>
          <w:tcPr>
            <w:shd w:fill="ffff00" w:val="clear"/>
            <w:vAlign w:val="center"/>
          </w:tcPr>
          <w:p w:rsidR="00000000" w:rsidDel="00000000" w:rsidP="00000000" w:rsidRDefault="00000000" w:rsidRPr="00000000" w14:paraId="000008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263</w:t>
            </w:r>
          </w:p>
        </w:tc>
        <w:tc>
          <w:tcPr>
            <w:shd w:fill="auto" w:val="clear"/>
            <w:vAlign w:val="center"/>
          </w:tcPr>
          <w:p w:rsidR="00000000" w:rsidDel="00000000" w:rsidP="00000000" w:rsidRDefault="00000000" w:rsidRPr="00000000" w14:paraId="0000084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st30.004</w:t>
            </w:r>
          </w:p>
        </w:tc>
        <w:tc>
          <w:tcPr>
            <w:shd w:fill="auto" w:val="clear"/>
            <w:vAlign w:val="center"/>
          </w:tcPr>
          <w:p w:rsidR="00000000" w:rsidDel="00000000" w:rsidP="00000000" w:rsidRDefault="00000000" w:rsidRPr="00000000" w14:paraId="0000084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предстательной железы</w:t>
            </w:r>
          </w:p>
        </w:tc>
        <w:tc>
          <w:tcPr>
            <w:shd w:fill="auto" w:val="clear"/>
            <w:vAlign w:val="center"/>
          </w:tcPr>
          <w:p w:rsidR="00000000" w:rsidDel="00000000" w:rsidP="00000000" w:rsidRDefault="00000000" w:rsidRPr="00000000" w14:paraId="0000084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0,73</w:t>
            </w:r>
          </w:p>
        </w:tc>
      </w:tr>
      <w:tr>
        <w:trPr>
          <w:trHeight w:val="300" w:hRule="atLeast"/>
        </w:trPr>
        <w:tc>
          <w:tcPr>
            <w:shd w:fill="ffff00" w:val="clear"/>
            <w:vAlign w:val="center"/>
          </w:tcPr>
          <w:p w:rsidR="00000000" w:rsidDel="00000000" w:rsidP="00000000" w:rsidRDefault="00000000" w:rsidRPr="00000000" w14:paraId="0000084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264</w:t>
            </w:r>
          </w:p>
        </w:tc>
        <w:tc>
          <w:tcPr>
            <w:shd w:fill="auto" w:val="clear"/>
            <w:vAlign w:val="center"/>
          </w:tcPr>
          <w:p w:rsidR="00000000" w:rsidDel="00000000" w:rsidP="00000000" w:rsidRDefault="00000000" w:rsidRPr="00000000" w14:paraId="000008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st30.005</w:t>
            </w:r>
          </w:p>
        </w:tc>
        <w:tc>
          <w:tcPr>
            <w:shd w:fill="auto" w:val="clear"/>
            <w:vAlign w:val="center"/>
          </w:tcPr>
          <w:p w:rsidR="00000000" w:rsidDel="00000000" w:rsidP="00000000" w:rsidRDefault="00000000" w:rsidRPr="00000000" w14:paraId="0000084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врожденные аномалии, повреждения мочевой системы и мужских половых органов</w:t>
            </w:r>
          </w:p>
        </w:tc>
        <w:tc>
          <w:tcPr>
            <w:shd w:fill="auto" w:val="clear"/>
            <w:vAlign w:val="center"/>
          </w:tcPr>
          <w:p w:rsidR="00000000" w:rsidDel="00000000" w:rsidP="00000000" w:rsidRDefault="00000000" w:rsidRPr="00000000" w14:paraId="0000084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0,67</w:t>
            </w:r>
          </w:p>
        </w:tc>
      </w:tr>
      <w:tr>
        <w:trPr>
          <w:trHeight w:val="300" w:hRule="atLeast"/>
        </w:trPr>
        <w:tc>
          <w:tcPr>
            <w:shd w:fill="ffff00" w:val="clear"/>
            <w:vAlign w:val="center"/>
          </w:tcPr>
          <w:p w:rsidR="00000000" w:rsidDel="00000000" w:rsidP="00000000" w:rsidRDefault="00000000" w:rsidRPr="00000000" w14:paraId="0000084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265</w:t>
            </w:r>
          </w:p>
        </w:tc>
        <w:tc>
          <w:tcPr>
            <w:shd w:fill="auto" w:val="clear"/>
            <w:vAlign w:val="center"/>
          </w:tcPr>
          <w:p w:rsidR="00000000" w:rsidDel="00000000" w:rsidP="00000000" w:rsidRDefault="00000000" w:rsidRPr="00000000" w14:paraId="0000084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st30.006</w:t>
            </w:r>
          </w:p>
        </w:tc>
        <w:tc>
          <w:tcPr>
            <w:shd w:fill="auto" w:val="clear"/>
            <w:vAlign w:val="center"/>
          </w:tcPr>
          <w:p w:rsidR="00000000" w:rsidDel="00000000" w:rsidP="00000000" w:rsidRDefault="00000000" w:rsidRPr="00000000" w14:paraId="0000084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взрослые (уровень 1)</w:t>
            </w:r>
          </w:p>
        </w:tc>
        <w:tc>
          <w:tcPr>
            <w:shd w:fill="auto" w:val="clear"/>
            <w:vAlign w:val="center"/>
          </w:tcPr>
          <w:p w:rsidR="00000000" w:rsidDel="00000000" w:rsidP="00000000" w:rsidRDefault="00000000" w:rsidRPr="00000000" w14:paraId="0000084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1,20</w:t>
            </w:r>
          </w:p>
        </w:tc>
      </w:tr>
      <w:tr>
        <w:trPr>
          <w:trHeight w:val="300" w:hRule="atLeast"/>
        </w:trPr>
        <w:tc>
          <w:tcPr>
            <w:shd w:fill="ffff00" w:val="clear"/>
            <w:vAlign w:val="center"/>
          </w:tcPr>
          <w:p w:rsidR="00000000" w:rsidDel="00000000" w:rsidP="00000000" w:rsidRDefault="00000000" w:rsidRPr="00000000" w14:paraId="000008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266</w:t>
            </w:r>
          </w:p>
        </w:tc>
        <w:tc>
          <w:tcPr>
            <w:shd w:fill="auto" w:val="clear"/>
            <w:vAlign w:val="center"/>
          </w:tcPr>
          <w:p w:rsidR="00000000" w:rsidDel="00000000" w:rsidP="00000000" w:rsidRDefault="00000000" w:rsidRPr="00000000" w14:paraId="000008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st30.007</w:t>
            </w:r>
          </w:p>
        </w:tc>
        <w:tc>
          <w:tcPr>
            <w:shd w:fill="auto" w:val="clear"/>
            <w:vAlign w:val="center"/>
          </w:tcPr>
          <w:p w:rsidR="00000000" w:rsidDel="00000000" w:rsidP="00000000" w:rsidRDefault="00000000" w:rsidRPr="00000000" w14:paraId="0000084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взрослые (уровень 2)</w:t>
            </w:r>
          </w:p>
        </w:tc>
        <w:tc>
          <w:tcPr>
            <w:shd w:fill="auto" w:val="clear"/>
            <w:vAlign w:val="center"/>
          </w:tcPr>
          <w:p w:rsidR="00000000" w:rsidDel="00000000" w:rsidP="00000000" w:rsidRDefault="00000000" w:rsidRPr="00000000" w14:paraId="0000084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1,42</w:t>
            </w:r>
          </w:p>
        </w:tc>
      </w:tr>
      <w:tr>
        <w:trPr>
          <w:trHeight w:val="300" w:hRule="atLeast"/>
        </w:trPr>
        <w:tc>
          <w:tcPr>
            <w:shd w:fill="ffff00" w:val="clear"/>
            <w:vAlign w:val="center"/>
          </w:tcPr>
          <w:p w:rsidR="00000000" w:rsidDel="00000000" w:rsidP="00000000" w:rsidRDefault="00000000" w:rsidRPr="00000000" w14:paraId="000008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267</w:t>
            </w:r>
          </w:p>
        </w:tc>
        <w:tc>
          <w:tcPr>
            <w:shd w:fill="auto" w:val="clear"/>
            <w:vAlign w:val="center"/>
          </w:tcPr>
          <w:p w:rsidR="00000000" w:rsidDel="00000000" w:rsidP="00000000" w:rsidRDefault="00000000" w:rsidRPr="00000000" w14:paraId="000008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st30.008</w:t>
            </w:r>
          </w:p>
        </w:tc>
        <w:tc>
          <w:tcPr>
            <w:shd w:fill="auto" w:val="clear"/>
            <w:vAlign w:val="center"/>
          </w:tcPr>
          <w:p w:rsidR="00000000" w:rsidDel="00000000" w:rsidP="00000000" w:rsidRDefault="00000000" w:rsidRPr="00000000" w14:paraId="0000085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взрослые (уровень 3)</w:t>
            </w:r>
          </w:p>
        </w:tc>
        <w:tc>
          <w:tcPr>
            <w:shd w:fill="auto" w:val="clear"/>
            <w:vAlign w:val="center"/>
          </w:tcPr>
          <w:p w:rsidR="00000000" w:rsidDel="00000000" w:rsidP="00000000" w:rsidRDefault="00000000" w:rsidRPr="00000000" w14:paraId="0000085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2,31</w:t>
            </w:r>
          </w:p>
        </w:tc>
      </w:tr>
      <w:tr>
        <w:trPr>
          <w:trHeight w:val="300" w:hRule="atLeast"/>
        </w:trPr>
        <w:tc>
          <w:tcPr>
            <w:shd w:fill="ffff00" w:val="clear"/>
            <w:vAlign w:val="center"/>
          </w:tcPr>
          <w:p w:rsidR="00000000" w:rsidDel="00000000" w:rsidP="00000000" w:rsidRDefault="00000000" w:rsidRPr="00000000" w14:paraId="0000085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268</w:t>
            </w:r>
          </w:p>
        </w:tc>
        <w:tc>
          <w:tcPr>
            <w:shd w:fill="auto" w:val="clear"/>
            <w:vAlign w:val="center"/>
          </w:tcPr>
          <w:p w:rsidR="00000000" w:rsidDel="00000000" w:rsidP="00000000" w:rsidRDefault="00000000" w:rsidRPr="00000000" w14:paraId="0000085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st30.009</w:t>
            </w:r>
          </w:p>
        </w:tc>
        <w:tc>
          <w:tcPr>
            <w:shd w:fill="auto" w:val="clear"/>
            <w:vAlign w:val="center"/>
          </w:tcPr>
          <w:p w:rsidR="00000000" w:rsidDel="00000000" w:rsidP="00000000" w:rsidRDefault="00000000" w:rsidRPr="00000000" w14:paraId="0000085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взрослые (уровень 4)</w:t>
            </w:r>
          </w:p>
        </w:tc>
        <w:tc>
          <w:tcPr>
            <w:shd w:fill="auto" w:val="clear"/>
            <w:vAlign w:val="center"/>
          </w:tcPr>
          <w:p w:rsidR="00000000" w:rsidDel="00000000" w:rsidP="00000000" w:rsidRDefault="00000000" w:rsidRPr="00000000" w14:paraId="0000085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3,12</w:t>
            </w:r>
          </w:p>
        </w:tc>
      </w:tr>
      <w:tr>
        <w:trPr>
          <w:trHeight w:val="300" w:hRule="atLeast"/>
        </w:trPr>
        <w:tc>
          <w:tcPr>
            <w:shd w:fill="ffff00" w:val="clear"/>
            <w:vAlign w:val="center"/>
          </w:tcPr>
          <w:p w:rsidR="00000000" w:rsidDel="00000000" w:rsidP="00000000" w:rsidRDefault="00000000" w:rsidRPr="00000000" w14:paraId="0000085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269</w:t>
            </w:r>
          </w:p>
        </w:tc>
        <w:tc>
          <w:tcPr>
            <w:shd w:fill="auto" w:val="clear"/>
            <w:vAlign w:val="center"/>
          </w:tcPr>
          <w:p w:rsidR="00000000" w:rsidDel="00000000" w:rsidP="00000000" w:rsidRDefault="00000000" w:rsidRPr="00000000" w14:paraId="0000085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st30.010</w:t>
            </w:r>
          </w:p>
        </w:tc>
        <w:tc>
          <w:tcPr>
            <w:shd w:fill="auto" w:val="clear"/>
            <w:vAlign w:val="center"/>
          </w:tcPr>
          <w:p w:rsidR="00000000" w:rsidDel="00000000" w:rsidP="00000000" w:rsidRDefault="00000000" w:rsidRPr="00000000" w14:paraId="0000085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взрослые (уровень 1)</w:t>
            </w:r>
          </w:p>
        </w:tc>
        <w:tc>
          <w:tcPr>
            <w:shd w:fill="auto" w:val="clear"/>
            <w:vAlign w:val="center"/>
          </w:tcPr>
          <w:p w:rsidR="00000000" w:rsidDel="00000000" w:rsidP="00000000" w:rsidRDefault="00000000" w:rsidRPr="00000000" w14:paraId="0000085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1,08</w:t>
            </w:r>
          </w:p>
        </w:tc>
      </w:tr>
      <w:tr>
        <w:trPr>
          <w:trHeight w:val="300" w:hRule="atLeast"/>
        </w:trPr>
        <w:tc>
          <w:tcPr>
            <w:shd w:fill="ffff00" w:val="clear"/>
            <w:vAlign w:val="center"/>
          </w:tcPr>
          <w:p w:rsidR="00000000" w:rsidDel="00000000" w:rsidP="00000000" w:rsidRDefault="00000000" w:rsidRPr="00000000" w14:paraId="0000085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270</w:t>
            </w:r>
          </w:p>
        </w:tc>
        <w:tc>
          <w:tcPr>
            <w:shd w:fill="auto" w:val="clear"/>
            <w:vAlign w:val="center"/>
          </w:tcPr>
          <w:p w:rsidR="00000000" w:rsidDel="00000000" w:rsidP="00000000" w:rsidRDefault="00000000" w:rsidRPr="00000000" w14:paraId="000008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st30.011</w:t>
            </w:r>
          </w:p>
        </w:tc>
        <w:tc>
          <w:tcPr>
            <w:shd w:fill="auto" w:val="clear"/>
            <w:vAlign w:val="center"/>
          </w:tcPr>
          <w:p w:rsidR="00000000" w:rsidDel="00000000" w:rsidP="00000000" w:rsidRDefault="00000000" w:rsidRPr="00000000" w14:paraId="0000085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взрослые (уровень 2)</w:t>
            </w:r>
          </w:p>
        </w:tc>
        <w:tc>
          <w:tcPr>
            <w:shd w:fill="auto" w:val="clear"/>
            <w:vAlign w:val="center"/>
          </w:tcPr>
          <w:p w:rsidR="00000000" w:rsidDel="00000000" w:rsidP="00000000" w:rsidRDefault="00000000" w:rsidRPr="00000000" w14:paraId="0000085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1,12</w:t>
            </w:r>
          </w:p>
        </w:tc>
      </w:tr>
      <w:tr>
        <w:trPr>
          <w:trHeight w:val="300" w:hRule="atLeast"/>
        </w:trPr>
        <w:tc>
          <w:tcPr>
            <w:shd w:fill="ffff00" w:val="clear"/>
            <w:vAlign w:val="center"/>
          </w:tcPr>
          <w:p w:rsidR="00000000" w:rsidDel="00000000" w:rsidP="00000000" w:rsidRDefault="00000000" w:rsidRPr="00000000" w14:paraId="0000086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271</w:t>
            </w:r>
          </w:p>
        </w:tc>
        <w:tc>
          <w:tcPr>
            <w:shd w:fill="auto" w:val="clear"/>
            <w:vAlign w:val="center"/>
          </w:tcPr>
          <w:p w:rsidR="00000000" w:rsidDel="00000000" w:rsidP="00000000" w:rsidRDefault="00000000" w:rsidRPr="00000000" w14:paraId="000008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st30.012</w:t>
            </w:r>
          </w:p>
        </w:tc>
        <w:tc>
          <w:tcPr>
            <w:shd w:fill="auto" w:val="clear"/>
            <w:vAlign w:val="center"/>
          </w:tcPr>
          <w:p w:rsidR="00000000" w:rsidDel="00000000" w:rsidP="00000000" w:rsidRDefault="00000000" w:rsidRPr="00000000" w14:paraId="0000086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взрослые (уровень 3)</w:t>
            </w:r>
          </w:p>
        </w:tc>
        <w:tc>
          <w:tcPr>
            <w:shd w:fill="auto" w:val="clear"/>
            <w:vAlign w:val="center"/>
          </w:tcPr>
          <w:p w:rsidR="00000000" w:rsidDel="00000000" w:rsidP="00000000" w:rsidRDefault="00000000" w:rsidRPr="00000000" w14:paraId="0000086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1,62</w:t>
            </w:r>
          </w:p>
        </w:tc>
      </w:tr>
      <w:tr>
        <w:trPr>
          <w:trHeight w:val="300" w:hRule="atLeast"/>
        </w:trPr>
        <w:tc>
          <w:tcPr>
            <w:shd w:fill="ffff00" w:val="clear"/>
            <w:vAlign w:val="center"/>
          </w:tcPr>
          <w:p w:rsidR="00000000" w:rsidDel="00000000" w:rsidP="00000000" w:rsidRDefault="00000000" w:rsidRPr="00000000" w14:paraId="0000086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272</w:t>
            </w:r>
          </w:p>
        </w:tc>
        <w:tc>
          <w:tcPr>
            <w:shd w:fill="auto" w:val="clear"/>
            <w:vAlign w:val="center"/>
          </w:tcPr>
          <w:p w:rsidR="00000000" w:rsidDel="00000000" w:rsidP="00000000" w:rsidRDefault="00000000" w:rsidRPr="00000000" w14:paraId="000008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st30.013</w:t>
            </w:r>
          </w:p>
        </w:tc>
        <w:tc>
          <w:tcPr>
            <w:shd w:fill="auto" w:val="clear"/>
            <w:vAlign w:val="center"/>
          </w:tcPr>
          <w:p w:rsidR="00000000" w:rsidDel="00000000" w:rsidP="00000000" w:rsidRDefault="00000000" w:rsidRPr="00000000" w14:paraId="0000086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взрослые (уровень 4)</w:t>
            </w:r>
          </w:p>
        </w:tc>
        <w:tc>
          <w:tcPr>
            <w:shd w:fill="auto" w:val="clear"/>
            <w:vAlign w:val="center"/>
          </w:tcPr>
          <w:p w:rsidR="00000000" w:rsidDel="00000000" w:rsidP="00000000" w:rsidRDefault="00000000" w:rsidRPr="00000000" w14:paraId="0000086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1,95</w:t>
            </w:r>
          </w:p>
        </w:tc>
      </w:tr>
      <w:tr>
        <w:trPr>
          <w:trHeight w:val="300" w:hRule="atLeast"/>
        </w:trPr>
        <w:tc>
          <w:tcPr>
            <w:shd w:fill="ffff00" w:val="clear"/>
            <w:vAlign w:val="center"/>
          </w:tcPr>
          <w:p w:rsidR="00000000" w:rsidDel="00000000" w:rsidP="00000000" w:rsidRDefault="00000000" w:rsidRPr="00000000" w14:paraId="0000086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273</w:t>
            </w:r>
          </w:p>
        </w:tc>
        <w:tc>
          <w:tcPr>
            <w:shd w:fill="auto" w:val="clear"/>
            <w:vAlign w:val="center"/>
          </w:tcPr>
          <w:p w:rsidR="00000000" w:rsidDel="00000000" w:rsidP="00000000" w:rsidRDefault="00000000" w:rsidRPr="00000000" w14:paraId="0000086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st30.014</w:t>
            </w:r>
          </w:p>
        </w:tc>
        <w:tc>
          <w:tcPr>
            <w:shd w:fill="auto" w:val="clear"/>
            <w:vAlign w:val="center"/>
          </w:tcPr>
          <w:p w:rsidR="00000000" w:rsidDel="00000000" w:rsidP="00000000" w:rsidRDefault="00000000" w:rsidRPr="00000000" w14:paraId="0000086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взрослые (уровень 5)</w:t>
            </w:r>
          </w:p>
        </w:tc>
        <w:tc>
          <w:tcPr>
            <w:shd w:fill="auto" w:val="clear"/>
            <w:vAlign w:val="center"/>
          </w:tcPr>
          <w:p w:rsidR="00000000" w:rsidDel="00000000" w:rsidP="00000000" w:rsidRDefault="00000000" w:rsidRPr="00000000" w14:paraId="0000086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2,14</w:t>
            </w:r>
          </w:p>
        </w:tc>
      </w:tr>
      <w:tr>
        <w:trPr>
          <w:trHeight w:val="300" w:hRule="atLeast"/>
        </w:trPr>
        <w:tc>
          <w:tcPr>
            <w:shd w:fill="ffff00" w:val="clear"/>
            <w:vAlign w:val="center"/>
          </w:tcPr>
          <w:p w:rsidR="00000000" w:rsidDel="00000000" w:rsidP="00000000" w:rsidRDefault="00000000" w:rsidRPr="00000000" w14:paraId="0000086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274</w:t>
            </w:r>
          </w:p>
        </w:tc>
        <w:tc>
          <w:tcPr>
            <w:shd w:fill="auto" w:val="clear"/>
            <w:vAlign w:val="center"/>
          </w:tcPr>
          <w:p w:rsidR="00000000" w:rsidDel="00000000" w:rsidP="00000000" w:rsidRDefault="00000000" w:rsidRPr="00000000" w14:paraId="000008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st30.015</w:t>
            </w:r>
          </w:p>
        </w:tc>
        <w:tc>
          <w:tcPr>
            <w:shd w:fill="auto" w:val="clear"/>
            <w:vAlign w:val="center"/>
          </w:tcPr>
          <w:p w:rsidR="00000000" w:rsidDel="00000000" w:rsidP="00000000" w:rsidRDefault="00000000" w:rsidRPr="00000000" w14:paraId="0000086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взрослые (уровень 6)</w:t>
            </w:r>
          </w:p>
        </w:tc>
        <w:tc>
          <w:tcPr>
            <w:shd w:fill="auto" w:val="clear"/>
            <w:vAlign w:val="center"/>
          </w:tcPr>
          <w:p w:rsidR="00000000" w:rsidDel="00000000" w:rsidP="00000000" w:rsidRDefault="00000000" w:rsidRPr="00000000" w14:paraId="0000086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4,13</w:t>
            </w:r>
          </w:p>
        </w:tc>
      </w:tr>
      <w:tr>
        <w:trPr>
          <w:trHeight w:val="300" w:hRule="atLeast"/>
        </w:trPr>
        <w:tc>
          <w:tcPr>
            <w:shd w:fill="ffff00" w:val="clear"/>
            <w:vAlign w:val="center"/>
          </w:tcPr>
          <w:p w:rsidR="00000000" w:rsidDel="00000000" w:rsidP="00000000" w:rsidRDefault="00000000" w:rsidRPr="00000000" w14:paraId="0000087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31</w:t>
            </w:r>
          </w:p>
        </w:tc>
        <w:tc>
          <w:tcPr>
            <w:shd w:fill="auto" w:val="clear"/>
            <w:vAlign w:val="center"/>
          </w:tcPr>
          <w:p w:rsidR="00000000" w:rsidDel="00000000" w:rsidP="00000000" w:rsidRDefault="00000000" w:rsidRPr="00000000" w14:paraId="0000087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st31</w:t>
            </w:r>
          </w:p>
        </w:tc>
        <w:tc>
          <w:tcPr>
            <w:shd w:fill="auto" w:val="clear"/>
            <w:vAlign w:val="center"/>
          </w:tcPr>
          <w:p w:rsidR="00000000" w:rsidDel="00000000" w:rsidP="00000000" w:rsidRDefault="00000000" w:rsidRPr="00000000" w14:paraId="0000087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Хирургия</w:t>
            </w:r>
          </w:p>
        </w:tc>
        <w:tc>
          <w:tcPr>
            <w:shd w:fill="auto" w:val="clear"/>
            <w:vAlign w:val="center"/>
          </w:tcPr>
          <w:p w:rsidR="00000000" w:rsidDel="00000000" w:rsidP="00000000" w:rsidRDefault="00000000" w:rsidRPr="00000000" w14:paraId="0000087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0,90</w:t>
            </w:r>
          </w:p>
        </w:tc>
      </w:tr>
      <w:tr>
        <w:trPr>
          <w:trHeight w:val="300" w:hRule="atLeast"/>
        </w:trPr>
        <w:tc>
          <w:tcPr>
            <w:shd w:fill="ffff00" w:val="clear"/>
            <w:vAlign w:val="center"/>
          </w:tcPr>
          <w:p w:rsidR="00000000" w:rsidDel="00000000" w:rsidP="00000000" w:rsidRDefault="00000000" w:rsidRPr="00000000" w14:paraId="000008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275</w:t>
            </w:r>
          </w:p>
        </w:tc>
        <w:tc>
          <w:tcPr>
            <w:shd w:fill="auto" w:val="clear"/>
            <w:vAlign w:val="center"/>
          </w:tcPr>
          <w:p w:rsidR="00000000" w:rsidDel="00000000" w:rsidP="00000000" w:rsidRDefault="00000000" w:rsidRPr="00000000" w14:paraId="000008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st31.001</w:t>
            </w:r>
          </w:p>
        </w:tc>
        <w:tc>
          <w:tcPr>
            <w:shd w:fill="auto" w:val="clear"/>
            <w:vAlign w:val="center"/>
          </w:tcPr>
          <w:p w:rsidR="00000000" w:rsidDel="00000000" w:rsidP="00000000" w:rsidRDefault="00000000" w:rsidRPr="00000000" w14:paraId="0000087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лимфатических сосудов и лимфатических узлов</w:t>
            </w:r>
          </w:p>
        </w:tc>
        <w:tc>
          <w:tcPr>
            <w:shd w:fill="auto" w:val="clear"/>
            <w:vAlign w:val="center"/>
          </w:tcPr>
          <w:p w:rsidR="00000000" w:rsidDel="00000000" w:rsidP="00000000" w:rsidRDefault="00000000" w:rsidRPr="00000000" w14:paraId="0000087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0,61</w:t>
            </w:r>
          </w:p>
        </w:tc>
      </w:tr>
      <w:tr>
        <w:trPr>
          <w:trHeight w:val="300" w:hRule="atLeast"/>
        </w:trPr>
        <w:tc>
          <w:tcPr>
            <w:shd w:fill="ffff00" w:val="clear"/>
            <w:vAlign w:val="center"/>
          </w:tcPr>
          <w:p w:rsidR="00000000" w:rsidDel="00000000" w:rsidP="00000000" w:rsidRDefault="00000000" w:rsidRPr="00000000" w14:paraId="0000087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276</w:t>
            </w:r>
          </w:p>
        </w:tc>
        <w:tc>
          <w:tcPr>
            <w:shd w:fill="auto" w:val="clear"/>
            <w:vAlign w:val="center"/>
          </w:tcPr>
          <w:p w:rsidR="00000000" w:rsidDel="00000000" w:rsidP="00000000" w:rsidRDefault="00000000" w:rsidRPr="00000000" w14:paraId="0000087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st31.002</w:t>
            </w:r>
          </w:p>
        </w:tc>
        <w:tc>
          <w:tcPr>
            <w:shd w:fill="auto" w:val="clear"/>
            <w:vAlign w:val="center"/>
          </w:tcPr>
          <w:p w:rsidR="00000000" w:rsidDel="00000000" w:rsidP="00000000" w:rsidRDefault="00000000" w:rsidRPr="00000000" w14:paraId="0000087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коже, подкожной клетчатке, придатках кожи (уровень 1)</w:t>
            </w:r>
          </w:p>
        </w:tc>
        <w:tc>
          <w:tcPr>
            <w:shd w:fill="auto" w:val="clear"/>
            <w:vAlign w:val="center"/>
          </w:tcPr>
          <w:p w:rsidR="00000000" w:rsidDel="00000000" w:rsidP="00000000" w:rsidRDefault="00000000" w:rsidRPr="00000000" w14:paraId="0000087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0,55</w:t>
            </w:r>
          </w:p>
        </w:tc>
      </w:tr>
      <w:tr>
        <w:trPr>
          <w:trHeight w:val="300" w:hRule="atLeast"/>
        </w:trPr>
        <w:tc>
          <w:tcPr>
            <w:shd w:fill="ffff00" w:val="clear"/>
            <w:vAlign w:val="center"/>
          </w:tcPr>
          <w:p w:rsidR="00000000" w:rsidDel="00000000" w:rsidP="00000000" w:rsidRDefault="00000000" w:rsidRPr="00000000" w14:paraId="0000087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277</w:t>
            </w:r>
          </w:p>
        </w:tc>
        <w:tc>
          <w:tcPr>
            <w:shd w:fill="auto" w:val="clear"/>
            <w:vAlign w:val="center"/>
          </w:tcPr>
          <w:p w:rsidR="00000000" w:rsidDel="00000000" w:rsidP="00000000" w:rsidRDefault="00000000" w:rsidRPr="00000000" w14:paraId="000008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st31.003</w:t>
            </w:r>
          </w:p>
        </w:tc>
        <w:tc>
          <w:tcPr>
            <w:shd w:fill="auto" w:val="clear"/>
            <w:vAlign w:val="center"/>
          </w:tcPr>
          <w:p w:rsidR="00000000" w:rsidDel="00000000" w:rsidP="00000000" w:rsidRDefault="00000000" w:rsidRPr="00000000" w14:paraId="0000087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коже, подкожной клетчатке, придатках кожи (уровень 2)</w:t>
            </w:r>
          </w:p>
        </w:tc>
        <w:tc>
          <w:tcPr>
            <w:shd w:fill="auto" w:val="clear"/>
            <w:vAlign w:val="center"/>
          </w:tcPr>
          <w:p w:rsidR="00000000" w:rsidDel="00000000" w:rsidP="00000000" w:rsidRDefault="00000000" w:rsidRPr="00000000" w14:paraId="0000087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0,71</w:t>
            </w:r>
          </w:p>
        </w:tc>
      </w:tr>
      <w:tr>
        <w:trPr>
          <w:trHeight w:val="300" w:hRule="atLeast"/>
        </w:trPr>
        <w:tc>
          <w:tcPr>
            <w:shd w:fill="ffff00" w:val="clear"/>
            <w:vAlign w:val="center"/>
          </w:tcPr>
          <w:p w:rsidR="00000000" w:rsidDel="00000000" w:rsidP="00000000" w:rsidRDefault="00000000" w:rsidRPr="00000000" w14:paraId="000008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278</w:t>
            </w:r>
          </w:p>
        </w:tc>
        <w:tc>
          <w:tcPr>
            <w:shd w:fill="auto" w:val="clear"/>
            <w:vAlign w:val="center"/>
          </w:tcPr>
          <w:p w:rsidR="00000000" w:rsidDel="00000000" w:rsidP="00000000" w:rsidRDefault="00000000" w:rsidRPr="00000000" w14:paraId="000008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st31.004</w:t>
            </w:r>
          </w:p>
        </w:tc>
        <w:tc>
          <w:tcPr>
            <w:shd w:fill="auto" w:val="clear"/>
            <w:vAlign w:val="center"/>
          </w:tcPr>
          <w:p w:rsidR="00000000" w:rsidDel="00000000" w:rsidP="00000000" w:rsidRDefault="00000000" w:rsidRPr="00000000" w14:paraId="0000088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коже, подкожной клетчатке, придатках кожи (уровень 3)</w:t>
            </w:r>
          </w:p>
        </w:tc>
        <w:tc>
          <w:tcPr>
            <w:shd w:fill="auto" w:val="clear"/>
            <w:vAlign w:val="center"/>
          </w:tcPr>
          <w:p w:rsidR="00000000" w:rsidDel="00000000" w:rsidP="00000000" w:rsidRDefault="00000000" w:rsidRPr="00000000" w14:paraId="0000088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1,38</w:t>
            </w:r>
          </w:p>
        </w:tc>
      </w:tr>
      <w:tr>
        <w:trPr>
          <w:trHeight w:val="300" w:hRule="atLeast"/>
        </w:trPr>
        <w:tc>
          <w:tcPr>
            <w:shd w:fill="ffff00" w:val="clear"/>
            <w:vAlign w:val="center"/>
          </w:tcPr>
          <w:p w:rsidR="00000000" w:rsidDel="00000000" w:rsidP="00000000" w:rsidRDefault="00000000" w:rsidRPr="00000000" w14:paraId="0000088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279</w:t>
            </w:r>
          </w:p>
        </w:tc>
        <w:tc>
          <w:tcPr>
            <w:shd w:fill="auto" w:val="clear"/>
            <w:vAlign w:val="center"/>
          </w:tcPr>
          <w:p w:rsidR="00000000" w:rsidDel="00000000" w:rsidP="00000000" w:rsidRDefault="00000000" w:rsidRPr="00000000" w14:paraId="0000088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st31.005</w:t>
            </w:r>
          </w:p>
        </w:tc>
        <w:tc>
          <w:tcPr>
            <w:shd w:fill="auto" w:val="clear"/>
            <w:vAlign w:val="center"/>
          </w:tcPr>
          <w:p w:rsidR="00000000" w:rsidDel="00000000" w:rsidP="00000000" w:rsidRDefault="00000000" w:rsidRPr="00000000" w14:paraId="0000088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коже, подкожной клетчатке, придатках кожи (уровень 4)</w:t>
            </w:r>
          </w:p>
        </w:tc>
        <w:tc>
          <w:tcPr>
            <w:shd w:fill="auto" w:val="clear"/>
            <w:vAlign w:val="center"/>
          </w:tcPr>
          <w:p w:rsidR="00000000" w:rsidDel="00000000" w:rsidP="00000000" w:rsidRDefault="00000000" w:rsidRPr="00000000" w14:paraId="0000088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2,41</w:t>
            </w:r>
          </w:p>
        </w:tc>
      </w:tr>
      <w:tr>
        <w:trPr>
          <w:trHeight w:val="300" w:hRule="atLeast"/>
        </w:trPr>
        <w:tc>
          <w:tcPr>
            <w:shd w:fill="ffff00" w:val="clear"/>
            <w:vAlign w:val="center"/>
          </w:tcPr>
          <w:p w:rsidR="00000000" w:rsidDel="00000000" w:rsidP="00000000" w:rsidRDefault="00000000" w:rsidRPr="00000000" w14:paraId="0000088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280</w:t>
            </w:r>
          </w:p>
        </w:tc>
        <w:tc>
          <w:tcPr>
            <w:shd w:fill="auto" w:val="clear"/>
            <w:vAlign w:val="center"/>
          </w:tcPr>
          <w:p w:rsidR="00000000" w:rsidDel="00000000" w:rsidP="00000000" w:rsidRDefault="00000000" w:rsidRPr="00000000" w14:paraId="000008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st31.006</w:t>
            </w:r>
          </w:p>
        </w:tc>
        <w:tc>
          <w:tcPr>
            <w:shd w:fill="auto" w:val="clear"/>
            <w:vAlign w:val="center"/>
          </w:tcPr>
          <w:p w:rsidR="00000000" w:rsidDel="00000000" w:rsidP="00000000" w:rsidRDefault="00000000" w:rsidRPr="00000000" w14:paraId="0000088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кроветворения и иммунной системы (уровень 1)</w:t>
            </w:r>
          </w:p>
        </w:tc>
        <w:tc>
          <w:tcPr>
            <w:shd w:fill="auto" w:val="clear"/>
            <w:vAlign w:val="center"/>
          </w:tcPr>
          <w:p w:rsidR="00000000" w:rsidDel="00000000" w:rsidP="00000000" w:rsidRDefault="00000000" w:rsidRPr="00000000" w14:paraId="0000088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1,43</w:t>
            </w:r>
          </w:p>
        </w:tc>
      </w:tr>
      <w:tr>
        <w:trPr>
          <w:trHeight w:val="300" w:hRule="atLeast"/>
        </w:trPr>
        <w:tc>
          <w:tcPr>
            <w:shd w:fill="ffff00" w:val="clear"/>
            <w:vAlign w:val="center"/>
          </w:tcPr>
          <w:p w:rsidR="00000000" w:rsidDel="00000000" w:rsidP="00000000" w:rsidRDefault="00000000" w:rsidRPr="00000000" w14:paraId="000008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281</w:t>
            </w:r>
          </w:p>
        </w:tc>
        <w:tc>
          <w:tcPr>
            <w:shd w:fill="auto" w:val="clear"/>
            <w:vAlign w:val="center"/>
          </w:tcPr>
          <w:p w:rsidR="00000000" w:rsidDel="00000000" w:rsidP="00000000" w:rsidRDefault="00000000" w:rsidRPr="00000000" w14:paraId="000008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st31.007</w:t>
            </w:r>
          </w:p>
        </w:tc>
        <w:tc>
          <w:tcPr>
            <w:shd w:fill="auto" w:val="clear"/>
            <w:vAlign w:val="center"/>
          </w:tcPr>
          <w:p w:rsidR="00000000" w:rsidDel="00000000" w:rsidP="00000000" w:rsidRDefault="00000000" w:rsidRPr="00000000" w14:paraId="0000088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кроветворения и иммунной системы (уровень 2)</w:t>
            </w:r>
          </w:p>
        </w:tc>
        <w:tc>
          <w:tcPr>
            <w:shd w:fill="auto" w:val="clear"/>
            <w:vAlign w:val="center"/>
          </w:tcPr>
          <w:p w:rsidR="00000000" w:rsidDel="00000000" w:rsidP="00000000" w:rsidRDefault="00000000" w:rsidRPr="00000000" w14:paraId="0000088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1,83</w:t>
            </w:r>
          </w:p>
        </w:tc>
      </w:tr>
      <w:tr>
        <w:trPr>
          <w:trHeight w:val="300" w:hRule="atLeast"/>
        </w:trPr>
        <w:tc>
          <w:tcPr>
            <w:shd w:fill="ffff00" w:val="clear"/>
            <w:vAlign w:val="center"/>
          </w:tcPr>
          <w:p w:rsidR="00000000" w:rsidDel="00000000" w:rsidP="00000000" w:rsidRDefault="00000000" w:rsidRPr="00000000" w14:paraId="0000089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282</w:t>
            </w:r>
          </w:p>
        </w:tc>
        <w:tc>
          <w:tcPr>
            <w:shd w:fill="auto" w:val="clear"/>
            <w:vAlign w:val="center"/>
          </w:tcPr>
          <w:p w:rsidR="00000000" w:rsidDel="00000000" w:rsidP="00000000" w:rsidRDefault="00000000" w:rsidRPr="00000000" w14:paraId="000008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st31.008</w:t>
            </w:r>
          </w:p>
        </w:tc>
        <w:tc>
          <w:tcPr>
            <w:shd w:fill="auto" w:val="clear"/>
            <w:vAlign w:val="center"/>
          </w:tcPr>
          <w:p w:rsidR="00000000" w:rsidDel="00000000" w:rsidP="00000000" w:rsidRDefault="00000000" w:rsidRPr="00000000" w14:paraId="0000089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кроветворения и иммунной системы (уровень 3)</w:t>
            </w:r>
          </w:p>
        </w:tc>
        <w:tc>
          <w:tcPr>
            <w:shd w:fill="auto" w:val="clear"/>
            <w:vAlign w:val="center"/>
          </w:tcPr>
          <w:p w:rsidR="00000000" w:rsidDel="00000000" w:rsidP="00000000" w:rsidRDefault="00000000" w:rsidRPr="00000000" w14:paraId="0000089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2,16</w:t>
            </w:r>
          </w:p>
        </w:tc>
      </w:tr>
      <w:tr>
        <w:trPr>
          <w:trHeight w:val="300" w:hRule="atLeast"/>
        </w:trPr>
        <w:tc>
          <w:tcPr>
            <w:shd w:fill="ffff00" w:val="clear"/>
            <w:vAlign w:val="center"/>
          </w:tcPr>
          <w:p w:rsidR="00000000" w:rsidDel="00000000" w:rsidP="00000000" w:rsidRDefault="00000000" w:rsidRPr="00000000" w14:paraId="000008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283</w:t>
            </w:r>
          </w:p>
        </w:tc>
        <w:tc>
          <w:tcPr>
            <w:shd w:fill="auto" w:val="clear"/>
            <w:vAlign w:val="center"/>
          </w:tcPr>
          <w:p w:rsidR="00000000" w:rsidDel="00000000" w:rsidP="00000000" w:rsidRDefault="00000000" w:rsidRPr="00000000" w14:paraId="000008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st31.009</w:t>
            </w:r>
          </w:p>
        </w:tc>
        <w:tc>
          <w:tcPr>
            <w:shd w:fill="auto" w:val="clear"/>
            <w:vAlign w:val="center"/>
          </w:tcPr>
          <w:p w:rsidR="00000000" w:rsidDel="00000000" w:rsidP="00000000" w:rsidRDefault="00000000" w:rsidRPr="00000000" w14:paraId="0000089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эндокринных железах кроме гипофиза (уровень 1)</w:t>
            </w:r>
          </w:p>
        </w:tc>
        <w:tc>
          <w:tcPr>
            <w:shd w:fill="auto" w:val="clear"/>
            <w:vAlign w:val="center"/>
          </w:tcPr>
          <w:p w:rsidR="00000000" w:rsidDel="00000000" w:rsidP="00000000" w:rsidRDefault="00000000" w:rsidRPr="00000000" w14:paraId="0000089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1,81</w:t>
            </w:r>
          </w:p>
        </w:tc>
      </w:tr>
      <w:tr>
        <w:trPr>
          <w:trHeight w:val="300" w:hRule="atLeast"/>
        </w:trPr>
        <w:tc>
          <w:tcPr>
            <w:shd w:fill="ffff00" w:val="clear"/>
            <w:vAlign w:val="center"/>
          </w:tcPr>
          <w:p w:rsidR="00000000" w:rsidDel="00000000" w:rsidP="00000000" w:rsidRDefault="00000000" w:rsidRPr="00000000" w14:paraId="000008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284</w:t>
            </w:r>
          </w:p>
        </w:tc>
        <w:tc>
          <w:tcPr>
            <w:shd w:fill="auto" w:val="clear"/>
            <w:vAlign w:val="center"/>
          </w:tcPr>
          <w:p w:rsidR="00000000" w:rsidDel="00000000" w:rsidP="00000000" w:rsidRDefault="00000000" w:rsidRPr="00000000" w14:paraId="000008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st31.010</w:t>
            </w:r>
          </w:p>
        </w:tc>
        <w:tc>
          <w:tcPr>
            <w:shd w:fill="auto" w:val="clear"/>
            <w:vAlign w:val="center"/>
          </w:tcPr>
          <w:p w:rsidR="00000000" w:rsidDel="00000000" w:rsidP="00000000" w:rsidRDefault="00000000" w:rsidRPr="00000000" w14:paraId="0000089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эндокринных железах кроме гипофиза (уровень 2)</w:t>
            </w:r>
          </w:p>
        </w:tc>
        <w:tc>
          <w:tcPr>
            <w:shd w:fill="auto" w:val="clear"/>
            <w:vAlign w:val="center"/>
          </w:tcPr>
          <w:p w:rsidR="00000000" w:rsidDel="00000000" w:rsidP="00000000" w:rsidRDefault="00000000" w:rsidRPr="00000000" w14:paraId="0000089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2,67</w:t>
            </w:r>
          </w:p>
        </w:tc>
      </w:tr>
      <w:tr>
        <w:trPr>
          <w:trHeight w:val="600" w:hRule="atLeast"/>
        </w:trPr>
        <w:tc>
          <w:tcPr>
            <w:shd w:fill="ffff00" w:val="clear"/>
            <w:vAlign w:val="center"/>
          </w:tcPr>
          <w:p w:rsidR="00000000" w:rsidDel="00000000" w:rsidP="00000000" w:rsidRDefault="00000000" w:rsidRPr="00000000" w14:paraId="0000089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285</w:t>
            </w:r>
          </w:p>
        </w:tc>
        <w:tc>
          <w:tcPr>
            <w:shd w:fill="auto" w:val="clear"/>
            <w:vAlign w:val="center"/>
          </w:tcPr>
          <w:p w:rsidR="00000000" w:rsidDel="00000000" w:rsidP="00000000" w:rsidRDefault="00000000" w:rsidRPr="00000000" w14:paraId="000008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st31.011</w:t>
            </w:r>
          </w:p>
        </w:tc>
        <w:tc>
          <w:tcPr>
            <w:shd w:fill="auto" w:val="clear"/>
            <w:vAlign w:val="center"/>
          </w:tcPr>
          <w:p w:rsidR="00000000" w:rsidDel="00000000" w:rsidP="00000000" w:rsidRDefault="00000000" w:rsidRPr="00000000" w14:paraId="0000089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молочной железы, новообразования молочной железы доброкачественные, in situ, неопределенного и неизвестного характера</w:t>
            </w:r>
          </w:p>
        </w:tc>
        <w:tc>
          <w:tcPr>
            <w:shd w:fill="auto" w:val="clear"/>
            <w:vAlign w:val="center"/>
          </w:tcPr>
          <w:p w:rsidR="00000000" w:rsidDel="00000000" w:rsidP="00000000" w:rsidRDefault="00000000" w:rsidRPr="00000000" w14:paraId="0000089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0,73</w:t>
            </w:r>
          </w:p>
        </w:tc>
      </w:tr>
      <w:tr>
        <w:trPr>
          <w:trHeight w:val="300" w:hRule="atLeast"/>
        </w:trPr>
        <w:tc>
          <w:tcPr>
            <w:shd w:fill="ffff00" w:val="clear"/>
            <w:vAlign w:val="center"/>
          </w:tcPr>
          <w:p w:rsidR="00000000" w:rsidDel="00000000" w:rsidP="00000000" w:rsidRDefault="00000000" w:rsidRPr="00000000" w14:paraId="000008A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286</w:t>
            </w:r>
          </w:p>
        </w:tc>
        <w:tc>
          <w:tcPr>
            <w:shd w:fill="auto" w:val="clear"/>
            <w:vAlign w:val="center"/>
          </w:tcPr>
          <w:p w:rsidR="00000000" w:rsidDel="00000000" w:rsidP="00000000" w:rsidRDefault="00000000" w:rsidRPr="00000000" w14:paraId="000008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st31.012</w:t>
            </w:r>
          </w:p>
        </w:tc>
        <w:tc>
          <w:tcPr>
            <w:shd w:fill="auto" w:val="clear"/>
            <w:vAlign w:val="center"/>
          </w:tcPr>
          <w:p w:rsidR="00000000" w:rsidDel="00000000" w:rsidP="00000000" w:rsidRDefault="00000000" w:rsidRPr="00000000" w14:paraId="000008A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Артрозы, другие поражения суставов, болезни мягких тканей</w:t>
            </w:r>
          </w:p>
        </w:tc>
        <w:tc>
          <w:tcPr>
            <w:shd w:fill="auto" w:val="clear"/>
            <w:vAlign w:val="center"/>
          </w:tcPr>
          <w:p w:rsidR="00000000" w:rsidDel="00000000" w:rsidP="00000000" w:rsidRDefault="00000000" w:rsidRPr="00000000" w14:paraId="000008A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0,76</w:t>
            </w:r>
          </w:p>
        </w:tc>
      </w:tr>
      <w:tr>
        <w:trPr>
          <w:trHeight w:val="300" w:hRule="atLeast"/>
        </w:trPr>
        <w:tc>
          <w:tcPr>
            <w:shd w:fill="ffff00" w:val="clear"/>
            <w:vAlign w:val="center"/>
          </w:tcPr>
          <w:p w:rsidR="00000000" w:rsidDel="00000000" w:rsidP="00000000" w:rsidRDefault="00000000" w:rsidRPr="00000000" w14:paraId="000008A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287</w:t>
            </w:r>
          </w:p>
        </w:tc>
        <w:tc>
          <w:tcPr>
            <w:shd w:fill="auto" w:val="clear"/>
            <w:vAlign w:val="center"/>
          </w:tcPr>
          <w:p w:rsidR="00000000" w:rsidDel="00000000" w:rsidP="00000000" w:rsidRDefault="00000000" w:rsidRPr="00000000" w14:paraId="000008A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st31.013</w:t>
            </w:r>
          </w:p>
        </w:tc>
        <w:tc>
          <w:tcPr>
            <w:shd w:fill="auto" w:val="clear"/>
            <w:vAlign w:val="center"/>
          </w:tcPr>
          <w:p w:rsidR="00000000" w:rsidDel="00000000" w:rsidP="00000000" w:rsidRDefault="00000000" w:rsidRPr="00000000" w14:paraId="000008A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Остеомиелит (уровень 1)</w:t>
            </w:r>
          </w:p>
        </w:tc>
        <w:tc>
          <w:tcPr>
            <w:shd w:fill="auto" w:val="clear"/>
            <w:vAlign w:val="center"/>
          </w:tcPr>
          <w:p w:rsidR="00000000" w:rsidDel="00000000" w:rsidP="00000000" w:rsidRDefault="00000000" w:rsidRPr="00000000" w14:paraId="000008A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2,42</w:t>
            </w:r>
          </w:p>
        </w:tc>
      </w:tr>
      <w:tr>
        <w:trPr>
          <w:trHeight w:val="300" w:hRule="atLeast"/>
        </w:trPr>
        <w:tc>
          <w:tcPr>
            <w:shd w:fill="ffff00" w:val="clear"/>
            <w:vAlign w:val="center"/>
          </w:tcPr>
          <w:p w:rsidR="00000000" w:rsidDel="00000000" w:rsidP="00000000" w:rsidRDefault="00000000" w:rsidRPr="00000000" w14:paraId="000008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288</w:t>
            </w:r>
          </w:p>
        </w:tc>
        <w:tc>
          <w:tcPr>
            <w:shd w:fill="auto" w:val="clear"/>
            <w:vAlign w:val="center"/>
          </w:tcPr>
          <w:p w:rsidR="00000000" w:rsidDel="00000000" w:rsidP="00000000" w:rsidRDefault="00000000" w:rsidRPr="00000000" w14:paraId="000008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st31.014</w:t>
            </w:r>
          </w:p>
        </w:tc>
        <w:tc>
          <w:tcPr>
            <w:shd w:fill="auto" w:val="clear"/>
            <w:vAlign w:val="center"/>
          </w:tcPr>
          <w:p w:rsidR="00000000" w:rsidDel="00000000" w:rsidP="00000000" w:rsidRDefault="00000000" w:rsidRPr="00000000" w14:paraId="000008A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Остеомиелит (уровень 2)</w:t>
            </w:r>
          </w:p>
        </w:tc>
        <w:tc>
          <w:tcPr>
            <w:shd w:fill="auto" w:val="clear"/>
            <w:vAlign w:val="center"/>
          </w:tcPr>
          <w:p w:rsidR="00000000" w:rsidDel="00000000" w:rsidP="00000000" w:rsidRDefault="00000000" w:rsidRPr="00000000" w14:paraId="000008A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3,51</w:t>
            </w:r>
          </w:p>
        </w:tc>
      </w:tr>
      <w:tr>
        <w:trPr>
          <w:trHeight w:val="300" w:hRule="atLeast"/>
        </w:trPr>
        <w:tc>
          <w:tcPr>
            <w:shd w:fill="ffff00" w:val="clear"/>
            <w:vAlign w:val="center"/>
          </w:tcPr>
          <w:p w:rsidR="00000000" w:rsidDel="00000000" w:rsidP="00000000" w:rsidRDefault="00000000" w:rsidRPr="00000000" w14:paraId="000008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289</w:t>
            </w:r>
          </w:p>
        </w:tc>
        <w:tc>
          <w:tcPr>
            <w:shd w:fill="auto" w:val="clear"/>
            <w:vAlign w:val="center"/>
          </w:tcPr>
          <w:p w:rsidR="00000000" w:rsidDel="00000000" w:rsidP="00000000" w:rsidRDefault="00000000" w:rsidRPr="00000000" w14:paraId="000008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st31.015</w:t>
            </w:r>
          </w:p>
        </w:tc>
        <w:tc>
          <w:tcPr>
            <w:shd w:fill="auto" w:val="clear"/>
            <w:vAlign w:val="center"/>
          </w:tcPr>
          <w:p w:rsidR="00000000" w:rsidDel="00000000" w:rsidP="00000000" w:rsidRDefault="00000000" w:rsidRPr="00000000" w14:paraId="000008A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Остеомиелит (уровень 3)</w:t>
            </w:r>
          </w:p>
        </w:tc>
        <w:tc>
          <w:tcPr>
            <w:shd w:fill="auto" w:val="clear"/>
            <w:vAlign w:val="center"/>
          </w:tcPr>
          <w:p w:rsidR="00000000" w:rsidDel="00000000" w:rsidP="00000000" w:rsidRDefault="00000000" w:rsidRPr="00000000" w14:paraId="000008A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4,02</w:t>
            </w:r>
          </w:p>
        </w:tc>
      </w:tr>
      <w:tr>
        <w:trPr>
          <w:trHeight w:val="300" w:hRule="atLeast"/>
        </w:trPr>
        <w:tc>
          <w:tcPr>
            <w:shd w:fill="ffff00" w:val="clear"/>
            <w:vAlign w:val="center"/>
          </w:tcPr>
          <w:p w:rsidR="00000000" w:rsidDel="00000000" w:rsidP="00000000" w:rsidRDefault="00000000" w:rsidRPr="00000000" w14:paraId="000008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290</w:t>
            </w:r>
          </w:p>
        </w:tc>
        <w:tc>
          <w:tcPr>
            <w:shd w:fill="auto" w:val="clear"/>
            <w:vAlign w:val="center"/>
          </w:tcPr>
          <w:p w:rsidR="00000000" w:rsidDel="00000000" w:rsidP="00000000" w:rsidRDefault="00000000" w:rsidRPr="00000000" w14:paraId="000008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st31.016</w:t>
            </w:r>
          </w:p>
        </w:tc>
        <w:tc>
          <w:tcPr>
            <w:shd w:fill="auto" w:val="clear"/>
            <w:vAlign w:val="center"/>
          </w:tcPr>
          <w:p w:rsidR="00000000" w:rsidDel="00000000" w:rsidP="00000000" w:rsidRDefault="00000000" w:rsidRPr="00000000" w14:paraId="000008B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Доброкачественные новообразования костно-мышечной системы и соединительной ткани</w:t>
            </w:r>
          </w:p>
        </w:tc>
        <w:tc>
          <w:tcPr>
            <w:shd w:fill="auto" w:val="clear"/>
            <w:vAlign w:val="center"/>
          </w:tcPr>
          <w:p w:rsidR="00000000" w:rsidDel="00000000" w:rsidP="00000000" w:rsidRDefault="00000000" w:rsidRPr="00000000" w14:paraId="000008B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0,84</w:t>
            </w:r>
          </w:p>
        </w:tc>
      </w:tr>
      <w:tr>
        <w:trPr>
          <w:trHeight w:val="300" w:hRule="atLeast"/>
        </w:trPr>
        <w:tc>
          <w:tcPr>
            <w:shd w:fill="ffff00" w:val="clear"/>
            <w:vAlign w:val="center"/>
          </w:tcPr>
          <w:p w:rsidR="00000000" w:rsidDel="00000000" w:rsidP="00000000" w:rsidRDefault="00000000" w:rsidRPr="00000000" w14:paraId="000008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291</w:t>
            </w:r>
          </w:p>
        </w:tc>
        <w:tc>
          <w:tcPr>
            <w:shd w:fill="auto" w:val="clear"/>
            <w:vAlign w:val="center"/>
          </w:tcPr>
          <w:p w:rsidR="00000000" w:rsidDel="00000000" w:rsidP="00000000" w:rsidRDefault="00000000" w:rsidRPr="00000000" w14:paraId="000008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st31.017</w:t>
            </w:r>
          </w:p>
        </w:tc>
        <w:tc>
          <w:tcPr>
            <w:shd w:fill="auto" w:val="clear"/>
            <w:vAlign w:val="center"/>
          </w:tcPr>
          <w:p w:rsidR="00000000" w:rsidDel="00000000" w:rsidP="00000000" w:rsidRDefault="00000000" w:rsidRPr="00000000" w14:paraId="000008B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Доброкачественные новообразования, новообразования in situ кожи, жировой ткани и другие болезни кожи</w:t>
            </w:r>
          </w:p>
        </w:tc>
        <w:tc>
          <w:tcPr>
            <w:shd w:fill="auto" w:val="clear"/>
            <w:vAlign w:val="center"/>
          </w:tcPr>
          <w:p w:rsidR="00000000" w:rsidDel="00000000" w:rsidP="00000000" w:rsidRDefault="00000000" w:rsidRPr="00000000" w14:paraId="000008B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0,50</w:t>
            </w:r>
          </w:p>
        </w:tc>
      </w:tr>
      <w:tr>
        <w:trPr>
          <w:trHeight w:val="300" w:hRule="atLeast"/>
        </w:trPr>
        <w:tc>
          <w:tcPr>
            <w:shd w:fill="ffff00" w:val="clear"/>
            <w:vAlign w:val="center"/>
          </w:tcPr>
          <w:p w:rsidR="00000000" w:rsidDel="00000000" w:rsidP="00000000" w:rsidRDefault="00000000" w:rsidRPr="00000000" w14:paraId="000008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292</w:t>
            </w:r>
          </w:p>
        </w:tc>
        <w:tc>
          <w:tcPr>
            <w:shd w:fill="auto" w:val="clear"/>
            <w:vAlign w:val="center"/>
          </w:tcPr>
          <w:p w:rsidR="00000000" w:rsidDel="00000000" w:rsidP="00000000" w:rsidRDefault="00000000" w:rsidRPr="00000000" w14:paraId="000008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st31.018</w:t>
            </w:r>
          </w:p>
        </w:tc>
        <w:tc>
          <w:tcPr>
            <w:shd w:fill="auto" w:val="clear"/>
            <w:vAlign w:val="center"/>
          </w:tcPr>
          <w:p w:rsidR="00000000" w:rsidDel="00000000" w:rsidP="00000000" w:rsidRDefault="00000000" w:rsidRPr="00000000" w14:paraId="000008B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Открытые раны, поверхностные, другие и неуточненные травмы</w:t>
            </w:r>
          </w:p>
        </w:tc>
        <w:tc>
          <w:tcPr>
            <w:shd w:fill="auto" w:val="clear"/>
            <w:vAlign w:val="center"/>
          </w:tcPr>
          <w:p w:rsidR="00000000" w:rsidDel="00000000" w:rsidP="00000000" w:rsidRDefault="00000000" w:rsidRPr="00000000" w14:paraId="000008B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0,37</w:t>
            </w:r>
          </w:p>
        </w:tc>
      </w:tr>
      <w:tr>
        <w:trPr>
          <w:trHeight w:val="300" w:hRule="atLeast"/>
        </w:trPr>
        <w:tc>
          <w:tcPr>
            <w:shd w:fill="ffff00" w:val="clear"/>
            <w:vAlign w:val="center"/>
          </w:tcPr>
          <w:p w:rsidR="00000000" w:rsidDel="00000000" w:rsidP="00000000" w:rsidRDefault="00000000" w:rsidRPr="00000000" w14:paraId="000008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293</w:t>
            </w:r>
          </w:p>
        </w:tc>
        <w:tc>
          <w:tcPr>
            <w:shd w:fill="auto" w:val="clear"/>
            <w:vAlign w:val="center"/>
          </w:tcPr>
          <w:p w:rsidR="00000000" w:rsidDel="00000000" w:rsidP="00000000" w:rsidRDefault="00000000" w:rsidRPr="00000000" w14:paraId="000008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st31.019</w:t>
            </w:r>
          </w:p>
        </w:tc>
        <w:tc>
          <w:tcPr>
            <w:shd w:fill="auto" w:val="clear"/>
            <w:vAlign w:val="center"/>
          </w:tcPr>
          <w:p w:rsidR="00000000" w:rsidDel="00000000" w:rsidP="00000000" w:rsidRDefault="00000000" w:rsidRPr="00000000" w14:paraId="000008B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молочной железе (кроме злокачественных новообразований)</w:t>
            </w:r>
          </w:p>
        </w:tc>
        <w:tc>
          <w:tcPr>
            <w:shd w:fill="auto" w:val="clear"/>
            <w:vAlign w:val="center"/>
          </w:tcPr>
          <w:p w:rsidR="00000000" w:rsidDel="00000000" w:rsidP="00000000" w:rsidRDefault="00000000" w:rsidRPr="00000000" w14:paraId="000008B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1,19</w:t>
            </w:r>
          </w:p>
        </w:tc>
      </w:tr>
      <w:tr>
        <w:trPr>
          <w:trHeight w:val="300" w:hRule="atLeast"/>
        </w:trPr>
        <w:tc>
          <w:tcPr>
            <w:shd w:fill="ffff00" w:val="clear"/>
            <w:vAlign w:val="center"/>
          </w:tcPr>
          <w:p w:rsidR="00000000" w:rsidDel="00000000" w:rsidP="00000000" w:rsidRDefault="00000000" w:rsidRPr="00000000" w14:paraId="000008C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32</w:t>
            </w:r>
          </w:p>
        </w:tc>
        <w:tc>
          <w:tcPr>
            <w:shd w:fill="auto" w:val="clear"/>
            <w:vAlign w:val="center"/>
          </w:tcPr>
          <w:p w:rsidR="00000000" w:rsidDel="00000000" w:rsidP="00000000" w:rsidRDefault="00000000" w:rsidRPr="00000000" w14:paraId="000008C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st32</w:t>
            </w:r>
          </w:p>
        </w:tc>
        <w:tc>
          <w:tcPr>
            <w:shd w:fill="auto" w:val="clear"/>
            <w:vAlign w:val="center"/>
          </w:tcPr>
          <w:p w:rsidR="00000000" w:rsidDel="00000000" w:rsidP="00000000" w:rsidRDefault="00000000" w:rsidRPr="00000000" w14:paraId="000008C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Хирургия (абдоминальная)</w:t>
            </w:r>
          </w:p>
        </w:tc>
        <w:tc>
          <w:tcPr>
            <w:shd w:fill="auto" w:val="clear"/>
            <w:vAlign w:val="center"/>
          </w:tcPr>
          <w:p w:rsidR="00000000" w:rsidDel="00000000" w:rsidP="00000000" w:rsidRDefault="00000000" w:rsidRPr="00000000" w14:paraId="000008C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1,20</w:t>
            </w:r>
          </w:p>
        </w:tc>
      </w:tr>
      <w:tr>
        <w:trPr>
          <w:trHeight w:val="300" w:hRule="atLeast"/>
        </w:trPr>
        <w:tc>
          <w:tcPr>
            <w:shd w:fill="ffff00" w:val="clear"/>
            <w:vAlign w:val="center"/>
          </w:tcPr>
          <w:p w:rsidR="00000000" w:rsidDel="00000000" w:rsidP="00000000" w:rsidRDefault="00000000" w:rsidRPr="00000000" w14:paraId="000008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294</w:t>
            </w:r>
          </w:p>
        </w:tc>
        <w:tc>
          <w:tcPr>
            <w:shd w:fill="auto" w:val="clear"/>
            <w:vAlign w:val="center"/>
          </w:tcPr>
          <w:p w:rsidR="00000000" w:rsidDel="00000000" w:rsidP="00000000" w:rsidRDefault="00000000" w:rsidRPr="00000000" w14:paraId="000008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st32.001</w:t>
            </w:r>
          </w:p>
        </w:tc>
        <w:tc>
          <w:tcPr>
            <w:shd w:fill="auto" w:val="clear"/>
            <w:vAlign w:val="center"/>
          </w:tcPr>
          <w:p w:rsidR="00000000" w:rsidDel="00000000" w:rsidP="00000000" w:rsidRDefault="00000000" w:rsidRPr="00000000" w14:paraId="000008C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желчном пузыре и желчевыводящих путях (уровень 1)</w:t>
            </w:r>
          </w:p>
        </w:tc>
        <w:tc>
          <w:tcPr>
            <w:shd w:fill="auto" w:val="clear"/>
            <w:vAlign w:val="center"/>
          </w:tcPr>
          <w:p w:rsidR="00000000" w:rsidDel="00000000" w:rsidP="00000000" w:rsidRDefault="00000000" w:rsidRPr="00000000" w14:paraId="000008C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1,15</w:t>
            </w:r>
          </w:p>
        </w:tc>
      </w:tr>
      <w:tr>
        <w:trPr>
          <w:trHeight w:val="300" w:hRule="atLeast"/>
        </w:trPr>
        <w:tc>
          <w:tcPr>
            <w:shd w:fill="ffff00" w:val="clear"/>
            <w:vAlign w:val="center"/>
          </w:tcPr>
          <w:p w:rsidR="00000000" w:rsidDel="00000000" w:rsidP="00000000" w:rsidRDefault="00000000" w:rsidRPr="00000000" w14:paraId="000008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295</w:t>
            </w:r>
          </w:p>
        </w:tc>
        <w:tc>
          <w:tcPr>
            <w:shd w:fill="auto" w:val="clear"/>
            <w:vAlign w:val="center"/>
          </w:tcPr>
          <w:p w:rsidR="00000000" w:rsidDel="00000000" w:rsidP="00000000" w:rsidRDefault="00000000" w:rsidRPr="00000000" w14:paraId="000008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st32.002</w:t>
            </w:r>
          </w:p>
        </w:tc>
        <w:tc>
          <w:tcPr>
            <w:shd w:fill="auto" w:val="clear"/>
            <w:vAlign w:val="center"/>
          </w:tcPr>
          <w:p w:rsidR="00000000" w:rsidDel="00000000" w:rsidP="00000000" w:rsidRDefault="00000000" w:rsidRPr="00000000" w14:paraId="000008C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желчном пузыре и желчевыводящих путях (уровень 2)</w:t>
            </w:r>
          </w:p>
        </w:tc>
        <w:tc>
          <w:tcPr>
            <w:shd w:fill="auto" w:val="clear"/>
            <w:vAlign w:val="center"/>
          </w:tcPr>
          <w:p w:rsidR="00000000" w:rsidDel="00000000" w:rsidP="00000000" w:rsidRDefault="00000000" w:rsidRPr="00000000" w14:paraId="000008C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1,43</w:t>
            </w:r>
          </w:p>
        </w:tc>
      </w:tr>
      <w:tr>
        <w:trPr>
          <w:trHeight w:val="300" w:hRule="atLeast"/>
        </w:trPr>
        <w:tc>
          <w:tcPr>
            <w:shd w:fill="ffff00" w:val="clear"/>
            <w:vAlign w:val="center"/>
          </w:tcPr>
          <w:p w:rsidR="00000000" w:rsidDel="00000000" w:rsidP="00000000" w:rsidRDefault="00000000" w:rsidRPr="00000000" w14:paraId="000008C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296</w:t>
            </w:r>
          </w:p>
        </w:tc>
        <w:tc>
          <w:tcPr>
            <w:shd w:fill="auto" w:val="clear"/>
            <w:vAlign w:val="center"/>
          </w:tcPr>
          <w:p w:rsidR="00000000" w:rsidDel="00000000" w:rsidP="00000000" w:rsidRDefault="00000000" w:rsidRPr="00000000" w14:paraId="000008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st32.003</w:t>
            </w:r>
          </w:p>
        </w:tc>
        <w:tc>
          <w:tcPr>
            <w:shd w:fill="auto" w:val="clear"/>
            <w:vAlign w:val="center"/>
          </w:tcPr>
          <w:p w:rsidR="00000000" w:rsidDel="00000000" w:rsidP="00000000" w:rsidRDefault="00000000" w:rsidRPr="00000000" w14:paraId="000008C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желчном пузыре и желчевыводящих путях (уровень 3)</w:t>
            </w:r>
          </w:p>
        </w:tc>
        <w:tc>
          <w:tcPr>
            <w:shd w:fill="auto" w:val="clear"/>
            <w:vAlign w:val="center"/>
          </w:tcPr>
          <w:p w:rsidR="00000000" w:rsidDel="00000000" w:rsidP="00000000" w:rsidRDefault="00000000" w:rsidRPr="00000000" w14:paraId="000008C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3,00</w:t>
            </w:r>
          </w:p>
        </w:tc>
      </w:tr>
      <w:tr>
        <w:trPr>
          <w:trHeight w:val="300" w:hRule="atLeast"/>
        </w:trPr>
        <w:tc>
          <w:tcPr>
            <w:shd w:fill="ffff00" w:val="clear"/>
            <w:vAlign w:val="center"/>
          </w:tcPr>
          <w:p w:rsidR="00000000" w:rsidDel="00000000" w:rsidP="00000000" w:rsidRDefault="00000000" w:rsidRPr="00000000" w14:paraId="000008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297</w:t>
            </w:r>
          </w:p>
        </w:tc>
        <w:tc>
          <w:tcPr>
            <w:shd w:fill="auto" w:val="clear"/>
            <w:vAlign w:val="center"/>
          </w:tcPr>
          <w:p w:rsidR="00000000" w:rsidDel="00000000" w:rsidP="00000000" w:rsidRDefault="00000000" w:rsidRPr="00000000" w14:paraId="000008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st32.004</w:t>
            </w:r>
          </w:p>
        </w:tc>
        <w:tc>
          <w:tcPr>
            <w:shd w:fill="auto" w:val="clear"/>
            <w:vAlign w:val="center"/>
          </w:tcPr>
          <w:p w:rsidR="00000000" w:rsidDel="00000000" w:rsidP="00000000" w:rsidRDefault="00000000" w:rsidRPr="00000000" w14:paraId="000008D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желчном пузыре и желчевыводящих путях (уровень 4)</w:t>
            </w:r>
          </w:p>
        </w:tc>
        <w:tc>
          <w:tcPr>
            <w:shd w:fill="auto" w:val="clear"/>
            <w:vAlign w:val="center"/>
          </w:tcPr>
          <w:p w:rsidR="00000000" w:rsidDel="00000000" w:rsidP="00000000" w:rsidRDefault="00000000" w:rsidRPr="00000000" w14:paraId="000008D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4,30</w:t>
            </w:r>
          </w:p>
        </w:tc>
      </w:tr>
      <w:tr>
        <w:trPr>
          <w:trHeight w:val="300" w:hRule="atLeast"/>
        </w:trPr>
        <w:tc>
          <w:tcPr>
            <w:shd w:fill="ffff00" w:val="clear"/>
            <w:vAlign w:val="center"/>
          </w:tcPr>
          <w:p w:rsidR="00000000" w:rsidDel="00000000" w:rsidP="00000000" w:rsidRDefault="00000000" w:rsidRPr="00000000" w14:paraId="000008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298</w:t>
            </w:r>
          </w:p>
        </w:tc>
        <w:tc>
          <w:tcPr>
            <w:shd w:fill="auto" w:val="clear"/>
            <w:vAlign w:val="center"/>
          </w:tcPr>
          <w:p w:rsidR="00000000" w:rsidDel="00000000" w:rsidP="00000000" w:rsidRDefault="00000000" w:rsidRPr="00000000" w14:paraId="000008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st32.005</w:t>
            </w:r>
          </w:p>
        </w:tc>
        <w:tc>
          <w:tcPr>
            <w:shd w:fill="auto" w:val="clear"/>
            <w:vAlign w:val="center"/>
          </w:tcPr>
          <w:p w:rsidR="00000000" w:rsidDel="00000000" w:rsidP="00000000" w:rsidRDefault="00000000" w:rsidRPr="00000000" w14:paraId="000008D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печени и поджелудочной железе (уровень 1)</w:t>
            </w:r>
          </w:p>
        </w:tc>
        <w:tc>
          <w:tcPr>
            <w:shd w:fill="auto" w:val="clear"/>
            <w:vAlign w:val="center"/>
          </w:tcPr>
          <w:p w:rsidR="00000000" w:rsidDel="00000000" w:rsidP="00000000" w:rsidRDefault="00000000" w:rsidRPr="00000000" w14:paraId="000008D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2,42</w:t>
            </w:r>
          </w:p>
        </w:tc>
      </w:tr>
      <w:tr>
        <w:trPr>
          <w:trHeight w:val="300" w:hRule="atLeast"/>
        </w:trPr>
        <w:tc>
          <w:tcPr>
            <w:shd w:fill="ffff00" w:val="clear"/>
            <w:vAlign w:val="center"/>
          </w:tcPr>
          <w:p w:rsidR="00000000" w:rsidDel="00000000" w:rsidP="00000000" w:rsidRDefault="00000000" w:rsidRPr="00000000" w14:paraId="000008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299</w:t>
            </w:r>
          </w:p>
        </w:tc>
        <w:tc>
          <w:tcPr>
            <w:shd w:fill="auto" w:val="clear"/>
            <w:vAlign w:val="center"/>
          </w:tcPr>
          <w:p w:rsidR="00000000" w:rsidDel="00000000" w:rsidP="00000000" w:rsidRDefault="00000000" w:rsidRPr="00000000" w14:paraId="000008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st32.006</w:t>
            </w:r>
          </w:p>
        </w:tc>
        <w:tc>
          <w:tcPr>
            <w:shd w:fill="auto" w:val="clear"/>
            <w:vAlign w:val="center"/>
          </w:tcPr>
          <w:p w:rsidR="00000000" w:rsidDel="00000000" w:rsidP="00000000" w:rsidRDefault="00000000" w:rsidRPr="00000000" w14:paraId="000008D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печени и поджелудочной железе (уровень 2)</w:t>
            </w:r>
          </w:p>
        </w:tc>
        <w:tc>
          <w:tcPr>
            <w:shd w:fill="auto" w:val="clear"/>
            <w:vAlign w:val="center"/>
          </w:tcPr>
          <w:p w:rsidR="00000000" w:rsidDel="00000000" w:rsidP="00000000" w:rsidRDefault="00000000" w:rsidRPr="00000000" w14:paraId="000008D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2,69</w:t>
            </w:r>
          </w:p>
        </w:tc>
      </w:tr>
      <w:tr>
        <w:trPr>
          <w:trHeight w:val="300" w:hRule="atLeast"/>
        </w:trPr>
        <w:tc>
          <w:tcPr>
            <w:shd w:fill="ffff00" w:val="clear"/>
            <w:vAlign w:val="center"/>
          </w:tcPr>
          <w:p w:rsidR="00000000" w:rsidDel="00000000" w:rsidP="00000000" w:rsidRDefault="00000000" w:rsidRPr="00000000" w14:paraId="000008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300</w:t>
            </w:r>
          </w:p>
        </w:tc>
        <w:tc>
          <w:tcPr>
            <w:shd w:fill="auto" w:val="clear"/>
            <w:vAlign w:val="center"/>
          </w:tcPr>
          <w:p w:rsidR="00000000" w:rsidDel="00000000" w:rsidP="00000000" w:rsidRDefault="00000000" w:rsidRPr="00000000" w14:paraId="000008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st32.007</w:t>
            </w:r>
          </w:p>
        </w:tc>
        <w:tc>
          <w:tcPr>
            <w:shd w:fill="auto" w:val="clear"/>
            <w:vAlign w:val="center"/>
          </w:tcPr>
          <w:p w:rsidR="00000000" w:rsidDel="00000000" w:rsidP="00000000" w:rsidRDefault="00000000" w:rsidRPr="00000000" w14:paraId="000008D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Панкреатит, хирургическое лечение</w:t>
            </w:r>
          </w:p>
        </w:tc>
        <w:tc>
          <w:tcPr>
            <w:shd w:fill="auto" w:val="clear"/>
            <w:vAlign w:val="center"/>
          </w:tcPr>
          <w:p w:rsidR="00000000" w:rsidDel="00000000" w:rsidP="00000000" w:rsidRDefault="00000000" w:rsidRPr="00000000" w14:paraId="000008D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4,12</w:t>
            </w:r>
          </w:p>
        </w:tc>
      </w:tr>
      <w:tr>
        <w:trPr>
          <w:trHeight w:val="300" w:hRule="atLeast"/>
        </w:trPr>
        <w:tc>
          <w:tcPr>
            <w:shd w:fill="ffff00" w:val="clear"/>
            <w:vAlign w:val="center"/>
          </w:tcPr>
          <w:p w:rsidR="00000000" w:rsidDel="00000000" w:rsidP="00000000" w:rsidRDefault="00000000" w:rsidRPr="00000000" w14:paraId="000008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301</w:t>
            </w:r>
          </w:p>
        </w:tc>
        <w:tc>
          <w:tcPr>
            <w:shd w:fill="auto" w:val="clear"/>
            <w:vAlign w:val="center"/>
          </w:tcPr>
          <w:p w:rsidR="00000000" w:rsidDel="00000000" w:rsidP="00000000" w:rsidRDefault="00000000" w:rsidRPr="00000000" w14:paraId="000008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st32.008</w:t>
            </w:r>
          </w:p>
        </w:tc>
        <w:tc>
          <w:tcPr>
            <w:shd w:fill="auto" w:val="clear"/>
            <w:vAlign w:val="center"/>
          </w:tcPr>
          <w:p w:rsidR="00000000" w:rsidDel="00000000" w:rsidP="00000000" w:rsidRDefault="00000000" w:rsidRPr="00000000" w14:paraId="000008E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пищеводе, желудке, двенадцатиперстной кишке (уровень 1)</w:t>
            </w:r>
          </w:p>
        </w:tc>
        <w:tc>
          <w:tcPr>
            <w:shd w:fill="auto" w:val="clear"/>
            <w:vAlign w:val="center"/>
          </w:tcPr>
          <w:p w:rsidR="00000000" w:rsidDel="00000000" w:rsidP="00000000" w:rsidRDefault="00000000" w:rsidRPr="00000000" w14:paraId="000008E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1,16</w:t>
            </w:r>
          </w:p>
        </w:tc>
      </w:tr>
      <w:tr>
        <w:trPr>
          <w:trHeight w:val="300" w:hRule="atLeast"/>
        </w:trPr>
        <w:tc>
          <w:tcPr>
            <w:shd w:fill="ffff00" w:val="clear"/>
            <w:vAlign w:val="center"/>
          </w:tcPr>
          <w:p w:rsidR="00000000" w:rsidDel="00000000" w:rsidP="00000000" w:rsidRDefault="00000000" w:rsidRPr="00000000" w14:paraId="000008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302</w:t>
            </w:r>
          </w:p>
        </w:tc>
        <w:tc>
          <w:tcPr>
            <w:shd w:fill="auto" w:val="clear"/>
            <w:vAlign w:val="center"/>
          </w:tcPr>
          <w:p w:rsidR="00000000" w:rsidDel="00000000" w:rsidP="00000000" w:rsidRDefault="00000000" w:rsidRPr="00000000" w14:paraId="000008E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st32.009</w:t>
            </w:r>
          </w:p>
        </w:tc>
        <w:tc>
          <w:tcPr>
            <w:shd w:fill="auto" w:val="clear"/>
            <w:vAlign w:val="center"/>
          </w:tcPr>
          <w:p w:rsidR="00000000" w:rsidDel="00000000" w:rsidP="00000000" w:rsidRDefault="00000000" w:rsidRPr="00000000" w14:paraId="000008E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пищеводе, желудке, двенадцатиперстной кишке (уровень 2)</w:t>
            </w:r>
          </w:p>
        </w:tc>
        <w:tc>
          <w:tcPr>
            <w:shd w:fill="auto" w:val="clear"/>
            <w:vAlign w:val="center"/>
          </w:tcPr>
          <w:p w:rsidR="00000000" w:rsidDel="00000000" w:rsidP="00000000" w:rsidRDefault="00000000" w:rsidRPr="00000000" w14:paraId="000008E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1,95</w:t>
            </w:r>
          </w:p>
        </w:tc>
      </w:tr>
      <w:tr>
        <w:trPr>
          <w:trHeight w:val="300" w:hRule="atLeast"/>
        </w:trPr>
        <w:tc>
          <w:tcPr>
            <w:shd w:fill="ffff00" w:val="clear"/>
            <w:vAlign w:val="center"/>
          </w:tcPr>
          <w:p w:rsidR="00000000" w:rsidDel="00000000" w:rsidP="00000000" w:rsidRDefault="00000000" w:rsidRPr="00000000" w14:paraId="000008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303</w:t>
            </w:r>
          </w:p>
        </w:tc>
        <w:tc>
          <w:tcPr>
            <w:shd w:fill="auto" w:val="clear"/>
            <w:vAlign w:val="center"/>
          </w:tcPr>
          <w:p w:rsidR="00000000" w:rsidDel="00000000" w:rsidP="00000000" w:rsidRDefault="00000000" w:rsidRPr="00000000" w14:paraId="000008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st32.010</w:t>
            </w:r>
          </w:p>
        </w:tc>
        <w:tc>
          <w:tcPr>
            <w:shd w:fill="auto" w:val="clear"/>
            <w:vAlign w:val="center"/>
          </w:tcPr>
          <w:p w:rsidR="00000000" w:rsidDel="00000000" w:rsidP="00000000" w:rsidRDefault="00000000" w:rsidRPr="00000000" w14:paraId="000008E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пищеводе, желудке, двенадцатиперстной кишке (уровень 3)</w:t>
            </w:r>
          </w:p>
        </w:tc>
        <w:tc>
          <w:tcPr>
            <w:shd w:fill="auto" w:val="clear"/>
            <w:vAlign w:val="center"/>
          </w:tcPr>
          <w:p w:rsidR="00000000" w:rsidDel="00000000" w:rsidP="00000000" w:rsidRDefault="00000000" w:rsidRPr="00000000" w14:paraId="000008E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2,46</w:t>
            </w:r>
          </w:p>
        </w:tc>
      </w:tr>
      <w:tr>
        <w:trPr>
          <w:trHeight w:val="300" w:hRule="atLeast"/>
        </w:trPr>
        <w:tc>
          <w:tcPr>
            <w:shd w:fill="ffff00" w:val="clear"/>
            <w:vAlign w:val="center"/>
          </w:tcPr>
          <w:p w:rsidR="00000000" w:rsidDel="00000000" w:rsidP="00000000" w:rsidRDefault="00000000" w:rsidRPr="00000000" w14:paraId="000008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304</w:t>
            </w:r>
          </w:p>
        </w:tc>
        <w:tc>
          <w:tcPr>
            <w:shd w:fill="auto" w:val="clear"/>
            <w:vAlign w:val="center"/>
          </w:tcPr>
          <w:p w:rsidR="00000000" w:rsidDel="00000000" w:rsidP="00000000" w:rsidRDefault="00000000" w:rsidRPr="00000000" w14:paraId="000008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st32.011</w:t>
            </w:r>
          </w:p>
        </w:tc>
        <w:tc>
          <w:tcPr>
            <w:shd w:fill="auto" w:val="clear"/>
            <w:vAlign w:val="center"/>
          </w:tcPr>
          <w:p w:rsidR="00000000" w:rsidDel="00000000" w:rsidP="00000000" w:rsidRDefault="00000000" w:rsidRPr="00000000" w14:paraId="000008E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Аппендэктомия, взрослые (уровень 1)</w:t>
            </w:r>
          </w:p>
        </w:tc>
        <w:tc>
          <w:tcPr>
            <w:shd w:fill="auto" w:val="clear"/>
            <w:vAlign w:val="center"/>
          </w:tcPr>
          <w:p w:rsidR="00000000" w:rsidDel="00000000" w:rsidP="00000000" w:rsidRDefault="00000000" w:rsidRPr="00000000" w14:paraId="000008E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0,73</w:t>
            </w:r>
          </w:p>
        </w:tc>
      </w:tr>
      <w:tr>
        <w:trPr>
          <w:trHeight w:val="300" w:hRule="atLeast"/>
        </w:trPr>
        <w:tc>
          <w:tcPr>
            <w:shd w:fill="ffff00" w:val="clear"/>
            <w:vAlign w:val="center"/>
          </w:tcPr>
          <w:p w:rsidR="00000000" w:rsidDel="00000000" w:rsidP="00000000" w:rsidRDefault="00000000" w:rsidRPr="00000000" w14:paraId="000008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305</w:t>
            </w:r>
          </w:p>
        </w:tc>
        <w:tc>
          <w:tcPr>
            <w:shd w:fill="auto" w:val="clear"/>
            <w:vAlign w:val="center"/>
          </w:tcPr>
          <w:p w:rsidR="00000000" w:rsidDel="00000000" w:rsidP="00000000" w:rsidRDefault="00000000" w:rsidRPr="00000000" w14:paraId="000008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st32.012</w:t>
            </w:r>
          </w:p>
        </w:tc>
        <w:tc>
          <w:tcPr>
            <w:shd w:fill="auto" w:val="clear"/>
            <w:vAlign w:val="center"/>
          </w:tcPr>
          <w:p w:rsidR="00000000" w:rsidDel="00000000" w:rsidP="00000000" w:rsidRDefault="00000000" w:rsidRPr="00000000" w14:paraId="000008F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Аппендэктомия, взрослые (уровень 2)</w:t>
            </w:r>
          </w:p>
        </w:tc>
        <w:tc>
          <w:tcPr>
            <w:shd w:fill="auto" w:val="clear"/>
            <w:vAlign w:val="center"/>
          </w:tcPr>
          <w:p w:rsidR="00000000" w:rsidDel="00000000" w:rsidP="00000000" w:rsidRDefault="00000000" w:rsidRPr="00000000" w14:paraId="000008F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0,91</w:t>
            </w:r>
          </w:p>
        </w:tc>
      </w:tr>
      <w:tr>
        <w:trPr>
          <w:trHeight w:val="300" w:hRule="atLeast"/>
        </w:trPr>
        <w:tc>
          <w:tcPr>
            <w:shd w:fill="ffff00" w:val="clear"/>
            <w:vAlign w:val="center"/>
          </w:tcPr>
          <w:p w:rsidR="00000000" w:rsidDel="00000000" w:rsidP="00000000" w:rsidRDefault="00000000" w:rsidRPr="00000000" w14:paraId="000008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306</w:t>
            </w:r>
          </w:p>
        </w:tc>
        <w:tc>
          <w:tcPr>
            <w:shd w:fill="auto" w:val="clear"/>
            <w:vAlign w:val="center"/>
          </w:tcPr>
          <w:p w:rsidR="00000000" w:rsidDel="00000000" w:rsidP="00000000" w:rsidRDefault="00000000" w:rsidRPr="00000000" w14:paraId="000008F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st32.013</w:t>
            </w:r>
          </w:p>
        </w:tc>
        <w:tc>
          <w:tcPr>
            <w:shd w:fill="auto" w:val="clear"/>
            <w:vAlign w:val="center"/>
          </w:tcPr>
          <w:p w:rsidR="00000000" w:rsidDel="00000000" w:rsidP="00000000" w:rsidRDefault="00000000" w:rsidRPr="00000000" w14:paraId="000008F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взрослые (уровень 1)</w:t>
            </w:r>
          </w:p>
        </w:tc>
        <w:tc>
          <w:tcPr>
            <w:shd w:fill="auto" w:val="clear"/>
            <w:vAlign w:val="center"/>
          </w:tcPr>
          <w:p w:rsidR="00000000" w:rsidDel="00000000" w:rsidP="00000000" w:rsidRDefault="00000000" w:rsidRPr="00000000" w14:paraId="000008F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0,86</w:t>
            </w:r>
          </w:p>
        </w:tc>
      </w:tr>
      <w:tr>
        <w:trPr>
          <w:trHeight w:val="300" w:hRule="atLeast"/>
        </w:trPr>
        <w:tc>
          <w:tcPr>
            <w:shd w:fill="ffff00" w:val="clear"/>
            <w:vAlign w:val="center"/>
          </w:tcPr>
          <w:p w:rsidR="00000000" w:rsidDel="00000000" w:rsidP="00000000" w:rsidRDefault="00000000" w:rsidRPr="00000000" w14:paraId="000008F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307</w:t>
            </w:r>
          </w:p>
        </w:tc>
        <w:tc>
          <w:tcPr>
            <w:shd w:fill="auto" w:val="clear"/>
            <w:vAlign w:val="center"/>
          </w:tcPr>
          <w:p w:rsidR="00000000" w:rsidDel="00000000" w:rsidP="00000000" w:rsidRDefault="00000000" w:rsidRPr="00000000" w14:paraId="000008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st32.014</w:t>
            </w:r>
          </w:p>
        </w:tc>
        <w:tc>
          <w:tcPr>
            <w:shd w:fill="auto" w:val="clear"/>
            <w:vAlign w:val="center"/>
          </w:tcPr>
          <w:p w:rsidR="00000000" w:rsidDel="00000000" w:rsidP="00000000" w:rsidRDefault="00000000" w:rsidRPr="00000000" w14:paraId="000008F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взрослые (уровень 2)</w:t>
            </w:r>
          </w:p>
        </w:tc>
        <w:tc>
          <w:tcPr>
            <w:shd w:fill="auto" w:val="clear"/>
            <w:vAlign w:val="center"/>
          </w:tcPr>
          <w:p w:rsidR="00000000" w:rsidDel="00000000" w:rsidP="00000000" w:rsidRDefault="00000000" w:rsidRPr="00000000" w14:paraId="000008F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1,24</w:t>
            </w:r>
          </w:p>
        </w:tc>
      </w:tr>
      <w:tr>
        <w:trPr>
          <w:trHeight w:val="300" w:hRule="atLeast"/>
        </w:trPr>
        <w:tc>
          <w:tcPr>
            <w:shd w:fill="ffff00" w:val="clear"/>
            <w:vAlign w:val="center"/>
          </w:tcPr>
          <w:p w:rsidR="00000000" w:rsidDel="00000000" w:rsidP="00000000" w:rsidRDefault="00000000" w:rsidRPr="00000000" w14:paraId="000008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308</w:t>
            </w:r>
          </w:p>
        </w:tc>
        <w:tc>
          <w:tcPr>
            <w:shd w:fill="auto" w:val="clear"/>
            <w:vAlign w:val="center"/>
          </w:tcPr>
          <w:p w:rsidR="00000000" w:rsidDel="00000000" w:rsidP="00000000" w:rsidRDefault="00000000" w:rsidRPr="00000000" w14:paraId="000008F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st32.015</w:t>
            </w:r>
          </w:p>
        </w:tc>
        <w:tc>
          <w:tcPr>
            <w:shd w:fill="auto" w:val="clear"/>
            <w:vAlign w:val="center"/>
          </w:tcPr>
          <w:p w:rsidR="00000000" w:rsidDel="00000000" w:rsidP="00000000" w:rsidRDefault="00000000" w:rsidRPr="00000000" w14:paraId="000008F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взрослые (уровень 3)</w:t>
            </w:r>
          </w:p>
        </w:tc>
        <w:tc>
          <w:tcPr>
            <w:shd w:fill="auto" w:val="clear"/>
            <w:vAlign w:val="center"/>
          </w:tcPr>
          <w:p w:rsidR="00000000" w:rsidDel="00000000" w:rsidP="00000000" w:rsidRDefault="00000000" w:rsidRPr="00000000" w14:paraId="000008F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1,78</w:t>
            </w:r>
          </w:p>
        </w:tc>
      </w:tr>
      <w:tr>
        <w:trPr>
          <w:trHeight w:val="300" w:hRule="atLeast"/>
        </w:trPr>
        <w:tc>
          <w:tcPr>
            <w:shd w:fill="ffff00" w:val="clear"/>
            <w:vAlign w:val="center"/>
          </w:tcPr>
          <w:p w:rsidR="00000000" w:rsidDel="00000000" w:rsidP="00000000" w:rsidRDefault="00000000" w:rsidRPr="00000000" w14:paraId="0000090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309</w:t>
            </w:r>
          </w:p>
        </w:tc>
        <w:tc>
          <w:tcPr>
            <w:shd w:fill="auto" w:val="clear"/>
            <w:vAlign w:val="center"/>
          </w:tcPr>
          <w:p w:rsidR="00000000" w:rsidDel="00000000" w:rsidP="00000000" w:rsidRDefault="00000000" w:rsidRPr="00000000" w14:paraId="0000090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st32.016</w:t>
            </w:r>
          </w:p>
        </w:tc>
        <w:tc>
          <w:tcPr>
            <w:shd w:fill="auto" w:val="clear"/>
            <w:vAlign w:val="center"/>
          </w:tcPr>
          <w:p w:rsidR="00000000" w:rsidDel="00000000" w:rsidP="00000000" w:rsidRDefault="00000000" w:rsidRPr="00000000" w14:paraId="0000090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операции на органах брюшной полости (уровень 1)</w:t>
            </w:r>
          </w:p>
        </w:tc>
        <w:tc>
          <w:tcPr>
            <w:shd w:fill="auto" w:val="clear"/>
            <w:vAlign w:val="center"/>
          </w:tcPr>
          <w:p w:rsidR="00000000" w:rsidDel="00000000" w:rsidP="00000000" w:rsidRDefault="00000000" w:rsidRPr="00000000" w14:paraId="0000090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1,13</w:t>
            </w:r>
          </w:p>
        </w:tc>
      </w:tr>
      <w:tr>
        <w:trPr>
          <w:trHeight w:val="300" w:hRule="atLeast"/>
        </w:trPr>
        <w:tc>
          <w:tcPr>
            <w:shd w:fill="ffff00" w:val="clear"/>
            <w:vAlign w:val="center"/>
          </w:tcPr>
          <w:p w:rsidR="00000000" w:rsidDel="00000000" w:rsidP="00000000" w:rsidRDefault="00000000" w:rsidRPr="00000000" w14:paraId="000009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310</w:t>
            </w:r>
          </w:p>
        </w:tc>
        <w:tc>
          <w:tcPr>
            <w:shd w:fill="auto" w:val="clear"/>
            <w:vAlign w:val="center"/>
          </w:tcPr>
          <w:p w:rsidR="00000000" w:rsidDel="00000000" w:rsidP="00000000" w:rsidRDefault="00000000" w:rsidRPr="00000000" w14:paraId="000009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st32.017</w:t>
            </w:r>
          </w:p>
        </w:tc>
        <w:tc>
          <w:tcPr>
            <w:shd w:fill="auto" w:val="clear"/>
            <w:vAlign w:val="center"/>
          </w:tcPr>
          <w:p w:rsidR="00000000" w:rsidDel="00000000" w:rsidP="00000000" w:rsidRDefault="00000000" w:rsidRPr="00000000" w14:paraId="0000090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операции на органах брюшной полости (уровень 2)</w:t>
            </w:r>
          </w:p>
        </w:tc>
        <w:tc>
          <w:tcPr>
            <w:shd w:fill="auto" w:val="clear"/>
            <w:vAlign w:val="center"/>
          </w:tcPr>
          <w:p w:rsidR="00000000" w:rsidDel="00000000" w:rsidP="00000000" w:rsidRDefault="00000000" w:rsidRPr="00000000" w14:paraId="0000090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1,19</w:t>
            </w:r>
          </w:p>
        </w:tc>
      </w:tr>
      <w:tr>
        <w:trPr>
          <w:trHeight w:val="300" w:hRule="atLeast"/>
        </w:trPr>
        <w:tc>
          <w:tcPr>
            <w:shd w:fill="ffff00" w:val="clear"/>
            <w:vAlign w:val="center"/>
          </w:tcPr>
          <w:p w:rsidR="00000000" w:rsidDel="00000000" w:rsidP="00000000" w:rsidRDefault="00000000" w:rsidRPr="00000000" w14:paraId="000009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311</w:t>
            </w:r>
          </w:p>
        </w:tc>
        <w:tc>
          <w:tcPr>
            <w:shd w:fill="auto" w:val="clear"/>
            <w:vAlign w:val="center"/>
          </w:tcPr>
          <w:p w:rsidR="00000000" w:rsidDel="00000000" w:rsidP="00000000" w:rsidRDefault="00000000" w:rsidRPr="00000000" w14:paraId="000009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st32.018</w:t>
            </w:r>
          </w:p>
        </w:tc>
        <w:tc>
          <w:tcPr>
            <w:shd w:fill="auto" w:val="clear"/>
            <w:vAlign w:val="center"/>
          </w:tcPr>
          <w:p w:rsidR="00000000" w:rsidDel="00000000" w:rsidP="00000000" w:rsidRDefault="00000000" w:rsidRPr="00000000" w14:paraId="0000090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операции на органах брюшной полости (уровень 3)</w:t>
            </w:r>
          </w:p>
        </w:tc>
        <w:tc>
          <w:tcPr>
            <w:shd w:fill="auto" w:val="clear"/>
            <w:vAlign w:val="center"/>
          </w:tcPr>
          <w:p w:rsidR="00000000" w:rsidDel="00000000" w:rsidP="00000000" w:rsidRDefault="00000000" w:rsidRPr="00000000" w14:paraId="0000090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2,13</w:t>
            </w:r>
          </w:p>
        </w:tc>
      </w:tr>
      <w:tr>
        <w:trPr>
          <w:trHeight w:val="300" w:hRule="atLeast"/>
        </w:trPr>
        <w:tc>
          <w:tcPr>
            <w:shd w:fill="ffff00" w:val="clear"/>
            <w:vAlign w:val="center"/>
          </w:tcPr>
          <w:p w:rsidR="00000000" w:rsidDel="00000000" w:rsidP="00000000" w:rsidRDefault="00000000" w:rsidRPr="00000000" w14:paraId="0000090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33</w:t>
            </w:r>
          </w:p>
        </w:tc>
        <w:tc>
          <w:tcPr>
            <w:shd w:fill="auto" w:val="clear"/>
            <w:vAlign w:val="center"/>
          </w:tcPr>
          <w:p w:rsidR="00000000" w:rsidDel="00000000" w:rsidP="00000000" w:rsidRDefault="00000000" w:rsidRPr="00000000" w14:paraId="0000090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st33</w:t>
            </w:r>
          </w:p>
        </w:tc>
        <w:tc>
          <w:tcPr>
            <w:shd w:fill="auto" w:val="clear"/>
            <w:vAlign w:val="center"/>
          </w:tcPr>
          <w:p w:rsidR="00000000" w:rsidDel="00000000" w:rsidP="00000000" w:rsidRDefault="00000000" w:rsidRPr="00000000" w14:paraId="0000090E">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Хирургия (комбустиология)</w:t>
            </w:r>
          </w:p>
        </w:tc>
        <w:tc>
          <w:tcPr>
            <w:shd w:fill="auto" w:val="clear"/>
            <w:vAlign w:val="center"/>
          </w:tcPr>
          <w:p w:rsidR="00000000" w:rsidDel="00000000" w:rsidP="00000000" w:rsidRDefault="00000000" w:rsidRPr="00000000" w14:paraId="0000090F">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1,95</w:t>
            </w:r>
          </w:p>
        </w:tc>
      </w:tr>
      <w:tr>
        <w:trPr>
          <w:trHeight w:val="300" w:hRule="atLeast"/>
        </w:trPr>
        <w:tc>
          <w:tcPr>
            <w:shd w:fill="ffff00" w:val="clear"/>
            <w:vAlign w:val="center"/>
          </w:tcPr>
          <w:p w:rsidR="00000000" w:rsidDel="00000000" w:rsidP="00000000" w:rsidRDefault="00000000" w:rsidRPr="00000000" w14:paraId="000009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312</w:t>
            </w:r>
          </w:p>
        </w:tc>
        <w:tc>
          <w:tcPr>
            <w:shd w:fill="auto" w:val="clear"/>
            <w:vAlign w:val="center"/>
          </w:tcPr>
          <w:p w:rsidR="00000000" w:rsidDel="00000000" w:rsidP="00000000" w:rsidRDefault="00000000" w:rsidRPr="00000000" w14:paraId="000009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st33.001</w:t>
            </w:r>
          </w:p>
        </w:tc>
        <w:tc>
          <w:tcPr>
            <w:shd w:fill="auto" w:val="clear"/>
            <w:vAlign w:val="center"/>
          </w:tcPr>
          <w:p w:rsidR="00000000" w:rsidDel="00000000" w:rsidP="00000000" w:rsidRDefault="00000000" w:rsidRPr="00000000" w14:paraId="0000091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Отморожения (уровень 1)</w:t>
            </w:r>
          </w:p>
        </w:tc>
        <w:tc>
          <w:tcPr>
            <w:shd w:fill="auto" w:val="clear"/>
            <w:vAlign w:val="center"/>
          </w:tcPr>
          <w:p w:rsidR="00000000" w:rsidDel="00000000" w:rsidP="00000000" w:rsidRDefault="00000000" w:rsidRPr="00000000" w14:paraId="0000091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1,17</w:t>
            </w:r>
          </w:p>
        </w:tc>
      </w:tr>
      <w:tr>
        <w:trPr>
          <w:trHeight w:val="300" w:hRule="atLeast"/>
        </w:trPr>
        <w:tc>
          <w:tcPr>
            <w:shd w:fill="ffff00" w:val="clear"/>
            <w:vAlign w:val="center"/>
          </w:tcPr>
          <w:p w:rsidR="00000000" w:rsidDel="00000000" w:rsidP="00000000" w:rsidRDefault="00000000" w:rsidRPr="00000000" w14:paraId="000009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313</w:t>
            </w:r>
          </w:p>
        </w:tc>
        <w:tc>
          <w:tcPr>
            <w:shd w:fill="auto" w:val="clear"/>
            <w:vAlign w:val="center"/>
          </w:tcPr>
          <w:p w:rsidR="00000000" w:rsidDel="00000000" w:rsidP="00000000" w:rsidRDefault="00000000" w:rsidRPr="00000000" w14:paraId="000009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st33.002</w:t>
            </w:r>
          </w:p>
        </w:tc>
        <w:tc>
          <w:tcPr>
            <w:shd w:fill="auto" w:val="clear"/>
            <w:vAlign w:val="center"/>
          </w:tcPr>
          <w:p w:rsidR="00000000" w:rsidDel="00000000" w:rsidP="00000000" w:rsidRDefault="00000000" w:rsidRPr="00000000" w14:paraId="0000091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Отморожения (уровень 2)</w:t>
            </w:r>
          </w:p>
        </w:tc>
        <w:tc>
          <w:tcPr>
            <w:shd w:fill="auto" w:val="clear"/>
            <w:vAlign w:val="center"/>
          </w:tcPr>
          <w:p w:rsidR="00000000" w:rsidDel="00000000" w:rsidP="00000000" w:rsidRDefault="00000000" w:rsidRPr="00000000" w14:paraId="0000091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2,91</w:t>
            </w:r>
          </w:p>
        </w:tc>
      </w:tr>
      <w:tr>
        <w:trPr>
          <w:trHeight w:val="300" w:hRule="atLeast"/>
        </w:trPr>
        <w:tc>
          <w:tcPr>
            <w:shd w:fill="ffff00" w:val="clear"/>
            <w:vAlign w:val="center"/>
          </w:tcPr>
          <w:p w:rsidR="00000000" w:rsidDel="00000000" w:rsidP="00000000" w:rsidRDefault="00000000" w:rsidRPr="00000000" w14:paraId="000009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314</w:t>
            </w:r>
          </w:p>
        </w:tc>
        <w:tc>
          <w:tcPr>
            <w:shd w:fill="auto" w:val="clear"/>
            <w:vAlign w:val="center"/>
          </w:tcPr>
          <w:p w:rsidR="00000000" w:rsidDel="00000000" w:rsidP="00000000" w:rsidRDefault="00000000" w:rsidRPr="00000000" w14:paraId="000009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st33.003</w:t>
            </w:r>
          </w:p>
        </w:tc>
        <w:tc>
          <w:tcPr>
            <w:shd w:fill="auto" w:val="clear"/>
            <w:vAlign w:val="center"/>
          </w:tcPr>
          <w:p w:rsidR="00000000" w:rsidDel="00000000" w:rsidP="00000000" w:rsidRDefault="00000000" w:rsidRPr="00000000" w14:paraId="0000091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Ожоги (уровень 1)</w:t>
            </w:r>
          </w:p>
        </w:tc>
        <w:tc>
          <w:tcPr>
            <w:shd w:fill="auto" w:val="clear"/>
            <w:vAlign w:val="center"/>
          </w:tcPr>
          <w:p w:rsidR="00000000" w:rsidDel="00000000" w:rsidP="00000000" w:rsidRDefault="00000000" w:rsidRPr="00000000" w14:paraId="0000091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1,21</w:t>
            </w:r>
          </w:p>
        </w:tc>
      </w:tr>
      <w:tr>
        <w:trPr>
          <w:trHeight w:val="300" w:hRule="atLeast"/>
        </w:trPr>
        <w:tc>
          <w:tcPr>
            <w:shd w:fill="ffff00" w:val="clear"/>
            <w:vAlign w:val="center"/>
          </w:tcPr>
          <w:p w:rsidR="00000000" w:rsidDel="00000000" w:rsidP="00000000" w:rsidRDefault="00000000" w:rsidRPr="00000000" w14:paraId="000009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315</w:t>
            </w:r>
          </w:p>
        </w:tc>
        <w:tc>
          <w:tcPr>
            <w:shd w:fill="auto" w:val="clear"/>
            <w:vAlign w:val="center"/>
          </w:tcPr>
          <w:p w:rsidR="00000000" w:rsidDel="00000000" w:rsidP="00000000" w:rsidRDefault="00000000" w:rsidRPr="00000000" w14:paraId="000009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st33.004</w:t>
            </w:r>
          </w:p>
        </w:tc>
        <w:tc>
          <w:tcPr>
            <w:shd w:fill="auto" w:val="clear"/>
            <w:vAlign w:val="center"/>
          </w:tcPr>
          <w:p w:rsidR="00000000" w:rsidDel="00000000" w:rsidP="00000000" w:rsidRDefault="00000000" w:rsidRPr="00000000" w14:paraId="0000091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Ожоги (уровень 2)</w:t>
            </w:r>
          </w:p>
        </w:tc>
        <w:tc>
          <w:tcPr>
            <w:shd w:fill="auto" w:val="clear"/>
            <w:vAlign w:val="center"/>
          </w:tcPr>
          <w:p w:rsidR="00000000" w:rsidDel="00000000" w:rsidP="00000000" w:rsidRDefault="00000000" w:rsidRPr="00000000" w14:paraId="0000091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2,03</w:t>
            </w:r>
          </w:p>
        </w:tc>
      </w:tr>
      <w:tr>
        <w:trPr>
          <w:trHeight w:val="300" w:hRule="atLeast"/>
        </w:trPr>
        <w:tc>
          <w:tcPr>
            <w:shd w:fill="ffff00" w:val="clear"/>
            <w:vAlign w:val="center"/>
          </w:tcPr>
          <w:p w:rsidR="00000000" w:rsidDel="00000000" w:rsidP="00000000" w:rsidRDefault="00000000" w:rsidRPr="00000000" w14:paraId="0000092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316</w:t>
            </w:r>
          </w:p>
        </w:tc>
        <w:tc>
          <w:tcPr>
            <w:shd w:fill="auto" w:val="clear"/>
            <w:vAlign w:val="center"/>
          </w:tcPr>
          <w:p w:rsidR="00000000" w:rsidDel="00000000" w:rsidP="00000000" w:rsidRDefault="00000000" w:rsidRPr="00000000" w14:paraId="000009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st33.005</w:t>
            </w:r>
          </w:p>
        </w:tc>
        <w:tc>
          <w:tcPr>
            <w:shd w:fill="auto" w:val="clear"/>
            <w:vAlign w:val="center"/>
          </w:tcPr>
          <w:p w:rsidR="00000000" w:rsidDel="00000000" w:rsidP="00000000" w:rsidRDefault="00000000" w:rsidRPr="00000000" w14:paraId="0000092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Ожоги (уровень 3)</w:t>
            </w:r>
          </w:p>
        </w:tc>
        <w:tc>
          <w:tcPr>
            <w:shd w:fill="auto" w:val="clear"/>
            <w:vAlign w:val="center"/>
          </w:tcPr>
          <w:p w:rsidR="00000000" w:rsidDel="00000000" w:rsidP="00000000" w:rsidRDefault="00000000" w:rsidRPr="00000000" w14:paraId="0000092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3,54</w:t>
            </w:r>
          </w:p>
        </w:tc>
      </w:tr>
      <w:tr>
        <w:trPr>
          <w:trHeight w:val="300" w:hRule="atLeast"/>
        </w:trPr>
        <w:tc>
          <w:tcPr>
            <w:shd w:fill="ffff00" w:val="clear"/>
            <w:vAlign w:val="center"/>
          </w:tcPr>
          <w:p w:rsidR="00000000" w:rsidDel="00000000" w:rsidP="00000000" w:rsidRDefault="00000000" w:rsidRPr="00000000" w14:paraId="0000092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317</w:t>
            </w:r>
          </w:p>
        </w:tc>
        <w:tc>
          <w:tcPr>
            <w:shd w:fill="auto" w:val="clear"/>
            <w:vAlign w:val="center"/>
          </w:tcPr>
          <w:p w:rsidR="00000000" w:rsidDel="00000000" w:rsidP="00000000" w:rsidRDefault="00000000" w:rsidRPr="00000000" w14:paraId="0000092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st33.006</w:t>
            </w:r>
          </w:p>
        </w:tc>
        <w:tc>
          <w:tcPr>
            <w:shd w:fill="auto" w:val="clear"/>
            <w:vAlign w:val="center"/>
          </w:tcPr>
          <w:p w:rsidR="00000000" w:rsidDel="00000000" w:rsidP="00000000" w:rsidRDefault="00000000" w:rsidRPr="00000000" w14:paraId="0000092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Ожоги (уровень 4)</w:t>
            </w:r>
          </w:p>
        </w:tc>
        <w:tc>
          <w:tcPr>
            <w:shd w:fill="auto" w:val="clear"/>
            <w:vAlign w:val="center"/>
          </w:tcPr>
          <w:p w:rsidR="00000000" w:rsidDel="00000000" w:rsidP="00000000" w:rsidRDefault="00000000" w:rsidRPr="00000000" w14:paraId="0000092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5,20</w:t>
            </w:r>
          </w:p>
        </w:tc>
      </w:tr>
      <w:tr>
        <w:trPr>
          <w:trHeight w:val="300" w:hRule="atLeast"/>
        </w:trPr>
        <w:tc>
          <w:tcPr>
            <w:shd w:fill="ffff00" w:val="clear"/>
            <w:vAlign w:val="center"/>
          </w:tcPr>
          <w:p w:rsidR="00000000" w:rsidDel="00000000" w:rsidP="00000000" w:rsidRDefault="00000000" w:rsidRPr="00000000" w14:paraId="0000092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318</w:t>
            </w:r>
          </w:p>
        </w:tc>
        <w:tc>
          <w:tcPr>
            <w:shd w:fill="auto" w:val="clear"/>
            <w:vAlign w:val="center"/>
          </w:tcPr>
          <w:p w:rsidR="00000000" w:rsidDel="00000000" w:rsidP="00000000" w:rsidRDefault="00000000" w:rsidRPr="00000000" w14:paraId="000009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st33.007</w:t>
            </w:r>
          </w:p>
        </w:tc>
        <w:tc>
          <w:tcPr>
            <w:shd w:fill="auto" w:val="clear"/>
            <w:vAlign w:val="center"/>
          </w:tcPr>
          <w:p w:rsidR="00000000" w:rsidDel="00000000" w:rsidP="00000000" w:rsidRDefault="00000000" w:rsidRPr="00000000" w14:paraId="0000092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Ожоги (уровень 5)</w:t>
            </w:r>
          </w:p>
        </w:tc>
        <w:tc>
          <w:tcPr>
            <w:shd w:fill="auto" w:val="clear"/>
            <w:vAlign w:val="center"/>
          </w:tcPr>
          <w:p w:rsidR="00000000" w:rsidDel="00000000" w:rsidP="00000000" w:rsidRDefault="00000000" w:rsidRPr="00000000" w14:paraId="0000092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11,11</w:t>
            </w:r>
          </w:p>
        </w:tc>
      </w:tr>
      <w:tr>
        <w:trPr>
          <w:trHeight w:val="300" w:hRule="atLeast"/>
        </w:trPr>
        <w:tc>
          <w:tcPr>
            <w:shd w:fill="ffff00" w:val="clear"/>
            <w:vAlign w:val="center"/>
          </w:tcPr>
          <w:p w:rsidR="00000000" w:rsidDel="00000000" w:rsidP="00000000" w:rsidRDefault="00000000" w:rsidRPr="00000000" w14:paraId="0000092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319</w:t>
            </w:r>
          </w:p>
        </w:tc>
        <w:tc>
          <w:tcPr>
            <w:shd w:fill="auto" w:val="clear"/>
            <w:vAlign w:val="center"/>
          </w:tcPr>
          <w:p w:rsidR="00000000" w:rsidDel="00000000" w:rsidP="00000000" w:rsidRDefault="00000000" w:rsidRPr="00000000" w14:paraId="0000092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st33.008</w:t>
            </w:r>
          </w:p>
        </w:tc>
        <w:tc>
          <w:tcPr>
            <w:shd w:fill="auto" w:val="clear"/>
            <w:vAlign w:val="center"/>
          </w:tcPr>
          <w:p w:rsidR="00000000" w:rsidDel="00000000" w:rsidP="00000000" w:rsidRDefault="00000000" w:rsidRPr="00000000" w14:paraId="0000092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Ожоги (уровень 4,5) с синдромом органной дисфункции</w:t>
            </w:r>
          </w:p>
        </w:tc>
        <w:tc>
          <w:tcPr>
            <w:shd w:fill="auto" w:val="clear"/>
            <w:vAlign w:val="center"/>
          </w:tcPr>
          <w:p w:rsidR="00000000" w:rsidDel="00000000" w:rsidP="00000000" w:rsidRDefault="00000000" w:rsidRPr="00000000" w14:paraId="0000092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14,07</w:t>
            </w:r>
          </w:p>
        </w:tc>
      </w:tr>
      <w:tr>
        <w:trPr>
          <w:trHeight w:val="300" w:hRule="atLeast"/>
        </w:trPr>
        <w:tc>
          <w:tcPr>
            <w:shd w:fill="ffff00" w:val="clear"/>
            <w:vAlign w:val="center"/>
          </w:tcPr>
          <w:p w:rsidR="00000000" w:rsidDel="00000000" w:rsidP="00000000" w:rsidRDefault="00000000" w:rsidRPr="00000000" w14:paraId="0000093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34</w:t>
            </w:r>
          </w:p>
        </w:tc>
        <w:tc>
          <w:tcPr>
            <w:shd w:fill="auto" w:val="clear"/>
            <w:vAlign w:val="center"/>
          </w:tcPr>
          <w:p w:rsidR="00000000" w:rsidDel="00000000" w:rsidP="00000000" w:rsidRDefault="00000000" w:rsidRPr="00000000" w14:paraId="0000093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st34</w:t>
            </w:r>
          </w:p>
        </w:tc>
        <w:tc>
          <w:tcPr>
            <w:shd w:fill="auto" w:val="clear"/>
            <w:vAlign w:val="center"/>
          </w:tcPr>
          <w:p w:rsidR="00000000" w:rsidDel="00000000" w:rsidP="00000000" w:rsidRDefault="00000000" w:rsidRPr="00000000" w14:paraId="0000093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Челюстно-лицевая хирургия</w:t>
            </w:r>
          </w:p>
        </w:tc>
        <w:tc>
          <w:tcPr>
            <w:shd w:fill="auto" w:val="clear"/>
            <w:vAlign w:val="center"/>
          </w:tcPr>
          <w:p w:rsidR="00000000" w:rsidDel="00000000" w:rsidP="00000000" w:rsidRDefault="00000000" w:rsidRPr="00000000" w14:paraId="0000093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1,18</w:t>
            </w:r>
          </w:p>
        </w:tc>
      </w:tr>
      <w:tr>
        <w:trPr>
          <w:trHeight w:val="300" w:hRule="atLeast"/>
        </w:trPr>
        <w:tc>
          <w:tcPr>
            <w:shd w:fill="ffff00" w:val="clear"/>
            <w:vAlign w:val="center"/>
          </w:tcPr>
          <w:p w:rsidR="00000000" w:rsidDel="00000000" w:rsidP="00000000" w:rsidRDefault="00000000" w:rsidRPr="00000000" w14:paraId="000009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320</w:t>
            </w:r>
          </w:p>
        </w:tc>
        <w:tc>
          <w:tcPr>
            <w:shd w:fill="auto" w:val="clear"/>
            <w:vAlign w:val="center"/>
          </w:tcPr>
          <w:p w:rsidR="00000000" w:rsidDel="00000000" w:rsidP="00000000" w:rsidRDefault="00000000" w:rsidRPr="00000000" w14:paraId="000009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st34.001</w:t>
            </w:r>
          </w:p>
        </w:tc>
        <w:tc>
          <w:tcPr>
            <w:shd w:fill="auto" w:val="clear"/>
            <w:vAlign w:val="center"/>
          </w:tcPr>
          <w:p w:rsidR="00000000" w:rsidDel="00000000" w:rsidP="00000000" w:rsidRDefault="00000000" w:rsidRPr="00000000" w14:paraId="0000093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полости рта, слюнных желез и челюстей, врожденные аномалии лица и шеи, взрослые</w:t>
            </w:r>
          </w:p>
        </w:tc>
        <w:tc>
          <w:tcPr>
            <w:shd w:fill="auto" w:val="clear"/>
            <w:vAlign w:val="center"/>
          </w:tcPr>
          <w:p w:rsidR="00000000" w:rsidDel="00000000" w:rsidP="00000000" w:rsidRDefault="00000000" w:rsidRPr="00000000" w14:paraId="0000093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0,89</w:t>
            </w:r>
          </w:p>
        </w:tc>
      </w:tr>
      <w:tr>
        <w:trPr>
          <w:trHeight w:val="300" w:hRule="atLeast"/>
        </w:trPr>
        <w:tc>
          <w:tcPr>
            <w:shd w:fill="ffff00" w:val="clear"/>
            <w:vAlign w:val="center"/>
          </w:tcPr>
          <w:p w:rsidR="00000000" w:rsidDel="00000000" w:rsidP="00000000" w:rsidRDefault="00000000" w:rsidRPr="00000000" w14:paraId="0000093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321</w:t>
            </w:r>
          </w:p>
        </w:tc>
        <w:tc>
          <w:tcPr>
            <w:shd w:fill="auto" w:val="clear"/>
            <w:vAlign w:val="center"/>
          </w:tcPr>
          <w:p w:rsidR="00000000" w:rsidDel="00000000" w:rsidP="00000000" w:rsidRDefault="00000000" w:rsidRPr="00000000" w14:paraId="000009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st34.002</w:t>
            </w:r>
          </w:p>
        </w:tc>
        <w:tc>
          <w:tcPr>
            <w:shd w:fill="auto" w:val="clear"/>
            <w:vAlign w:val="center"/>
          </w:tcPr>
          <w:p w:rsidR="00000000" w:rsidDel="00000000" w:rsidP="00000000" w:rsidRDefault="00000000" w:rsidRPr="00000000" w14:paraId="0000093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полости рта (уровень 1)</w:t>
            </w:r>
          </w:p>
        </w:tc>
        <w:tc>
          <w:tcPr>
            <w:shd w:fill="auto" w:val="clear"/>
            <w:vAlign w:val="center"/>
          </w:tcPr>
          <w:p w:rsidR="00000000" w:rsidDel="00000000" w:rsidP="00000000" w:rsidRDefault="00000000" w:rsidRPr="00000000" w14:paraId="0000093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0,74</w:t>
            </w:r>
          </w:p>
        </w:tc>
      </w:tr>
      <w:tr>
        <w:trPr>
          <w:trHeight w:val="300" w:hRule="atLeast"/>
        </w:trPr>
        <w:tc>
          <w:tcPr>
            <w:shd w:fill="ffff00" w:val="clear"/>
            <w:vAlign w:val="center"/>
          </w:tcPr>
          <w:p w:rsidR="00000000" w:rsidDel="00000000" w:rsidP="00000000" w:rsidRDefault="00000000" w:rsidRPr="00000000" w14:paraId="0000093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322</w:t>
            </w:r>
          </w:p>
        </w:tc>
        <w:tc>
          <w:tcPr>
            <w:shd w:fill="auto" w:val="clear"/>
            <w:vAlign w:val="center"/>
          </w:tcPr>
          <w:p w:rsidR="00000000" w:rsidDel="00000000" w:rsidP="00000000" w:rsidRDefault="00000000" w:rsidRPr="00000000" w14:paraId="000009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st34.003</w:t>
            </w:r>
          </w:p>
        </w:tc>
        <w:tc>
          <w:tcPr>
            <w:shd w:fill="auto" w:val="clear"/>
            <w:vAlign w:val="center"/>
          </w:tcPr>
          <w:p w:rsidR="00000000" w:rsidDel="00000000" w:rsidP="00000000" w:rsidRDefault="00000000" w:rsidRPr="00000000" w14:paraId="0000093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полости рта (уровень 2)</w:t>
            </w:r>
          </w:p>
        </w:tc>
        <w:tc>
          <w:tcPr>
            <w:shd w:fill="auto" w:val="clear"/>
            <w:vAlign w:val="center"/>
          </w:tcPr>
          <w:p w:rsidR="00000000" w:rsidDel="00000000" w:rsidP="00000000" w:rsidRDefault="00000000" w:rsidRPr="00000000" w14:paraId="0000093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1,27</w:t>
            </w:r>
          </w:p>
        </w:tc>
      </w:tr>
      <w:tr>
        <w:trPr>
          <w:trHeight w:val="300" w:hRule="atLeast"/>
        </w:trPr>
        <w:tc>
          <w:tcPr>
            <w:shd w:fill="ffff00" w:val="clear"/>
            <w:vAlign w:val="center"/>
          </w:tcPr>
          <w:p w:rsidR="00000000" w:rsidDel="00000000" w:rsidP="00000000" w:rsidRDefault="00000000" w:rsidRPr="00000000" w14:paraId="000009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323</w:t>
            </w:r>
          </w:p>
        </w:tc>
        <w:tc>
          <w:tcPr>
            <w:shd w:fill="auto" w:val="clear"/>
            <w:vAlign w:val="center"/>
          </w:tcPr>
          <w:p w:rsidR="00000000" w:rsidDel="00000000" w:rsidP="00000000" w:rsidRDefault="00000000" w:rsidRPr="00000000" w14:paraId="0000094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st34.004</w:t>
            </w:r>
          </w:p>
        </w:tc>
        <w:tc>
          <w:tcPr>
            <w:shd w:fill="auto" w:val="clear"/>
            <w:vAlign w:val="center"/>
          </w:tcPr>
          <w:p w:rsidR="00000000" w:rsidDel="00000000" w:rsidP="00000000" w:rsidRDefault="00000000" w:rsidRPr="00000000" w14:paraId="0000094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полости рта (уровень 3)</w:t>
            </w:r>
          </w:p>
        </w:tc>
        <w:tc>
          <w:tcPr>
            <w:shd w:fill="auto" w:val="clear"/>
            <w:vAlign w:val="center"/>
          </w:tcPr>
          <w:p w:rsidR="00000000" w:rsidDel="00000000" w:rsidP="00000000" w:rsidRDefault="00000000" w:rsidRPr="00000000" w14:paraId="0000094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1,63</w:t>
            </w:r>
          </w:p>
        </w:tc>
      </w:tr>
      <w:tr>
        <w:trPr>
          <w:trHeight w:val="300" w:hRule="atLeast"/>
        </w:trPr>
        <w:tc>
          <w:tcPr>
            <w:shd w:fill="ffff00" w:val="clear"/>
            <w:vAlign w:val="center"/>
          </w:tcPr>
          <w:p w:rsidR="00000000" w:rsidDel="00000000" w:rsidP="00000000" w:rsidRDefault="00000000" w:rsidRPr="00000000" w14:paraId="0000094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324</w:t>
            </w:r>
          </w:p>
        </w:tc>
        <w:tc>
          <w:tcPr>
            <w:shd w:fill="auto" w:val="clear"/>
            <w:vAlign w:val="center"/>
          </w:tcPr>
          <w:p w:rsidR="00000000" w:rsidDel="00000000" w:rsidP="00000000" w:rsidRDefault="00000000" w:rsidRPr="00000000" w14:paraId="000009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st34.005</w:t>
            </w:r>
          </w:p>
        </w:tc>
        <w:tc>
          <w:tcPr>
            <w:shd w:fill="auto" w:val="clear"/>
            <w:vAlign w:val="center"/>
          </w:tcPr>
          <w:p w:rsidR="00000000" w:rsidDel="00000000" w:rsidP="00000000" w:rsidRDefault="00000000" w:rsidRPr="00000000" w14:paraId="0000094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полости рта (уровень 4)</w:t>
            </w:r>
          </w:p>
        </w:tc>
        <w:tc>
          <w:tcPr>
            <w:shd w:fill="auto" w:val="clear"/>
            <w:vAlign w:val="center"/>
          </w:tcPr>
          <w:p w:rsidR="00000000" w:rsidDel="00000000" w:rsidP="00000000" w:rsidRDefault="00000000" w:rsidRPr="00000000" w14:paraId="0000094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1,90</w:t>
            </w:r>
          </w:p>
        </w:tc>
      </w:tr>
      <w:tr>
        <w:trPr>
          <w:trHeight w:val="300" w:hRule="atLeast"/>
        </w:trPr>
        <w:tc>
          <w:tcPr>
            <w:shd w:fill="ffff00" w:val="clear"/>
            <w:vAlign w:val="center"/>
          </w:tcPr>
          <w:p w:rsidR="00000000" w:rsidDel="00000000" w:rsidP="00000000" w:rsidRDefault="00000000" w:rsidRPr="00000000" w14:paraId="0000094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35</w:t>
            </w:r>
          </w:p>
        </w:tc>
        <w:tc>
          <w:tcPr>
            <w:shd w:fill="auto" w:val="clear"/>
            <w:vAlign w:val="center"/>
          </w:tcPr>
          <w:p w:rsidR="00000000" w:rsidDel="00000000" w:rsidP="00000000" w:rsidRDefault="00000000" w:rsidRPr="00000000" w14:paraId="0000094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st35</w:t>
            </w:r>
          </w:p>
        </w:tc>
        <w:tc>
          <w:tcPr>
            <w:shd w:fill="auto" w:val="clear"/>
            <w:vAlign w:val="center"/>
          </w:tcPr>
          <w:p w:rsidR="00000000" w:rsidDel="00000000" w:rsidP="00000000" w:rsidRDefault="00000000" w:rsidRPr="00000000" w14:paraId="0000094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Эндокринология</w:t>
            </w:r>
          </w:p>
        </w:tc>
        <w:tc>
          <w:tcPr>
            <w:shd w:fill="auto" w:val="clear"/>
            <w:vAlign w:val="center"/>
          </w:tcPr>
          <w:p w:rsidR="00000000" w:rsidDel="00000000" w:rsidP="00000000" w:rsidRDefault="00000000" w:rsidRPr="00000000" w14:paraId="0000094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1,40</w:t>
            </w:r>
          </w:p>
        </w:tc>
      </w:tr>
      <w:tr>
        <w:trPr>
          <w:trHeight w:val="300" w:hRule="atLeast"/>
        </w:trPr>
        <w:tc>
          <w:tcPr>
            <w:shd w:fill="ffff00" w:val="clear"/>
            <w:vAlign w:val="center"/>
          </w:tcPr>
          <w:p w:rsidR="00000000" w:rsidDel="00000000" w:rsidP="00000000" w:rsidRDefault="00000000" w:rsidRPr="00000000" w14:paraId="000009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325</w:t>
            </w:r>
          </w:p>
        </w:tc>
        <w:tc>
          <w:tcPr>
            <w:shd w:fill="auto" w:val="clear"/>
            <w:vAlign w:val="center"/>
          </w:tcPr>
          <w:p w:rsidR="00000000" w:rsidDel="00000000" w:rsidP="00000000" w:rsidRDefault="00000000" w:rsidRPr="00000000" w14:paraId="000009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st35.001</w:t>
            </w:r>
          </w:p>
        </w:tc>
        <w:tc>
          <w:tcPr>
            <w:shd w:fill="auto" w:val="clear"/>
            <w:vAlign w:val="center"/>
          </w:tcPr>
          <w:p w:rsidR="00000000" w:rsidDel="00000000" w:rsidP="00000000" w:rsidRDefault="00000000" w:rsidRPr="00000000" w14:paraId="0000094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Сахарный диабет, взрослые (уровень 1)</w:t>
            </w:r>
          </w:p>
        </w:tc>
        <w:tc>
          <w:tcPr>
            <w:shd w:fill="auto" w:val="clear"/>
            <w:vAlign w:val="center"/>
          </w:tcPr>
          <w:p w:rsidR="00000000" w:rsidDel="00000000" w:rsidP="00000000" w:rsidRDefault="00000000" w:rsidRPr="00000000" w14:paraId="0000094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1,02</w:t>
            </w:r>
          </w:p>
        </w:tc>
      </w:tr>
      <w:tr>
        <w:trPr>
          <w:trHeight w:val="300" w:hRule="atLeast"/>
        </w:trPr>
        <w:tc>
          <w:tcPr>
            <w:shd w:fill="ffff00" w:val="clear"/>
            <w:vAlign w:val="center"/>
          </w:tcPr>
          <w:p w:rsidR="00000000" w:rsidDel="00000000" w:rsidP="00000000" w:rsidRDefault="00000000" w:rsidRPr="00000000" w14:paraId="000009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326</w:t>
            </w:r>
          </w:p>
        </w:tc>
        <w:tc>
          <w:tcPr>
            <w:shd w:fill="auto" w:val="clear"/>
            <w:vAlign w:val="center"/>
          </w:tcPr>
          <w:p w:rsidR="00000000" w:rsidDel="00000000" w:rsidP="00000000" w:rsidRDefault="00000000" w:rsidRPr="00000000" w14:paraId="000009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st35.002</w:t>
            </w:r>
          </w:p>
        </w:tc>
        <w:tc>
          <w:tcPr>
            <w:shd w:fill="auto" w:val="clear"/>
            <w:vAlign w:val="center"/>
          </w:tcPr>
          <w:p w:rsidR="00000000" w:rsidDel="00000000" w:rsidP="00000000" w:rsidRDefault="00000000" w:rsidRPr="00000000" w14:paraId="0000095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Сахарный диабет, взрослые (уровень 2)</w:t>
            </w:r>
          </w:p>
        </w:tc>
        <w:tc>
          <w:tcPr>
            <w:shd w:fill="auto" w:val="clear"/>
            <w:vAlign w:val="center"/>
          </w:tcPr>
          <w:p w:rsidR="00000000" w:rsidDel="00000000" w:rsidP="00000000" w:rsidRDefault="00000000" w:rsidRPr="00000000" w14:paraId="0000095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1,49</w:t>
            </w:r>
          </w:p>
        </w:tc>
      </w:tr>
      <w:tr>
        <w:trPr>
          <w:trHeight w:val="300" w:hRule="atLeast"/>
        </w:trPr>
        <w:tc>
          <w:tcPr>
            <w:shd w:fill="ffff00" w:val="clear"/>
            <w:vAlign w:val="center"/>
          </w:tcPr>
          <w:p w:rsidR="00000000" w:rsidDel="00000000" w:rsidP="00000000" w:rsidRDefault="00000000" w:rsidRPr="00000000" w14:paraId="0000095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327</w:t>
            </w:r>
          </w:p>
        </w:tc>
        <w:tc>
          <w:tcPr>
            <w:shd w:fill="auto" w:val="clear"/>
            <w:vAlign w:val="center"/>
          </w:tcPr>
          <w:p w:rsidR="00000000" w:rsidDel="00000000" w:rsidP="00000000" w:rsidRDefault="00000000" w:rsidRPr="00000000" w14:paraId="0000095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st35.003</w:t>
            </w:r>
          </w:p>
        </w:tc>
        <w:tc>
          <w:tcPr>
            <w:shd w:fill="auto" w:val="clear"/>
            <w:vAlign w:val="center"/>
          </w:tcPr>
          <w:p w:rsidR="00000000" w:rsidDel="00000000" w:rsidP="00000000" w:rsidRDefault="00000000" w:rsidRPr="00000000" w14:paraId="0000095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Заболевания гипофиза, взрослые</w:t>
            </w:r>
          </w:p>
        </w:tc>
        <w:tc>
          <w:tcPr>
            <w:shd w:fill="auto" w:val="clear"/>
            <w:vAlign w:val="center"/>
          </w:tcPr>
          <w:p w:rsidR="00000000" w:rsidDel="00000000" w:rsidP="00000000" w:rsidRDefault="00000000" w:rsidRPr="00000000" w14:paraId="0000095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2,14</w:t>
            </w:r>
          </w:p>
        </w:tc>
      </w:tr>
      <w:tr>
        <w:trPr>
          <w:trHeight w:val="300" w:hRule="atLeast"/>
        </w:trPr>
        <w:tc>
          <w:tcPr>
            <w:shd w:fill="ffff00" w:val="clear"/>
            <w:vAlign w:val="center"/>
          </w:tcPr>
          <w:p w:rsidR="00000000" w:rsidDel="00000000" w:rsidP="00000000" w:rsidRDefault="00000000" w:rsidRPr="00000000" w14:paraId="0000095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328</w:t>
            </w:r>
          </w:p>
        </w:tc>
        <w:tc>
          <w:tcPr>
            <w:shd w:fill="auto" w:val="clear"/>
            <w:vAlign w:val="center"/>
          </w:tcPr>
          <w:p w:rsidR="00000000" w:rsidDel="00000000" w:rsidP="00000000" w:rsidRDefault="00000000" w:rsidRPr="00000000" w14:paraId="0000095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st35.004</w:t>
            </w:r>
          </w:p>
        </w:tc>
        <w:tc>
          <w:tcPr>
            <w:shd w:fill="auto" w:val="clear"/>
            <w:vAlign w:val="center"/>
          </w:tcPr>
          <w:p w:rsidR="00000000" w:rsidDel="00000000" w:rsidP="00000000" w:rsidRDefault="00000000" w:rsidRPr="00000000" w14:paraId="0000095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эндокринной системы, взрослые (уровень 1)</w:t>
            </w:r>
          </w:p>
        </w:tc>
        <w:tc>
          <w:tcPr>
            <w:shd w:fill="auto" w:val="clear"/>
            <w:vAlign w:val="center"/>
          </w:tcPr>
          <w:p w:rsidR="00000000" w:rsidDel="00000000" w:rsidP="00000000" w:rsidRDefault="00000000" w:rsidRPr="00000000" w14:paraId="0000095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1,25</w:t>
            </w:r>
          </w:p>
        </w:tc>
      </w:tr>
      <w:tr>
        <w:trPr>
          <w:trHeight w:val="300" w:hRule="atLeast"/>
        </w:trPr>
        <w:tc>
          <w:tcPr>
            <w:shd w:fill="ffff00" w:val="clear"/>
            <w:vAlign w:val="center"/>
          </w:tcPr>
          <w:p w:rsidR="00000000" w:rsidDel="00000000" w:rsidP="00000000" w:rsidRDefault="00000000" w:rsidRPr="00000000" w14:paraId="0000095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329</w:t>
            </w:r>
          </w:p>
        </w:tc>
        <w:tc>
          <w:tcPr>
            <w:shd w:fill="auto" w:val="clear"/>
            <w:vAlign w:val="center"/>
          </w:tcPr>
          <w:p w:rsidR="00000000" w:rsidDel="00000000" w:rsidP="00000000" w:rsidRDefault="00000000" w:rsidRPr="00000000" w14:paraId="000009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st35.005</w:t>
            </w:r>
          </w:p>
        </w:tc>
        <w:tc>
          <w:tcPr>
            <w:shd w:fill="auto" w:val="clear"/>
            <w:vAlign w:val="center"/>
          </w:tcPr>
          <w:p w:rsidR="00000000" w:rsidDel="00000000" w:rsidP="00000000" w:rsidRDefault="00000000" w:rsidRPr="00000000" w14:paraId="0000095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эндокринной системы, взрослые (уровень 2)</w:t>
            </w:r>
          </w:p>
        </w:tc>
        <w:tc>
          <w:tcPr>
            <w:shd w:fill="auto" w:val="clear"/>
            <w:vAlign w:val="center"/>
          </w:tcPr>
          <w:p w:rsidR="00000000" w:rsidDel="00000000" w:rsidP="00000000" w:rsidRDefault="00000000" w:rsidRPr="00000000" w14:paraId="0000095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2,76</w:t>
            </w:r>
          </w:p>
        </w:tc>
      </w:tr>
      <w:tr>
        <w:trPr>
          <w:trHeight w:val="300" w:hRule="atLeast"/>
        </w:trPr>
        <w:tc>
          <w:tcPr>
            <w:shd w:fill="ffff00" w:val="clear"/>
            <w:vAlign w:val="center"/>
          </w:tcPr>
          <w:p w:rsidR="00000000" w:rsidDel="00000000" w:rsidP="00000000" w:rsidRDefault="00000000" w:rsidRPr="00000000" w14:paraId="0000096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330</w:t>
            </w:r>
          </w:p>
        </w:tc>
        <w:tc>
          <w:tcPr>
            <w:shd w:fill="auto" w:val="clear"/>
            <w:vAlign w:val="center"/>
          </w:tcPr>
          <w:p w:rsidR="00000000" w:rsidDel="00000000" w:rsidP="00000000" w:rsidRDefault="00000000" w:rsidRPr="00000000" w14:paraId="000009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st35.006</w:t>
            </w:r>
          </w:p>
        </w:tc>
        <w:tc>
          <w:tcPr>
            <w:shd w:fill="auto" w:val="clear"/>
            <w:vAlign w:val="center"/>
          </w:tcPr>
          <w:p w:rsidR="00000000" w:rsidDel="00000000" w:rsidP="00000000" w:rsidRDefault="00000000" w:rsidRPr="00000000" w14:paraId="0000096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Новообразования эндокринных желез доброкачественные, in situ, неопределенного и неизвестного характера</w:t>
            </w:r>
          </w:p>
        </w:tc>
        <w:tc>
          <w:tcPr>
            <w:shd w:fill="auto" w:val="clear"/>
            <w:vAlign w:val="center"/>
          </w:tcPr>
          <w:p w:rsidR="00000000" w:rsidDel="00000000" w:rsidP="00000000" w:rsidRDefault="00000000" w:rsidRPr="00000000" w14:paraId="0000096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0,76</w:t>
            </w:r>
          </w:p>
        </w:tc>
      </w:tr>
      <w:tr>
        <w:trPr>
          <w:trHeight w:val="300" w:hRule="atLeast"/>
        </w:trPr>
        <w:tc>
          <w:tcPr>
            <w:shd w:fill="ffff00" w:val="clear"/>
            <w:vAlign w:val="center"/>
          </w:tcPr>
          <w:p w:rsidR="00000000" w:rsidDel="00000000" w:rsidP="00000000" w:rsidRDefault="00000000" w:rsidRPr="00000000" w14:paraId="0000096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331</w:t>
            </w:r>
          </w:p>
        </w:tc>
        <w:tc>
          <w:tcPr>
            <w:shd w:fill="auto" w:val="clear"/>
            <w:vAlign w:val="center"/>
          </w:tcPr>
          <w:p w:rsidR="00000000" w:rsidDel="00000000" w:rsidP="00000000" w:rsidRDefault="00000000" w:rsidRPr="00000000" w14:paraId="000009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st35.007</w:t>
            </w:r>
          </w:p>
        </w:tc>
        <w:tc>
          <w:tcPr>
            <w:shd w:fill="auto" w:val="clear"/>
            <w:vAlign w:val="center"/>
          </w:tcPr>
          <w:p w:rsidR="00000000" w:rsidDel="00000000" w:rsidP="00000000" w:rsidRDefault="00000000" w:rsidRPr="00000000" w14:paraId="0000096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Расстройства питания</w:t>
            </w:r>
          </w:p>
        </w:tc>
        <w:tc>
          <w:tcPr>
            <w:shd w:fill="auto" w:val="clear"/>
            <w:vAlign w:val="center"/>
          </w:tcPr>
          <w:p w:rsidR="00000000" w:rsidDel="00000000" w:rsidP="00000000" w:rsidRDefault="00000000" w:rsidRPr="00000000" w14:paraId="0000096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1,06</w:t>
            </w:r>
          </w:p>
        </w:tc>
      </w:tr>
      <w:tr>
        <w:trPr>
          <w:trHeight w:val="300" w:hRule="atLeast"/>
        </w:trPr>
        <w:tc>
          <w:tcPr>
            <w:shd w:fill="ffff00" w:val="clear"/>
            <w:vAlign w:val="center"/>
          </w:tcPr>
          <w:p w:rsidR="00000000" w:rsidDel="00000000" w:rsidP="00000000" w:rsidRDefault="00000000" w:rsidRPr="00000000" w14:paraId="0000096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332</w:t>
            </w:r>
          </w:p>
        </w:tc>
        <w:tc>
          <w:tcPr>
            <w:shd w:fill="auto" w:val="clear"/>
            <w:vAlign w:val="center"/>
          </w:tcPr>
          <w:p w:rsidR="00000000" w:rsidDel="00000000" w:rsidP="00000000" w:rsidRDefault="00000000" w:rsidRPr="00000000" w14:paraId="0000096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st35.008</w:t>
            </w:r>
          </w:p>
        </w:tc>
        <w:tc>
          <w:tcPr>
            <w:shd w:fill="auto" w:val="clear"/>
            <w:vAlign w:val="center"/>
          </w:tcPr>
          <w:p w:rsidR="00000000" w:rsidDel="00000000" w:rsidP="00000000" w:rsidRDefault="00000000" w:rsidRPr="00000000" w14:paraId="0000096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нарушения обмена веществ</w:t>
            </w:r>
          </w:p>
        </w:tc>
        <w:tc>
          <w:tcPr>
            <w:shd w:fill="auto" w:val="clear"/>
            <w:vAlign w:val="center"/>
          </w:tcPr>
          <w:p w:rsidR="00000000" w:rsidDel="00000000" w:rsidP="00000000" w:rsidRDefault="00000000" w:rsidRPr="00000000" w14:paraId="0000096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1,16</w:t>
            </w:r>
          </w:p>
        </w:tc>
      </w:tr>
      <w:tr>
        <w:trPr>
          <w:trHeight w:val="300" w:hRule="atLeast"/>
        </w:trPr>
        <w:tc>
          <w:tcPr>
            <w:shd w:fill="ffff00" w:val="clear"/>
            <w:vAlign w:val="center"/>
          </w:tcPr>
          <w:p w:rsidR="00000000" w:rsidDel="00000000" w:rsidP="00000000" w:rsidRDefault="00000000" w:rsidRPr="00000000" w14:paraId="0000096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333</w:t>
            </w:r>
          </w:p>
        </w:tc>
        <w:tc>
          <w:tcPr>
            <w:shd w:fill="auto" w:val="clear"/>
            <w:vAlign w:val="center"/>
          </w:tcPr>
          <w:p w:rsidR="00000000" w:rsidDel="00000000" w:rsidP="00000000" w:rsidRDefault="00000000" w:rsidRPr="00000000" w14:paraId="000009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st35.009</w:t>
            </w:r>
          </w:p>
        </w:tc>
        <w:tc>
          <w:tcPr>
            <w:shd w:fill="auto" w:val="clear"/>
            <w:vAlign w:val="center"/>
          </w:tcPr>
          <w:p w:rsidR="00000000" w:rsidDel="00000000" w:rsidP="00000000" w:rsidRDefault="00000000" w:rsidRPr="00000000" w14:paraId="0000096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Кистозный фиброз</w:t>
            </w:r>
          </w:p>
        </w:tc>
        <w:tc>
          <w:tcPr>
            <w:shd w:fill="auto" w:val="clear"/>
            <w:vAlign w:val="center"/>
          </w:tcPr>
          <w:p w:rsidR="00000000" w:rsidDel="00000000" w:rsidP="00000000" w:rsidRDefault="00000000" w:rsidRPr="00000000" w14:paraId="0000096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3,32</w:t>
            </w:r>
          </w:p>
        </w:tc>
      </w:tr>
      <w:tr>
        <w:trPr>
          <w:trHeight w:val="300" w:hRule="atLeast"/>
        </w:trPr>
        <w:tc>
          <w:tcPr>
            <w:shd w:fill="ffff00" w:val="clear"/>
            <w:vAlign w:val="center"/>
          </w:tcPr>
          <w:p w:rsidR="00000000" w:rsidDel="00000000" w:rsidP="00000000" w:rsidRDefault="00000000" w:rsidRPr="00000000" w14:paraId="0000097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36</w:t>
            </w:r>
          </w:p>
        </w:tc>
        <w:tc>
          <w:tcPr>
            <w:shd w:fill="auto" w:val="clear"/>
            <w:vAlign w:val="center"/>
          </w:tcPr>
          <w:p w:rsidR="00000000" w:rsidDel="00000000" w:rsidP="00000000" w:rsidRDefault="00000000" w:rsidRPr="00000000" w14:paraId="0000097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st36</w:t>
            </w:r>
          </w:p>
        </w:tc>
        <w:tc>
          <w:tcPr>
            <w:shd w:fill="auto" w:val="clear"/>
            <w:vAlign w:val="center"/>
          </w:tcPr>
          <w:p w:rsidR="00000000" w:rsidDel="00000000" w:rsidP="00000000" w:rsidRDefault="00000000" w:rsidRPr="00000000" w14:paraId="0000097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Прочее</w:t>
            </w:r>
          </w:p>
        </w:tc>
        <w:tc>
          <w:tcPr>
            <w:shd w:fill="auto" w:val="clear"/>
            <w:vAlign w:val="center"/>
          </w:tcPr>
          <w:p w:rsidR="00000000" w:rsidDel="00000000" w:rsidP="00000000" w:rsidRDefault="00000000" w:rsidRPr="00000000" w14:paraId="0000097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r>
        <w:trPr>
          <w:trHeight w:val="300" w:hRule="atLeast"/>
        </w:trPr>
        <w:tc>
          <w:tcPr>
            <w:shd w:fill="ffff00" w:val="clear"/>
            <w:vAlign w:val="center"/>
          </w:tcPr>
          <w:p w:rsidR="00000000" w:rsidDel="00000000" w:rsidP="00000000" w:rsidRDefault="00000000" w:rsidRPr="00000000" w14:paraId="000009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334</w:t>
            </w:r>
          </w:p>
        </w:tc>
        <w:tc>
          <w:tcPr>
            <w:shd w:fill="auto" w:val="clear"/>
            <w:vAlign w:val="center"/>
          </w:tcPr>
          <w:p w:rsidR="00000000" w:rsidDel="00000000" w:rsidP="00000000" w:rsidRDefault="00000000" w:rsidRPr="00000000" w14:paraId="000009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st36.001</w:t>
            </w:r>
          </w:p>
        </w:tc>
        <w:tc>
          <w:tcPr>
            <w:shd w:fill="auto" w:val="clear"/>
            <w:vAlign w:val="center"/>
          </w:tcPr>
          <w:p w:rsidR="00000000" w:rsidDel="00000000" w:rsidP="00000000" w:rsidRDefault="00000000" w:rsidRPr="00000000" w14:paraId="0000097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Комплексное лечение с применением препаратов иммуноглобулина</w:t>
            </w:r>
          </w:p>
        </w:tc>
        <w:tc>
          <w:tcPr>
            <w:shd w:fill="auto" w:val="clear"/>
            <w:vAlign w:val="center"/>
          </w:tcPr>
          <w:p w:rsidR="00000000" w:rsidDel="00000000" w:rsidP="00000000" w:rsidRDefault="00000000" w:rsidRPr="00000000" w14:paraId="0000097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4,32</w:t>
            </w:r>
          </w:p>
        </w:tc>
      </w:tr>
      <w:tr>
        <w:trPr>
          <w:trHeight w:val="300" w:hRule="atLeast"/>
        </w:trPr>
        <w:tc>
          <w:tcPr>
            <w:shd w:fill="ffff00" w:val="clear"/>
            <w:vAlign w:val="center"/>
          </w:tcPr>
          <w:p w:rsidR="00000000" w:rsidDel="00000000" w:rsidP="00000000" w:rsidRDefault="00000000" w:rsidRPr="00000000" w14:paraId="0000097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335</w:t>
            </w:r>
          </w:p>
        </w:tc>
        <w:tc>
          <w:tcPr>
            <w:shd w:fill="auto" w:val="clear"/>
            <w:vAlign w:val="center"/>
          </w:tcPr>
          <w:p w:rsidR="00000000" w:rsidDel="00000000" w:rsidP="00000000" w:rsidRDefault="00000000" w:rsidRPr="00000000" w14:paraId="0000097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st36.002</w:t>
            </w:r>
          </w:p>
        </w:tc>
        <w:tc>
          <w:tcPr>
            <w:shd w:fill="auto" w:val="clear"/>
            <w:vAlign w:val="center"/>
          </w:tcPr>
          <w:p w:rsidR="00000000" w:rsidDel="00000000" w:rsidP="00000000" w:rsidRDefault="00000000" w:rsidRPr="00000000" w14:paraId="0000097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Редкие генетические заболевания</w:t>
            </w:r>
          </w:p>
        </w:tc>
        <w:tc>
          <w:tcPr>
            <w:shd w:fill="auto" w:val="clear"/>
            <w:vAlign w:val="center"/>
          </w:tcPr>
          <w:p w:rsidR="00000000" w:rsidDel="00000000" w:rsidP="00000000" w:rsidRDefault="00000000" w:rsidRPr="00000000" w14:paraId="0000097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3,50</w:t>
            </w:r>
          </w:p>
        </w:tc>
      </w:tr>
      <w:tr>
        <w:trPr>
          <w:trHeight w:val="300" w:hRule="atLeast"/>
        </w:trPr>
        <w:tc>
          <w:tcPr>
            <w:shd w:fill="ffff00" w:val="clear"/>
            <w:vAlign w:val="center"/>
          </w:tcPr>
          <w:p w:rsidR="00000000" w:rsidDel="00000000" w:rsidP="00000000" w:rsidRDefault="00000000" w:rsidRPr="00000000" w14:paraId="0000097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336</w:t>
            </w:r>
          </w:p>
        </w:tc>
        <w:tc>
          <w:tcPr>
            <w:shd w:fill="auto" w:val="clear"/>
            <w:vAlign w:val="center"/>
          </w:tcPr>
          <w:p w:rsidR="00000000" w:rsidDel="00000000" w:rsidP="00000000" w:rsidRDefault="00000000" w:rsidRPr="00000000" w14:paraId="000009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st36.003</w:t>
            </w:r>
          </w:p>
        </w:tc>
        <w:tc>
          <w:tcPr>
            <w:shd w:fill="auto" w:val="clear"/>
            <w:vAlign w:val="center"/>
          </w:tcPr>
          <w:p w:rsidR="00000000" w:rsidDel="00000000" w:rsidP="00000000" w:rsidRDefault="00000000" w:rsidRPr="00000000" w14:paraId="0000097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Лечение с применением генно-инженерных биологических препаратов и селективных иммунодепрессантов</w:t>
            </w:r>
          </w:p>
        </w:tc>
        <w:tc>
          <w:tcPr>
            <w:shd w:fill="auto" w:val="clear"/>
            <w:vAlign w:val="center"/>
          </w:tcPr>
          <w:p w:rsidR="00000000" w:rsidDel="00000000" w:rsidP="00000000" w:rsidRDefault="00000000" w:rsidRPr="00000000" w14:paraId="0000097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5,35</w:t>
            </w:r>
          </w:p>
        </w:tc>
      </w:tr>
      <w:tr>
        <w:trPr>
          <w:trHeight w:val="300" w:hRule="atLeast"/>
        </w:trPr>
        <w:tc>
          <w:tcPr>
            <w:shd w:fill="ffff00" w:val="clear"/>
            <w:vAlign w:val="center"/>
          </w:tcPr>
          <w:p w:rsidR="00000000" w:rsidDel="00000000" w:rsidP="00000000" w:rsidRDefault="00000000" w:rsidRPr="00000000" w14:paraId="000009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337</w:t>
            </w:r>
          </w:p>
        </w:tc>
        <w:tc>
          <w:tcPr>
            <w:shd w:fill="auto" w:val="clear"/>
            <w:vAlign w:val="center"/>
          </w:tcPr>
          <w:p w:rsidR="00000000" w:rsidDel="00000000" w:rsidP="00000000" w:rsidRDefault="00000000" w:rsidRPr="00000000" w14:paraId="000009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st36.004</w:t>
            </w:r>
          </w:p>
        </w:tc>
        <w:tc>
          <w:tcPr>
            <w:shd w:fill="auto" w:val="clear"/>
            <w:vAlign w:val="center"/>
          </w:tcPr>
          <w:p w:rsidR="00000000" w:rsidDel="00000000" w:rsidP="00000000" w:rsidRDefault="00000000" w:rsidRPr="00000000" w14:paraId="0000098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Факторы, влияющие на состояние здоровья населения и обращения в учреждения здравоохранения</w:t>
            </w:r>
          </w:p>
        </w:tc>
        <w:tc>
          <w:tcPr>
            <w:shd w:fill="auto" w:val="clear"/>
            <w:vAlign w:val="center"/>
          </w:tcPr>
          <w:p w:rsidR="00000000" w:rsidDel="00000000" w:rsidP="00000000" w:rsidRDefault="00000000" w:rsidRPr="00000000" w14:paraId="0000098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0,32</w:t>
            </w:r>
          </w:p>
        </w:tc>
      </w:tr>
      <w:tr>
        <w:trPr>
          <w:trHeight w:val="600" w:hRule="atLeast"/>
        </w:trPr>
        <w:tc>
          <w:tcPr>
            <w:shd w:fill="ffff00" w:val="clear"/>
            <w:vAlign w:val="center"/>
          </w:tcPr>
          <w:p w:rsidR="00000000" w:rsidDel="00000000" w:rsidP="00000000" w:rsidRDefault="00000000" w:rsidRPr="00000000" w14:paraId="0000098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338</w:t>
            </w:r>
          </w:p>
        </w:tc>
        <w:tc>
          <w:tcPr>
            <w:shd w:fill="auto" w:val="clear"/>
            <w:vAlign w:val="center"/>
          </w:tcPr>
          <w:p w:rsidR="00000000" w:rsidDel="00000000" w:rsidP="00000000" w:rsidRDefault="00000000" w:rsidRPr="00000000" w14:paraId="0000098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st36.005</w:t>
            </w:r>
          </w:p>
        </w:tc>
        <w:tc>
          <w:tcPr>
            <w:shd w:fill="auto" w:val="clear"/>
            <w:vAlign w:val="center"/>
          </w:tcPr>
          <w:p w:rsidR="00000000" w:rsidDel="00000000" w:rsidP="00000000" w:rsidRDefault="00000000" w:rsidRPr="00000000" w14:paraId="0000098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Госпитализация в диагностических целях с постановкой диагноза туберкулеза, ВИЧ-инфекции, психического заболевания</w:t>
            </w:r>
          </w:p>
        </w:tc>
        <w:tc>
          <w:tcPr>
            <w:shd w:fill="auto" w:val="clear"/>
            <w:vAlign w:val="center"/>
          </w:tcPr>
          <w:p w:rsidR="00000000" w:rsidDel="00000000" w:rsidP="00000000" w:rsidRDefault="00000000" w:rsidRPr="00000000" w14:paraId="0000098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0,46</w:t>
            </w:r>
          </w:p>
        </w:tc>
      </w:tr>
      <w:tr>
        <w:trPr>
          <w:trHeight w:val="300" w:hRule="atLeast"/>
        </w:trPr>
        <w:tc>
          <w:tcPr>
            <w:shd w:fill="ffff00" w:val="clear"/>
            <w:vAlign w:val="center"/>
          </w:tcPr>
          <w:p w:rsidR="00000000" w:rsidDel="00000000" w:rsidP="00000000" w:rsidRDefault="00000000" w:rsidRPr="00000000" w14:paraId="0000098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339</w:t>
            </w:r>
          </w:p>
        </w:tc>
        <w:tc>
          <w:tcPr>
            <w:shd w:fill="auto" w:val="clear"/>
            <w:vAlign w:val="center"/>
          </w:tcPr>
          <w:p w:rsidR="00000000" w:rsidDel="00000000" w:rsidP="00000000" w:rsidRDefault="00000000" w:rsidRPr="00000000" w14:paraId="000009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st36.006</w:t>
            </w:r>
          </w:p>
        </w:tc>
        <w:tc>
          <w:tcPr>
            <w:shd w:fill="auto" w:val="clear"/>
            <w:vAlign w:val="center"/>
          </w:tcPr>
          <w:p w:rsidR="00000000" w:rsidDel="00000000" w:rsidP="00000000" w:rsidRDefault="00000000" w:rsidRPr="00000000" w14:paraId="0000098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Отторжение, отмирание трансплантата органов и тканей</w:t>
            </w:r>
          </w:p>
        </w:tc>
        <w:tc>
          <w:tcPr>
            <w:shd w:fill="auto" w:val="clear"/>
            <w:vAlign w:val="center"/>
          </w:tcPr>
          <w:p w:rsidR="00000000" w:rsidDel="00000000" w:rsidP="00000000" w:rsidRDefault="00000000" w:rsidRPr="00000000" w14:paraId="0000098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8,40</w:t>
            </w:r>
          </w:p>
        </w:tc>
      </w:tr>
      <w:tr>
        <w:trPr>
          <w:trHeight w:val="300" w:hRule="atLeast"/>
        </w:trPr>
        <w:tc>
          <w:tcPr>
            <w:shd w:fill="ffff00" w:val="clear"/>
            <w:vAlign w:val="center"/>
          </w:tcPr>
          <w:p w:rsidR="00000000" w:rsidDel="00000000" w:rsidP="00000000" w:rsidRDefault="00000000" w:rsidRPr="00000000" w14:paraId="000009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340</w:t>
            </w:r>
          </w:p>
        </w:tc>
        <w:tc>
          <w:tcPr>
            <w:shd w:fill="auto" w:val="clear"/>
            <w:vAlign w:val="center"/>
          </w:tcPr>
          <w:p w:rsidR="00000000" w:rsidDel="00000000" w:rsidP="00000000" w:rsidRDefault="00000000" w:rsidRPr="00000000" w14:paraId="000009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st36.007</w:t>
            </w:r>
          </w:p>
        </w:tc>
        <w:tc>
          <w:tcPr>
            <w:shd w:fill="auto" w:val="clear"/>
            <w:vAlign w:val="center"/>
          </w:tcPr>
          <w:p w:rsidR="00000000" w:rsidDel="00000000" w:rsidP="00000000" w:rsidRDefault="00000000" w:rsidRPr="00000000" w14:paraId="0000098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Установка, замена, заправка помп для лекарственных препаратов</w:t>
            </w:r>
          </w:p>
        </w:tc>
        <w:tc>
          <w:tcPr>
            <w:shd w:fill="auto" w:val="clear"/>
            <w:vAlign w:val="center"/>
          </w:tcPr>
          <w:p w:rsidR="00000000" w:rsidDel="00000000" w:rsidP="00000000" w:rsidRDefault="00000000" w:rsidRPr="00000000" w14:paraId="0000098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2,32</w:t>
            </w:r>
          </w:p>
        </w:tc>
      </w:tr>
      <w:tr>
        <w:trPr>
          <w:trHeight w:val="600" w:hRule="atLeast"/>
        </w:trPr>
        <w:tc>
          <w:tcPr>
            <w:shd w:fill="ffff00" w:val="clear"/>
            <w:vAlign w:val="center"/>
          </w:tcPr>
          <w:p w:rsidR="00000000" w:rsidDel="00000000" w:rsidP="00000000" w:rsidRDefault="00000000" w:rsidRPr="00000000" w14:paraId="0000099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341</w:t>
            </w:r>
          </w:p>
        </w:tc>
        <w:tc>
          <w:tcPr>
            <w:shd w:fill="auto" w:val="clear"/>
            <w:vAlign w:val="center"/>
          </w:tcPr>
          <w:p w:rsidR="00000000" w:rsidDel="00000000" w:rsidP="00000000" w:rsidRDefault="00000000" w:rsidRPr="00000000" w14:paraId="000009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st36.008</w:t>
            </w:r>
          </w:p>
        </w:tc>
        <w:tc>
          <w:tcPr>
            <w:shd w:fill="auto" w:val="clear"/>
            <w:vAlign w:val="center"/>
          </w:tcPr>
          <w:p w:rsidR="00000000" w:rsidDel="00000000" w:rsidP="00000000" w:rsidRDefault="00000000" w:rsidRPr="00000000" w14:paraId="0000099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Интенсивная терапия пациентов с нейрогенными нарушениями жизненно важных функций, нуждающихся в их длительном искусственном замещении</w:t>
            </w:r>
          </w:p>
        </w:tc>
        <w:tc>
          <w:tcPr>
            <w:shd w:fill="auto" w:val="clear"/>
            <w:vAlign w:val="center"/>
          </w:tcPr>
          <w:p w:rsidR="00000000" w:rsidDel="00000000" w:rsidP="00000000" w:rsidRDefault="00000000" w:rsidRPr="00000000" w14:paraId="0000099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18,15</w:t>
            </w:r>
          </w:p>
        </w:tc>
      </w:tr>
      <w:tr>
        <w:trPr>
          <w:trHeight w:val="300" w:hRule="atLeast"/>
        </w:trPr>
        <w:tc>
          <w:tcPr>
            <w:shd w:fill="ffff00" w:val="clear"/>
            <w:vAlign w:val="center"/>
          </w:tcPr>
          <w:p w:rsidR="00000000" w:rsidDel="00000000" w:rsidP="00000000" w:rsidRDefault="00000000" w:rsidRPr="00000000" w14:paraId="000009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342</w:t>
            </w:r>
          </w:p>
        </w:tc>
        <w:tc>
          <w:tcPr>
            <w:shd w:fill="auto" w:val="clear"/>
            <w:vAlign w:val="center"/>
          </w:tcPr>
          <w:p w:rsidR="00000000" w:rsidDel="00000000" w:rsidP="00000000" w:rsidRDefault="00000000" w:rsidRPr="00000000" w14:paraId="000009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st36.009</w:t>
            </w:r>
          </w:p>
        </w:tc>
        <w:tc>
          <w:tcPr>
            <w:shd w:fill="auto" w:val="clear"/>
            <w:vAlign w:val="center"/>
          </w:tcPr>
          <w:p w:rsidR="00000000" w:rsidDel="00000000" w:rsidP="00000000" w:rsidRDefault="00000000" w:rsidRPr="00000000" w14:paraId="0000099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Реинфузия аутокрови</w:t>
            </w:r>
          </w:p>
        </w:tc>
        <w:tc>
          <w:tcPr>
            <w:shd w:fill="auto" w:val="clear"/>
            <w:vAlign w:val="center"/>
          </w:tcPr>
          <w:p w:rsidR="00000000" w:rsidDel="00000000" w:rsidP="00000000" w:rsidRDefault="00000000" w:rsidRPr="00000000" w14:paraId="0000099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2,05</w:t>
            </w:r>
          </w:p>
        </w:tc>
      </w:tr>
      <w:tr>
        <w:trPr>
          <w:trHeight w:val="300" w:hRule="atLeast"/>
        </w:trPr>
        <w:tc>
          <w:tcPr>
            <w:shd w:fill="ffff00" w:val="clear"/>
            <w:vAlign w:val="center"/>
          </w:tcPr>
          <w:p w:rsidR="00000000" w:rsidDel="00000000" w:rsidP="00000000" w:rsidRDefault="00000000" w:rsidRPr="00000000" w14:paraId="000009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343</w:t>
            </w:r>
          </w:p>
        </w:tc>
        <w:tc>
          <w:tcPr>
            <w:shd w:fill="auto" w:val="clear"/>
            <w:vAlign w:val="center"/>
          </w:tcPr>
          <w:p w:rsidR="00000000" w:rsidDel="00000000" w:rsidP="00000000" w:rsidRDefault="00000000" w:rsidRPr="00000000" w14:paraId="000009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st36.010</w:t>
            </w:r>
          </w:p>
        </w:tc>
        <w:tc>
          <w:tcPr>
            <w:shd w:fill="auto" w:val="clear"/>
            <w:vAlign w:val="center"/>
          </w:tcPr>
          <w:p w:rsidR="00000000" w:rsidDel="00000000" w:rsidP="00000000" w:rsidRDefault="00000000" w:rsidRPr="00000000" w14:paraId="0000099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Баллонная внутриаортальная контрпульсация</w:t>
            </w:r>
          </w:p>
        </w:tc>
        <w:tc>
          <w:tcPr>
            <w:shd w:fill="auto" w:val="clear"/>
            <w:vAlign w:val="center"/>
          </w:tcPr>
          <w:p w:rsidR="00000000" w:rsidDel="00000000" w:rsidP="00000000" w:rsidRDefault="00000000" w:rsidRPr="00000000" w14:paraId="0000099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7,81</w:t>
            </w:r>
          </w:p>
        </w:tc>
      </w:tr>
      <w:tr>
        <w:trPr>
          <w:trHeight w:val="300" w:hRule="atLeast"/>
        </w:trPr>
        <w:tc>
          <w:tcPr>
            <w:shd w:fill="ffff00" w:val="clear"/>
            <w:vAlign w:val="center"/>
          </w:tcPr>
          <w:p w:rsidR="00000000" w:rsidDel="00000000" w:rsidP="00000000" w:rsidRDefault="00000000" w:rsidRPr="00000000" w14:paraId="0000099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344</w:t>
            </w:r>
          </w:p>
        </w:tc>
        <w:tc>
          <w:tcPr>
            <w:shd w:fill="auto" w:val="clear"/>
            <w:vAlign w:val="center"/>
          </w:tcPr>
          <w:p w:rsidR="00000000" w:rsidDel="00000000" w:rsidP="00000000" w:rsidRDefault="00000000" w:rsidRPr="00000000" w14:paraId="000009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st36.011</w:t>
            </w:r>
          </w:p>
        </w:tc>
        <w:tc>
          <w:tcPr>
            <w:shd w:fill="auto" w:val="clear"/>
            <w:vAlign w:val="center"/>
          </w:tcPr>
          <w:p w:rsidR="00000000" w:rsidDel="00000000" w:rsidP="00000000" w:rsidRDefault="00000000" w:rsidRPr="00000000" w14:paraId="0000099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Экстракорпоральная мембранная оксигенация</w:t>
            </w:r>
          </w:p>
        </w:tc>
        <w:tc>
          <w:tcPr>
            <w:shd w:fill="auto" w:val="clear"/>
            <w:vAlign w:val="center"/>
          </w:tcPr>
          <w:p w:rsidR="00000000" w:rsidDel="00000000" w:rsidP="00000000" w:rsidRDefault="00000000" w:rsidRPr="00000000" w14:paraId="0000099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15,57</w:t>
            </w:r>
          </w:p>
        </w:tc>
      </w:tr>
      <w:tr>
        <w:trPr>
          <w:trHeight w:val="300" w:hRule="atLeast"/>
        </w:trPr>
        <w:tc>
          <w:tcPr>
            <w:shd w:fill="ffff00" w:val="clear"/>
            <w:vAlign w:val="center"/>
          </w:tcPr>
          <w:p w:rsidR="00000000" w:rsidDel="00000000" w:rsidP="00000000" w:rsidRDefault="00000000" w:rsidRPr="00000000" w14:paraId="000009A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345</w:t>
            </w:r>
          </w:p>
        </w:tc>
        <w:tc>
          <w:tcPr>
            <w:shd w:fill="auto" w:val="clear"/>
            <w:vAlign w:val="center"/>
          </w:tcPr>
          <w:p w:rsidR="00000000" w:rsidDel="00000000" w:rsidP="00000000" w:rsidRDefault="00000000" w:rsidRPr="00000000" w14:paraId="000009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st36.012</w:t>
            </w:r>
          </w:p>
        </w:tc>
        <w:tc>
          <w:tcPr>
            <w:shd w:fill="auto" w:val="clear"/>
            <w:vAlign w:val="center"/>
          </w:tcPr>
          <w:p w:rsidR="00000000" w:rsidDel="00000000" w:rsidP="00000000" w:rsidRDefault="00000000" w:rsidRPr="00000000" w14:paraId="000009A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Злокачественное новообразование без специального противоопухолевого лечения</w:t>
            </w:r>
          </w:p>
        </w:tc>
        <w:tc>
          <w:tcPr>
            <w:shd w:fill="auto" w:val="clear"/>
            <w:vAlign w:val="center"/>
          </w:tcPr>
          <w:p w:rsidR="00000000" w:rsidDel="00000000" w:rsidP="00000000" w:rsidRDefault="00000000" w:rsidRPr="00000000" w14:paraId="000009A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0,50</w:t>
            </w:r>
          </w:p>
        </w:tc>
      </w:tr>
      <w:tr>
        <w:trPr>
          <w:trHeight w:val="300" w:hRule="atLeast"/>
        </w:trPr>
        <w:tc>
          <w:tcPr>
            <w:shd w:fill="ffff00" w:val="clear"/>
            <w:vAlign w:val="center"/>
          </w:tcPr>
          <w:p w:rsidR="00000000" w:rsidDel="00000000" w:rsidP="00000000" w:rsidRDefault="00000000" w:rsidRPr="00000000" w14:paraId="000009A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37</w:t>
            </w:r>
          </w:p>
        </w:tc>
        <w:tc>
          <w:tcPr>
            <w:shd w:fill="auto" w:val="clear"/>
            <w:vAlign w:val="center"/>
          </w:tcPr>
          <w:p w:rsidR="00000000" w:rsidDel="00000000" w:rsidP="00000000" w:rsidRDefault="00000000" w:rsidRPr="00000000" w14:paraId="000009A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st37</w:t>
            </w:r>
          </w:p>
        </w:tc>
        <w:tc>
          <w:tcPr>
            <w:shd w:fill="auto" w:val="clear"/>
            <w:vAlign w:val="center"/>
          </w:tcPr>
          <w:p w:rsidR="00000000" w:rsidDel="00000000" w:rsidP="00000000" w:rsidRDefault="00000000" w:rsidRPr="00000000" w14:paraId="000009A6">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Медицинская реабилитация</w:t>
            </w:r>
          </w:p>
        </w:tc>
        <w:tc>
          <w:tcPr>
            <w:shd w:fill="auto" w:val="clear"/>
            <w:vAlign w:val="center"/>
          </w:tcPr>
          <w:p w:rsidR="00000000" w:rsidDel="00000000" w:rsidP="00000000" w:rsidRDefault="00000000" w:rsidRPr="00000000" w14:paraId="000009A7">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1,74</w:t>
            </w:r>
          </w:p>
        </w:tc>
      </w:tr>
      <w:tr>
        <w:trPr>
          <w:trHeight w:val="300" w:hRule="atLeast"/>
        </w:trPr>
        <w:tc>
          <w:tcPr>
            <w:shd w:fill="ffff00" w:val="clear"/>
            <w:vAlign w:val="center"/>
          </w:tcPr>
          <w:p w:rsidR="00000000" w:rsidDel="00000000" w:rsidP="00000000" w:rsidRDefault="00000000" w:rsidRPr="00000000" w14:paraId="000009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346</w:t>
            </w:r>
          </w:p>
        </w:tc>
        <w:tc>
          <w:tcPr>
            <w:shd w:fill="auto" w:val="clear"/>
            <w:vAlign w:val="center"/>
          </w:tcPr>
          <w:p w:rsidR="00000000" w:rsidDel="00000000" w:rsidP="00000000" w:rsidRDefault="00000000" w:rsidRPr="00000000" w14:paraId="000009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st37.001</w:t>
            </w:r>
          </w:p>
        </w:tc>
        <w:tc>
          <w:tcPr>
            <w:shd w:fill="auto" w:val="clear"/>
            <w:vAlign w:val="center"/>
          </w:tcPr>
          <w:p w:rsidR="00000000" w:rsidDel="00000000" w:rsidP="00000000" w:rsidRDefault="00000000" w:rsidRPr="00000000" w14:paraId="000009A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центральной нервной системы (3 балла по ШРМ)</w:t>
            </w:r>
          </w:p>
        </w:tc>
        <w:tc>
          <w:tcPr>
            <w:shd w:fill="auto" w:val="clear"/>
            <w:vAlign w:val="center"/>
          </w:tcPr>
          <w:p w:rsidR="00000000" w:rsidDel="00000000" w:rsidP="00000000" w:rsidRDefault="00000000" w:rsidRPr="00000000" w14:paraId="000009A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1,31</w:t>
            </w:r>
          </w:p>
        </w:tc>
      </w:tr>
      <w:tr>
        <w:trPr>
          <w:trHeight w:val="300" w:hRule="atLeast"/>
        </w:trPr>
        <w:tc>
          <w:tcPr>
            <w:shd w:fill="ffff00" w:val="clear"/>
            <w:vAlign w:val="center"/>
          </w:tcPr>
          <w:p w:rsidR="00000000" w:rsidDel="00000000" w:rsidP="00000000" w:rsidRDefault="00000000" w:rsidRPr="00000000" w14:paraId="000009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347</w:t>
            </w:r>
          </w:p>
        </w:tc>
        <w:tc>
          <w:tcPr>
            <w:shd w:fill="auto" w:val="clear"/>
            <w:vAlign w:val="center"/>
          </w:tcPr>
          <w:p w:rsidR="00000000" w:rsidDel="00000000" w:rsidP="00000000" w:rsidRDefault="00000000" w:rsidRPr="00000000" w14:paraId="000009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st37.002</w:t>
            </w:r>
          </w:p>
        </w:tc>
        <w:tc>
          <w:tcPr>
            <w:shd w:fill="auto" w:val="clear"/>
            <w:vAlign w:val="center"/>
          </w:tcPr>
          <w:p w:rsidR="00000000" w:rsidDel="00000000" w:rsidP="00000000" w:rsidRDefault="00000000" w:rsidRPr="00000000" w14:paraId="000009A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центральной нервной системы (4 балла по ШРМ)</w:t>
            </w:r>
          </w:p>
        </w:tc>
        <w:tc>
          <w:tcPr>
            <w:shd w:fill="auto" w:val="clear"/>
            <w:vAlign w:val="center"/>
          </w:tcPr>
          <w:p w:rsidR="00000000" w:rsidDel="00000000" w:rsidP="00000000" w:rsidRDefault="00000000" w:rsidRPr="00000000" w14:paraId="000009A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1,82</w:t>
            </w:r>
          </w:p>
        </w:tc>
      </w:tr>
      <w:tr>
        <w:trPr>
          <w:trHeight w:val="300" w:hRule="atLeast"/>
        </w:trPr>
        <w:tc>
          <w:tcPr>
            <w:shd w:fill="ffff00" w:val="clear"/>
            <w:vAlign w:val="center"/>
          </w:tcPr>
          <w:p w:rsidR="00000000" w:rsidDel="00000000" w:rsidP="00000000" w:rsidRDefault="00000000" w:rsidRPr="00000000" w14:paraId="000009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348</w:t>
            </w:r>
          </w:p>
        </w:tc>
        <w:tc>
          <w:tcPr>
            <w:shd w:fill="auto" w:val="clear"/>
            <w:vAlign w:val="center"/>
          </w:tcPr>
          <w:p w:rsidR="00000000" w:rsidDel="00000000" w:rsidP="00000000" w:rsidRDefault="00000000" w:rsidRPr="00000000" w14:paraId="000009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st37.003</w:t>
            </w:r>
          </w:p>
        </w:tc>
        <w:tc>
          <w:tcPr>
            <w:shd w:fill="auto" w:val="clear"/>
            <w:vAlign w:val="center"/>
          </w:tcPr>
          <w:p w:rsidR="00000000" w:rsidDel="00000000" w:rsidP="00000000" w:rsidRDefault="00000000" w:rsidRPr="00000000" w14:paraId="000009B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центральной нервной системы (5 баллов по ШРМ)</w:t>
            </w:r>
          </w:p>
        </w:tc>
        <w:tc>
          <w:tcPr>
            <w:shd w:fill="auto" w:val="clear"/>
            <w:vAlign w:val="center"/>
          </w:tcPr>
          <w:p w:rsidR="00000000" w:rsidDel="00000000" w:rsidP="00000000" w:rsidRDefault="00000000" w:rsidRPr="00000000" w14:paraId="000009B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3,12</w:t>
            </w:r>
          </w:p>
        </w:tc>
      </w:tr>
      <w:tr>
        <w:trPr>
          <w:trHeight w:val="300" w:hRule="atLeast"/>
        </w:trPr>
        <w:tc>
          <w:tcPr>
            <w:shd w:fill="ffff00" w:val="clear"/>
            <w:vAlign w:val="center"/>
          </w:tcPr>
          <w:p w:rsidR="00000000" w:rsidDel="00000000" w:rsidP="00000000" w:rsidRDefault="00000000" w:rsidRPr="00000000" w14:paraId="000009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349</w:t>
            </w:r>
          </w:p>
        </w:tc>
        <w:tc>
          <w:tcPr>
            <w:shd w:fill="auto" w:val="clear"/>
            <w:vAlign w:val="center"/>
          </w:tcPr>
          <w:p w:rsidR="00000000" w:rsidDel="00000000" w:rsidP="00000000" w:rsidRDefault="00000000" w:rsidRPr="00000000" w14:paraId="000009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st37.004</w:t>
            </w:r>
          </w:p>
        </w:tc>
        <w:tc>
          <w:tcPr>
            <w:shd w:fill="auto" w:val="clear"/>
            <w:vAlign w:val="center"/>
          </w:tcPr>
          <w:p w:rsidR="00000000" w:rsidDel="00000000" w:rsidP="00000000" w:rsidRDefault="00000000" w:rsidRPr="00000000" w14:paraId="000009B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центральной нервной системы (6 баллов по ШРМ)</w:t>
            </w:r>
          </w:p>
        </w:tc>
        <w:tc>
          <w:tcPr>
            <w:shd w:fill="auto" w:val="clear"/>
            <w:vAlign w:val="center"/>
          </w:tcPr>
          <w:p w:rsidR="00000000" w:rsidDel="00000000" w:rsidP="00000000" w:rsidRDefault="00000000" w:rsidRPr="00000000" w14:paraId="000009B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8,60</w:t>
            </w:r>
          </w:p>
        </w:tc>
      </w:tr>
      <w:tr>
        <w:trPr>
          <w:trHeight w:val="600" w:hRule="atLeast"/>
        </w:trPr>
        <w:tc>
          <w:tcPr>
            <w:shd w:fill="ffff00" w:val="clear"/>
            <w:vAlign w:val="center"/>
          </w:tcPr>
          <w:p w:rsidR="00000000" w:rsidDel="00000000" w:rsidP="00000000" w:rsidRDefault="00000000" w:rsidRPr="00000000" w14:paraId="000009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350</w:t>
            </w:r>
          </w:p>
        </w:tc>
        <w:tc>
          <w:tcPr>
            <w:shd w:fill="auto" w:val="clear"/>
            <w:vAlign w:val="center"/>
          </w:tcPr>
          <w:p w:rsidR="00000000" w:rsidDel="00000000" w:rsidP="00000000" w:rsidRDefault="00000000" w:rsidRPr="00000000" w14:paraId="000009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st37.005</w:t>
            </w:r>
          </w:p>
        </w:tc>
        <w:tc>
          <w:tcPr>
            <w:shd w:fill="auto" w:val="clear"/>
            <w:vAlign w:val="center"/>
          </w:tcPr>
          <w:p w:rsidR="00000000" w:rsidDel="00000000" w:rsidP="00000000" w:rsidRDefault="00000000" w:rsidRPr="00000000" w14:paraId="000009B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опорно-двигательного аппарата и периферической нервной системы (3 балла по ШРМ)</w:t>
            </w:r>
          </w:p>
        </w:tc>
        <w:tc>
          <w:tcPr>
            <w:shd w:fill="auto" w:val="clear"/>
            <w:vAlign w:val="center"/>
          </w:tcPr>
          <w:p w:rsidR="00000000" w:rsidDel="00000000" w:rsidP="00000000" w:rsidRDefault="00000000" w:rsidRPr="00000000" w14:paraId="000009B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1,24</w:t>
            </w:r>
          </w:p>
        </w:tc>
      </w:tr>
      <w:tr>
        <w:trPr>
          <w:trHeight w:val="600" w:hRule="atLeast"/>
        </w:trPr>
        <w:tc>
          <w:tcPr>
            <w:shd w:fill="ffff00" w:val="clear"/>
            <w:vAlign w:val="center"/>
          </w:tcPr>
          <w:p w:rsidR="00000000" w:rsidDel="00000000" w:rsidP="00000000" w:rsidRDefault="00000000" w:rsidRPr="00000000" w14:paraId="000009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351</w:t>
            </w:r>
          </w:p>
        </w:tc>
        <w:tc>
          <w:tcPr>
            <w:shd w:fill="auto" w:val="clear"/>
            <w:vAlign w:val="center"/>
          </w:tcPr>
          <w:p w:rsidR="00000000" w:rsidDel="00000000" w:rsidP="00000000" w:rsidRDefault="00000000" w:rsidRPr="00000000" w14:paraId="000009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st37.006</w:t>
            </w:r>
          </w:p>
        </w:tc>
        <w:tc>
          <w:tcPr>
            <w:shd w:fill="auto" w:val="clear"/>
            <w:vAlign w:val="center"/>
          </w:tcPr>
          <w:p w:rsidR="00000000" w:rsidDel="00000000" w:rsidP="00000000" w:rsidRDefault="00000000" w:rsidRPr="00000000" w14:paraId="000009B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опорно-двигательного аппарата и периферической нервной системы (4 балла по ШРМ)</w:t>
            </w:r>
          </w:p>
        </w:tc>
        <w:tc>
          <w:tcPr>
            <w:shd w:fill="auto" w:val="clear"/>
            <w:vAlign w:val="center"/>
          </w:tcPr>
          <w:p w:rsidR="00000000" w:rsidDel="00000000" w:rsidP="00000000" w:rsidRDefault="00000000" w:rsidRPr="00000000" w14:paraId="000009B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1,67</w:t>
            </w:r>
          </w:p>
        </w:tc>
      </w:tr>
      <w:tr>
        <w:trPr>
          <w:trHeight w:val="600" w:hRule="atLeast"/>
        </w:trPr>
        <w:tc>
          <w:tcPr>
            <w:shd w:fill="ffff00" w:val="clear"/>
            <w:vAlign w:val="center"/>
          </w:tcPr>
          <w:p w:rsidR="00000000" w:rsidDel="00000000" w:rsidP="00000000" w:rsidRDefault="00000000" w:rsidRPr="00000000" w14:paraId="000009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352</w:t>
            </w:r>
          </w:p>
        </w:tc>
        <w:tc>
          <w:tcPr>
            <w:shd w:fill="auto" w:val="clear"/>
            <w:vAlign w:val="center"/>
          </w:tcPr>
          <w:p w:rsidR="00000000" w:rsidDel="00000000" w:rsidP="00000000" w:rsidRDefault="00000000" w:rsidRPr="00000000" w14:paraId="000009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st37.007</w:t>
            </w:r>
          </w:p>
        </w:tc>
        <w:tc>
          <w:tcPr>
            <w:shd w:fill="auto" w:val="clear"/>
            <w:vAlign w:val="center"/>
          </w:tcPr>
          <w:p w:rsidR="00000000" w:rsidDel="00000000" w:rsidP="00000000" w:rsidRDefault="00000000" w:rsidRPr="00000000" w14:paraId="000009C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опорно-двигательного аппарата и периферической нервной системы (5 баллов по ШРМ)</w:t>
            </w:r>
          </w:p>
        </w:tc>
        <w:tc>
          <w:tcPr>
            <w:shd w:fill="auto" w:val="clear"/>
            <w:vAlign w:val="center"/>
          </w:tcPr>
          <w:p w:rsidR="00000000" w:rsidDel="00000000" w:rsidP="00000000" w:rsidRDefault="00000000" w:rsidRPr="00000000" w14:paraId="000009C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3,03</w:t>
            </w:r>
          </w:p>
        </w:tc>
      </w:tr>
      <w:tr>
        <w:trPr>
          <w:trHeight w:val="300" w:hRule="atLeast"/>
        </w:trPr>
        <w:tc>
          <w:tcPr>
            <w:shd w:fill="ffff00" w:val="clear"/>
            <w:vAlign w:val="center"/>
          </w:tcPr>
          <w:p w:rsidR="00000000" w:rsidDel="00000000" w:rsidP="00000000" w:rsidRDefault="00000000" w:rsidRPr="00000000" w14:paraId="000009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353</w:t>
            </w:r>
          </w:p>
        </w:tc>
        <w:tc>
          <w:tcPr>
            <w:shd w:fill="auto" w:val="clear"/>
            <w:vAlign w:val="center"/>
          </w:tcPr>
          <w:p w:rsidR="00000000" w:rsidDel="00000000" w:rsidP="00000000" w:rsidRDefault="00000000" w:rsidRPr="00000000" w14:paraId="000009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st37.008</w:t>
            </w:r>
          </w:p>
        </w:tc>
        <w:tc>
          <w:tcPr>
            <w:shd w:fill="auto" w:val="clear"/>
            <w:vAlign w:val="center"/>
          </w:tcPr>
          <w:p w:rsidR="00000000" w:rsidDel="00000000" w:rsidP="00000000" w:rsidRDefault="00000000" w:rsidRPr="00000000" w14:paraId="000009C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кардиореабилитация (3 балла по ШРМ)</w:t>
            </w:r>
          </w:p>
        </w:tc>
        <w:tc>
          <w:tcPr>
            <w:shd w:fill="auto" w:val="clear"/>
            <w:vAlign w:val="center"/>
          </w:tcPr>
          <w:p w:rsidR="00000000" w:rsidDel="00000000" w:rsidP="00000000" w:rsidRDefault="00000000" w:rsidRPr="00000000" w14:paraId="000009C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1,02</w:t>
            </w:r>
          </w:p>
        </w:tc>
      </w:tr>
      <w:tr>
        <w:trPr>
          <w:trHeight w:val="300" w:hRule="atLeast"/>
        </w:trPr>
        <w:tc>
          <w:tcPr>
            <w:shd w:fill="ffff00" w:val="clear"/>
            <w:vAlign w:val="center"/>
          </w:tcPr>
          <w:p w:rsidR="00000000" w:rsidDel="00000000" w:rsidP="00000000" w:rsidRDefault="00000000" w:rsidRPr="00000000" w14:paraId="000009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354</w:t>
            </w:r>
          </w:p>
        </w:tc>
        <w:tc>
          <w:tcPr>
            <w:shd w:fill="auto" w:val="clear"/>
            <w:vAlign w:val="center"/>
          </w:tcPr>
          <w:p w:rsidR="00000000" w:rsidDel="00000000" w:rsidP="00000000" w:rsidRDefault="00000000" w:rsidRPr="00000000" w14:paraId="000009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st37.009</w:t>
            </w:r>
          </w:p>
        </w:tc>
        <w:tc>
          <w:tcPr>
            <w:shd w:fill="auto" w:val="clear"/>
            <w:vAlign w:val="center"/>
          </w:tcPr>
          <w:p w:rsidR="00000000" w:rsidDel="00000000" w:rsidP="00000000" w:rsidRDefault="00000000" w:rsidRPr="00000000" w14:paraId="000009C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кардиореабилитация (4 балла по ШРМ)</w:t>
            </w:r>
          </w:p>
        </w:tc>
        <w:tc>
          <w:tcPr>
            <w:shd w:fill="auto" w:val="clear"/>
            <w:vAlign w:val="center"/>
          </w:tcPr>
          <w:p w:rsidR="00000000" w:rsidDel="00000000" w:rsidP="00000000" w:rsidRDefault="00000000" w:rsidRPr="00000000" w14:paraId="000009C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1,38</w:t>
            </w:r>
          </w:p>
        </w:tc>
      </w:tr>
      <w:tr>
        <w:trPr>
          <w:trHeight w:val="300" w:hRule="atLeast"/>
        </w:trPr>
        <w:tc>
          <w:tcPr>
            <w:shd w:fill="ffff00" w:val="clear"/>
            <w:vAlign w:val="center"/>
          </w:tcPr>
          <w:p w:rsidR="00000000" w:rsidDel="00000000" w:rsidP="00000000" w:rsidRDefault="00000000" w:rsidRPr="00000000" w14:paraId="000009C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355</w:t>
            </w:r>
          </w:p>
        </w:tc>
        <w:tc>
          <w:tcPr>
            <w:shd w:fill="auto" w:val="clear"/>
            <w:vAlign w:val="center"/>
          </w:tcPr>
          <w:p w:rsidR="00000000" w:rsidDel="00000000" w:rsidP="00000000" w:rsidRDefault="00000000" w:rsidRPr="00000000" w14:paraId="000009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st37.010</w:t>
            </w:r>
          </w:p>
        </w:tc>
        <w:tc>
          <w:tcPr>
            <w:shd w:fill="auto" w:val="clear"/>
            <w:vAlign w:val="center"/>
          </w:tcPr>
          <w:p w:rsidR="00000000" w:rsidDel="00000000" w:rsidP="00000000" w:rsidRDefault="00000000" w:rsidRPr="00000000" w14:paraId="000009C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кардиореабилитация (5 баллов по ШРМ)</w:t>
            </w:r>
          </w:p>
        </w:tc>
        <w:tc>
          <w:tcPr>
            <w:shd w:fill="auto" w:val="clear"/>
            <w:vAlign w:val="center"/>
          </w:tcPr>
          <w:p w:rsidR="00000000" w:rsidDel="00000000" w:rsidP="00000000" w:rsidRDefault="00000000" w:rsidRPr="00000000" w14:paraId="000009C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2,00</w:t>
            </w:r>
          </w:p>
        </w:tc>
      </w:tr>
      <w:tr>
        <w:trPr>
          <w:trHeight w:val="300" w:hRule="atLeast"/>
        </w:trPr>
        <w:tc>
          <w:tcPr>
            <w:shd w:fill="ffff00" w:val="clear"/>
            <w:vAlign w:val="center"/>
          </w:tcPr>
          <w:p w:rsidR="00000000" w:rsidDel="00000000" w:rsidP="00000000" w:rsidRDefault="00000000" w:rsidRPr="00000000" w14:paraId="000009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356</w:t>
            </w:r>
          </w:p>
        </w:tc>
        <w:tc>
          <w:tcPr>
            <w:shd w:fill="auto" w:val="clear"/>
            <w:vAlign w:val="center"/>
          </w:tcPr>
          <w:p w:rsidR="00000000" w:rsidDel="00000000" w:rsidP="00000000" w:rsidRDefault="00000000" w:rsidRPr="00000000" w14:paraId="000009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st37.011</w:t>
            </w:r>
          </w:p>
        </w:tc>
        <w:tc>
          <w:tcPr>
            <w:shd w:fill="auto" w:val="clear"/>
            <w:vAlign w:val="center"/>
          </w:tcPr>
          <w:p w:rsidR="00000000" w:rsidDel="00000000" w:rsidP="00000000" w:rsidRDefault="00000000" w:rsidRPr="00000000" w14:paraId="000009D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при других соматических заболеваниях (3 балла по ШРМ)</w:t>
            </w:r>
          </w:p>
        </w:tc>
        <w:tc>
          <w:tcPr>
            <w:shd w:fill="auto" w:val="clear"/>
            <w:vAlign w:val="center"/>
          </w:tcPr>
          <w:p w:rsidR="00000000" w:rsidDel="00000000" w:rsidP="00000000" w:rsidRDefault="00000000" w:rsidRPr="00000000" w14:paraId="000009D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0,59</w:t>
            </w:r>
          </w:p>
        </w:tc>
      </w:tr>
      <w:tr>
        <w:trPr>
          <w:trHeight w:val="300" w:hRule="atLeast"/>
        </w:trPr>
        <w:tc>
          <w:tcPr>
            <w:shd w:fill="ffff00" w:val="clear"/>
            <w:vAlign w:val="center"/>
          </w:tcPr>
          <w:p w:rsidR="00000000" w:rsidDel="00000000" w:rsidP="00000000" w:rsidRDefault="00000000" w:rsidRPr="00000000" w14:paraId="000009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357</w:t>
            </w:r>
          </w:p>
        </w:tc>
        <w:tc>
          <w:tcPr>
            <w:shd w:fill="auto" w:val="clear"/>
            <w:vAlign w:val="center"/>
          </w:tcPr>
          <w:p w:rsidR="00000000" w:rsidDel="00000000" w:rsidP="00000000" w:rsidRDefault="00000000" w:rsidRPr="00000000" w14:paraId="000009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st37.012</w:t>
            </w:r>
          </w:p>
        </w:tc>
        <w:tc>
          <w:tcPr>
            <w:shd w:fill="auto" w:val="clear"/>
            <w:vAlign w:val="center"/>
          </w:tcPr>
          <w:p w:rsidR="00000000" w:rsidDel="00000000" w:rsidP="00000000" w:rsidRDefault="00000000" w:rsidRPr="00000000" w14:paraId="000009D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при других соматических заболеваниях (4 балла по ШРМ)</w:t>
            </w:r>
          </w:p>
        </w:tc>
        <w:tc>
          <w:tcPr>
            <w:shd w:fill="auto" w:val="clear"/>
            <w:vAlign w:val="center"/>
          </w:tcPr>
          <w:p w:rsidR="00000000" w:rsidDel="00000000" w:rsidP="00000000" w:rsidRDefault="00000000" w:rsidRPr="00000000" w14:paraId="000009D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0,84</w:t>
            </w:r>
          </w:p>
        </w:tc>
      </w:tr>
      <w:tr>
        <w:trPr>
          <w:trHeight w:val="300" w:hRule="atLeast"/>
        </w:trPr>
        <w:tc>
          <w:tcPr>
            <w:shd w:fill="ffff00" w:val="clear"/>
            <w:vAlign w:val="center"/>
          </w:tcPr>
          <w:p w:rsidR="00000000" w:rsidDel="00000000" w:rsidP="00000000" w:rsidRDefault="00000000" w:rsidRPr="00000000" w14:paraId="000009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358</w:t>
            </w:r>
          </w:p>
        </w:tc>
        <w:tc>
          <w:tcPr>
            <w:shd w:fill="auto" w:val="clear"/>
            <w:vAlign w:val="center"/>
          </w:tcPr>
          <w:p w:rsidR="00000000" w:rsidDel="00000000" w:rsidP="00000000" w:rsidRDefault="00000000" w:rsidRPr="00000000" w14:paraId="000009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st37.013</w:t>
            </w:r>
          </w:p>
        </w:tc>
        <w:tc>
          <w:tcPr>
            <w:shd w:fill="auto" w:val="clear"/>
            <w:vAlign w:val="center"/>
          </w:tcPr>
          <w:p w:rsidR="00000000" w:rsidDel="00000000" w:rsidP="00000000" w:rsidRDefault="00000000" w:rsidRPr="00000000" w14:paraId="000009D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при других соматических заболеваниях (5 баллов по ШРМ)</w:t>
            </w:r>
          </w:p>
        </w:tc>
        <w:tc>
          <w:tcPr>
            <w:shd w:fill="auto" w:val="clear"/>
            <w:vAlign w:val="center"/>
          </w:tcPr>
          <w:p w:rsidR="00000000" w:rsidDel="00000000" w:rsidP="00000000" w:rsidRDefault="00000000" w:rsidRPr="00000000" w14:paraId="000009D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1,17</w:t>
            </w:r>
          </w:p>
        </w:tc>
      </w:tr>
      <w:tr>
        <w:trPr>
          <w:trHeight w:val="300" w:hRule="atLeast"/>
        </w:trPr>
        <w:tc>
          <w:tcPr>
            <w:shd w:fill="ffff00" w:val="clear"/>
            <w:vAlign w:val="center"/>
          </w:tcPr>
          <w:p w:rsidR="00000000" w:rsidDel="00000000" w:rsidP="00000000" w:rsidRDefault="00000000" w:rsidRPr="00000000" w14:paraId="000009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359</w:t>
            </w:r>
          </w:p>
        </w:tc>
        <w:tc>
          <w:tcPr>
            <w:shd w:fill="auto" w:val="clear"/>
            <w:vAlign w:val="center"/>
          </w:tcPr>
          <w:p w:rsidR="00000000" w:rsidDel="00000000" w:rsidP="00000000" w:rsidRDefault="00000000" w:rsidRPr="00000000" w14:paraId="000009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st37.014</w:t>
            </w:r>
          </w:p>
        </w:tc>
        <w:tc>
          <w:tcPr>
            <w:shd w:fill="auto" w:val="clear"/>
            <w:vAlign w:val="center"/>
          </w:tcPr>
          <w:p w:rsidR="00000000" w:rsidDel="00000000" w:rsidP="00000000" w:rsidRDefault="00000000" w:rsidRPr="00000000" w14:paraId="000009D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детей, перенесших заболевания перинатального периода</w:t>
            </w:r>
          </w:p>
        </w:tc>
        <w:tc>
          <w:tcPr>
            <w:shd w:fill="auto" w:val="clear"/>
            <w:vAlign w:val="center"/>
          </w:tcPr>
          <w:p w:rsidR="00000000" w:rsidDel="00000000" w:rsidP="00000000" w:rsidRDefault="00000000" w:rsidRPr="00000000" w14:paraId="000009D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1,50</w:t>
            </w:r>
          </w:p>
        </w:tc>
      </w:tr>
      <w:tr>
        <w:trPr>
          <w:trHeight w:val="600" w:hRule="atLeast"/>
        </w:trPr>
        <w:tc>
          <w:tcPr>
            <w:shd w:fill="ffff00" w:val="clear"/>
            <w:vAlign w:val="center"/>
          </w:tcPr>
          <w:p w:rsidR="00000000" w:rsidDel="00000000" w:rsidP="00000000" w:rsidRDefault="00000000" w:rsidRPr="00000000" w14:paraId="000009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360</w:t>
            </w:r>
          </w:p>
        </w:tc>
        <w:tc>
          <w:tcPr>
            <w:shd w:fill="auto" w:val="clear"/>
            <w:vAlign w:val="center"/>
          </w:tcPr>
          <w:p w:rsidR="00000000" w:rsidDel="00000000" w:rsidP="00000000" w:rsidRDefault="00000000" w:rsidRPr="00000000" w14:paraId="000009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st37.015</w:t>
            </w:r>
          </w:p>
        </w:tc>
        <w:tc>
          <w:tcPr>
            <w:shd w:fill="auto" w:val="clear"/>
            <w:vAlign w:val="center"/>
          </w:tcPr>
          <w:p w:rsidR="00000000" w:rsidDel="00000000" w:rsidP="00000000" w:rsidRDefault="00000000" w:rsidRPr="00000000" w14:paraId="000009E2">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детей с нарушениями слуха без замены речевого процессора системы кохлеарной имплантации</w:t>
            </w:r>
          </w:p>
        </w:tc>
        <w:tc>
          <w:tcPr>
            <w:shd w:fill="auto" w:val="clear"/>
            <w:vAlign w:val="center"/>
          </w:tcPr>
          <w:p w:rsidR="00000000" w:rsidDel="00000000" w:rsidP="00000000" w:rsidRDefault="00000000" w:rsidRPr="00000000" w14:paraId="000009E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1,80</w:t>
            </w:r>
          </w:p>
        </w:tc>
      </w:tr>
      <w:tr>
        <w:trPr>
          <w:trHeight w:val="600" w:hRule="atLeast"/>
        </w:trPr>
        <w:tc>
          <w:tcPr>
            <w:shd w:fill="ffff00" w:val="clear"/>
            <w:vAlign w:val="center"/>
          </w:tcPr>
          <w:p w:rsidR="00000000" w:rsidDel="00000000" w:rsidP="00000000" w:rsidRDefault="00000000" w:rsidRPr="00000000" w14:paraId="000009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361</w:t>
            </w:r>
          </w:p>
        </w:tc>
        <w:tc>
          <w:tcPr>
            <w:shd w:fill="auto" w:val="clear"/>
            <w:vAlign w:val="center"/>
          </w:tcPr>
          <w:p w:rsidR="00000000" w:rsidDel="00000000" w:rsidP="00000000" w:rsidRDefault="00000000" w:rsidRPr="00000000" w14:paraId="000009E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st37.016</w:t>
            </w:r>
          </w:p>
        </w:tc>
        <w:tc>
          <w:tcPr>
            <w:shd w:fill="auto" w:val="clear"/>
            <w:vAlign w:val="center"/>
          </w:tcPr>
          <w:p w:rsidR="00000000" w:rsidDel="00000000" w:rsidP="00000000" w:rsidRDefault="00000000" w:rsidRPr="00000000" w14:paraId="000009E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shd w:fill="auto" w:val="clear"/>
            <w:vAlign w:val="center"/>
          </w:tcPr>
          <w:p w:rsidR="00000000" w:rsidDel="00000000" w:rsidP="00000000" w:rsidRDefault="00000000" w:rsidRPr="00000000" w14:paraId="000009E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4,81</w:t>
            </w:r>
          </w:p>
        </w:tc>
      </w:tr>
      <w:tr>
        <w:trPr>
          <w:trHeight w:val="300" w:hRule="atLeast"/>
        </w:trPr>
        <w:tc>
          <w:tcPr>
            <w:shd w:fill="ffff00" w:val="clear"/>
            <w:vAlign w:val="center"/>
          </w:tcPr>
          <w:p w:rsidR="00000000" w:rsidDel="00000000" w:rsidP="00000000" w:rsidRDefault="00000000" w:rsidRPr="00000000" w14:paraId="000009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362</w:t>
            </w:r>
          </w:p>
        </w:tc>
        <w:tc>
          <w:tcPr>
            <w:shd w:fill="auto" w:val="clear"/>
            <w:vAlign w:val="center"/>
          </w:tcPr>
          <w:p w:rsidR="00000000" w:rsidDel="00000000" w:rsidP="00000000" w:rsidRDefault="00000000" w:rsidRPr="00000000" w14:paraId="000009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st37.017</w:t>
            </w:r>
          </w:p>
        </w:tc>
        <w:tc>
          <w:tcPr>
            <w:shd w:fill="auto" w:val="clear"/>
            <w:vAlign w:val="center"/>
          </w:tcPr>
          <w:p w:rsidR="00000000" w:rsidDel="00000000" w:rsidP="00000000" w:rsidRDefault="00000000" w:rsidRPr="00000000" w14:paraId="000009E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детей с поражениями центральной нервной системы</w:t>
            </w:r>
          </w:p>
        </w:tc>
        <w:tc>
          <w:tcPr>
            <w:shd w:fill="auto" w:val="clear"/>
            <w:vAlign w:val="center"/>
          </w:tcPr>
          <w:p w:rsidR="00000000" w:rsidDel="00000000" w:rsidP="00000000" w:rsidRDefault="00000000" w:rsidRPr="00000000" w14:paraId="000009E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2,75</w:t>
            </w:r>
          </w:p>
        </w:tc>
      </w:tr>
      <w:tr>
        <w:trPr>
          <w:trHeight w:val="600" w:hRule="atLeast"/>
        </w:trPr>
        <w:tc>
          <w:tcPr>
            <w:shd w:fill="ffff00" w:val="clear"/>
            <w:vAlign w:val="center"/>
          </w:tcPr>
          <w:p w:rsidR="00000000" w:rsidDel="00000000" w:rsidP="00000000" w:rsidRDefault="00000000" w:rsidRPr="00000000" w14:paraId="000009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363</w:t>
            </w:r>
          </w:p>
        </w:tc>
        <w:tc>
          <w:tcPr>
            <w:shd w:fill="auto" w:val="clear"/>
            <w:vAlign w:val="center"/>
          </w:tcPr>
          <w:p w:rsidR="00000000" w:rsidDel="00000000" w:rsidP="00000000" w:rsidRDefault="00000000" w:rsidRPr="00000000" w14:paraId="000009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st37.018</w:t>
            </w:r>
          </w:p>
        </w:tc>
        <w:tc>
          <w:tcPr>
            <w:shd w:fill="auto" w:val="clear"/>
            <w:vAlign w:val="center"/>
          </w:tcPr>
          <w:p w:rsidR="00000000" w:rsidDel="00000000" w:rsidP="00000000" w:rsidRDefault="00000000" w:rsidRPr="00000000" w14:paraId="000009EE">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детей, после хирургической коррекции врожденных пороков развития органов и систем</w:t>
            </w:r>
          </w:p>
        </w:tc>
        <w:tc>
          <w:tcPr>
            <w:shd w:fill="auto" w:val="clear"/>
            <w:vAlign w:val="center"/>
          </w:tcPr>
          <w:p w:rsidR="00000000" w:rsidDel="00000000" w:rsidP="00000000" w:rsidRDefault="00000000" w:rsidRPr="00000000" w14:paraId="000009E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2,35</w:t>
            </w:r>
          </w:p>
        </w:tc>
      </w:tr>
      <w:tr>
        <w:trPr>
          <w:trHeight w:val="300" w:hRule="atLeast"/>
        </w:trPr>
        <w:tc>
          <w:tcPr>
            <w:shd w:fill="ffff00" w:val="clear"/>
            <w:vAlign w:val="center"/>
          </w:tcPr>
          <w:p w:rsidR="00000000" w:rsidDel="00000000" w:rsidP="00000000" w:rsidRDefault="00000000" w:rsidRPr="00000000" w14:paraId="000009F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38</w:t>
            </w:r>
          </w:p>
        </w:tc>
        <w:tc>
          <w:tcPr>
            <w:shd w:fill="auto" w:val="clear"/>
            <w:vAlign w:val="center"/>
          </w:tcPr>
          <w:p w:rsidR="00000000" w:rsidDel="00000000" w:rsidP="00000000" w:rsidRDefault="00000000" w:rsidRPr="00000000" w14:paraId="000009F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st38</w:t>
            </w:r>
          </w:p>
        </w:tc>
        <w:tc>
          <w:tcPr>
            <w:shd w:fill="auto" w:val="clear"/>
            <w:vAlign w:val="center"/>
          </w:tcPr>
          <w:p w:rsidR="00000000" w:rsidDel="00000000" w:rsidP="00000000" w:rsidRDefault="00000000" w:rsidRPr="00000000" w14:paraId="000009F2">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Гериатрия</w:t>
            </w:r>
          </w:p>
        </w:tc>
        <w:tc>
          <w:tcPr>
            <w:shd w:fill="auto" w:val="clear"/>
            <w:vAlign w:val="center"/>
          </w:tcPr>
          <w:p w:rsidR="00000000" w:rsidDel="00000000" w:rsidP="00000000" w:rsidRDefault="00000000" w:rsidRPr="00000000" w14:paraId="000009F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1,50</w:t>
            </w:r>
          </w:p>
        </w:tc>
      </w:tr>
      <w:tr>
        <w:trPr>
          <w:trHeight w:val="300" w:hRule="atLeast"/>
        </w:trPr>
        <w:tc>
          <w:tcPr>
            <w:shd w:fill="ffff00" w:val="clear"/>
            <w:vAlign w:val="center"/>
          </w:tcPr>
          <w:p w:rsidR="00000000" w:rsidDel="00000000" w:rsidP="00000000" w:rsidRDefault="00000000" w:rsidRPr="00000000" w14:paraId="000009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364</w:t>
            </w:r>
          </w:p>
        </w:tc>
        <w:tc>
          <w:tcPr>
            <w:shd w:fill="auto" w:val="clear"/>
            <w:vAlign w:val="center"/>
          </w:tcPr>
          <w:p w:rsidR="00000000" w:rsidDel="00000000" w:rsidP="00000000" w:rsidRDefault="00000000" w:rsidRPr="00000000" w14:paraId="000009F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st38.001</w:t>
            </w:r>
          </w:p>
        </w:tc>
        <w:tc>
          <w:tcPr>
            <w:shd w:fill="auto" w:val="clear"/>
            <w:vAlign w:val="center"/>
          </w:tcPr>
          <w:p w:rsidR="00000000" w:rsidDel="00000000" w:rsidP="00000000" w:rsidRDefault="00000000" w:rsidRPr="00000000" w14:paraId="000009F6">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Соматические заболевания, осложненные старческой астенией</w:t>
            </w:r>
          </w:p>
        </w:tc>
        <w:tc>
          <w:tcPr>
            <w:shd w:fill="auto" w:val="clear"/>
            <w:vAlign w:val="center"/>
          </w:tcPr>
          <w:p w:rsidR="00000000" w:rsidDel="00000000" w:rsidP="00000000" w:rsidRDefault="00000000" w:rsidRPr="00000000" w14:paraId="000009F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1,50</w:t>
            </w:r>
          </w:p>
        </w:tc>
      </w:tr>
    </w:tbl>
    <w:p w:rsidR="00000000" w:rsidDel="00000000" w:rsidP="00000000" w:rsidRDefault="00000000" w:rsidRPr="00000000" w14:paraId="000009F8">
      <w:pPr>
        <w:spacing w:line="240" w:lineRule="auto"/>
        <w:rPr>
          <w:rFonts w:ascii="Times New Roman" w:cs="Times New Roman" w:eastAsia="Times New Roman" w:hAnsi="Times New Roman"/>
          <w:b w:val="1"/>
          <w:color w:val="ff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9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Приложение 2</w:t>
      </w:r>
    </w:p>
    <w:p w:rsidR="00000000" w:rsidDel="00000000" w:rsidP="00000000" w:rsidRDefault="00000000" w:rsidRPr="00000000" w14:paraId="000009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bookmarkStart w:colFirst="0" w:colLast="0" w:name="tyjcwt" w:id="3"/>
    <w:bookmarkEnd w:id="3"/>
    <w:p w:rsidR="00000000" w:rsidDel="00000000" w:rsidP="00000000" w:rsidRDefault="00000000" w:rsidRPr="00000000" w14:paraId="000009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РАСПРЕДЕЛЕНИЕ КСГ ЗАБОЛЕВАНИЙ ПО ПРОФИЛЯМ МЕДИЦИНСКОЙ </w:t>
      </w:r>
      <w:r w:rsidDel="00000000" w:rsidR="00000000" w:rsidRPr="00000000">
        <w:rPr>
          <w:rFonts w:ascii="Times New Roman" w:cs="Times New Roman" w:eastAsia="Times New Roman" w:hAnsi="Times New Roman"/>
          <w:b w:val="0"/>
          <w:i w:val="0"/>
          <w:smallCaps w:val="0"/>
          <w:strike w:val="1"/>
          <w:color w:val="000000"/>
          <w:sz w:val="28"/>
          <w:szCs w:val="28"/>
          <w:highlight w:val="yellow"/>
          <w:u w:val="none"/>
          <w:vertAlign w:val="baseline"/>
          <w:rtl w:val="0"/>
        </w:rPr>
        <w:t xml:space="preserve">ДЕЯТЕЛЬНОСТИ</w:t>
      </w: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ПОМОЩИ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(КПГ) И КОЭФФИЦИЕНТЫ ОТНОСИТЕЛЬНОЙ ЗАТРАТОЕМКОСТИ КСГ/КПГ (ДЛЯ МЕДИЦИНСКОЙ ПОМОЩИ, ОКАЗАННОЙ В УСЛОВИЯХ ДНЕВНОГО СТАЦИОНАРА)</w:t>
      </w:r>
    </w:p>
    <w:p w:rsidR="00000000" w:rsidDel="00000000" w:rsidP="00000000" w:rsidRDefault="00000000" w:rsidRPr="00000000" w14:paraId="000009FC">
      <w:pPr>
        <w:spacing w:line="240" w:lineRule="auto"/>
        <w:jc w:val="center"/>
        <w:rPr>
          <w:rFonts w:ascii="Times New Roman" w:cs="Times New Roman" w:eastAsia="Times New Roman" w:hAnsi="Times New Roman"/>
          <w:b w:val="1"/>
          <w:color w:val="ff0000"/>
          <w:sz w:val="28"/>
          <w:szCs w:val="28"/>
        </w:rPr>
      </w:pPr>
      <w:r w:rsidDel="00000000" w:rsidR="00000000" w:rsidRPr="00000000">
        <w:rPr>
          <w:rtl w:val="0"/>
        </w:rPr>
      </w:r>
    </w:p>
    <w:tbl>
      <w:tblPr>
        <w:tblStyle w:val="Table34"/>
        <w:tblW w:w="944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8"/>
        <w:gridCol w:w="1117"/>
        <w:gridCol w:w="5970"/>
        <w:gridCol w:w="1790"/>
        <w:tblGridChange w:id="0">
          <w:tblGrid>
            <w:gridCol w:w="568"/>
            <w:gridCol w:w="1117"/>
            <w:gridCol w:w="5970"/>
            <w:gridCol w:w="1790"/>
          </w:tblGrid>
        </w:tblGridChange>
      </w:tblGrid>
      <w:tr>
        <w:trPr>
          <w:trHeight w:val="1020" w:hRule="atLeast"/>
        </w:trPr>
        <w:tc>
          <w:tcPr>
            <w:shd w:fill="auto" w:val="clear"/>
            <w:vAlign w:val="center"/>
          </w:tcPr>
          <w:p w:rsidR="00000000" w:rsidDel="00000000" w:rsidP="00000000" w:rsidRDefault="00000000" w:rsidRPr="00000000" w14:paraId="000009F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п/п</w:t>
            </w:r>
          </w:p>
        </w:tc>
        <w:tc>
          <w:tcPr>
            <w:shd w:fill="auto" w:val="clear"/>
            <w:vAlign w:val="center"/>
          </w:tcPr>
          <w:p w:rsidR="00000000" w:rsidDel="00000000" w:rsidP="00000000" w:rsidRDefault="00000000" w:rsidRPr="00000000" w14:paraId="000009F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Код</w:t>
            </w:r>
          </w:p>
        </w:tc>
        <w:tc>
          <w:tcPr>
            <w:shd w:fill="auto" w:val="clear"/>
            <w:vAlign w:val="center"/>
          </w:tcPr>
          <w:p w:rsidR="00000000" w:rsidDel="00000000" w:rsidP="00000000" w:rsidRDefault="00000000" w:rsidRPr="00000000" w14:paraId="000009FF">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Профиль (КПГ) и КСГ</w:t>
            </w:r>
          </w:p>
        </w:tc>
        <w:tc>
          <w:tcPr>
            <w:shd w:fill="auto" w:val="clear"/>
            <w:vAlign w:val="center"/>
          </w:tcPr>
          <w:p w:rsidR="00000000" w:rsidDel="00000000" w:rsidP="00000000" w:rsidRDefault="00000000" w:rsidRPr="00000000" w14:paraId="00000A0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Коэффициент относительной затратоемкости КСГ/КПГ</w:t>
            </w:r>
          </w:p>
        </w:tc>
      </w:tr>
      <w:tr>
        <w:trPr>
          <w:trHeight w:val="300" w:hRule="atLeast"/>
        </w:trPr>
        <w:tc>
          <w:tcPr>
            <w:shd w:fill="auto" w:val="clear"/>
            <w:vAlign w:val="center"/>
          </w:tcPr>
          <w:p w:rsidR="00000000" w:rsidDel="00000000" w:rsidP="00000000" w:rsidRDefault="00000000" w:rsidRPr="00000000" w14:paraId="00000A0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w:t>
            </w:r>
          </w:p>
        </w:tc>
        <w:tc>
          <w:tcPr>
            <w:shd w:fill="auto" w:val="clear"/>
            <w:vAlign w:val="center"/>
          </w:tcPr>
          <w:p w:rsidR="00000000" w:rsidDel="00000000" w:rsidP="00000000" w:rsidRDefault="00000000" w:rsidRPr="00000000" w14:paraId="00000A02">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ds01</w:t>
            </w:r>
          </w:p>
        </w:tc>
        <w:tc>
          <w:tcPr>
            <w:shd w:fill="auto" w:val="clear"/>
            <w:vAlign w:val="center"/>
          </w:tcPr>
          <w:p w:rsidR="00000000" w:rsidDel="00000000" w:rsidP="00000000" w:rsidRDefault="00000000" w:rsidRPr="00000000" w14:paraId="00000A03">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Акушерское дело</w:t>
            </w:r>
          </w:p>
        </w:tc>
        <w:tc>
          <w:tcPr>
            <w:shd w:fill="auto" w:val="clear"/>
            <w:vAlign w:val="center"/>
          </w:tcPr>
          <w:p w:rsidR="00000000" w:rsidDel="00000000" w:rsidP="00000000" w:rsidRDefault="00000000" w:rsidRPr="00000000" w14:paraId="00000A0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0,50</w:t>
            </w:r>
          </w:p>
        </w:tc>
      </w:tr>
      <w:tr>
        <w:trPr>
          <w:trHeight w:val="300" w:hRule="atLeast"/>
        </w:trPr>
        <w:tc>
          <w:tcPr>
            <w:shd w:fill="auto" w:val="clear"/>
            <w:vAlign w:val="center"/>
          </w:tcPr>
          <w:p w:rsidR="00000000" w:rsidDel="00000000" w:rsidP="00000000" w:rsidRDefault="00000000" w:rsidRPr="00000000" w14:paraId="00000A0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w:t>
            </w:r>
          </w:p>
        </w:tc>
        <w:tc>
          <w:tcPr>
            <w:shd w:fill="auto" w:val="clear"/>
            <w:vAlign w:val="center"/>
          </w:tcPr>
          <w:p w:rsidR="00000000" w:rsidDel="00000000" w:rsidP="00000000" w:rsidRDefault="00000000" w:rsidRPr="00000000" w14:paraId="00000A0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ds02</w:t>
            </w:r>
          </w:p>
        </w:tc>
        <w:tc>
          <w:tcPr>
            <w:shd w:fill="auto" w:val="clear"/>
            <w:vAlign w:val="center"/>
          </w:tcPr>
          <w:p w:rsidR="00000000" w:rsidDel="00000000" w:rsidP="00000000" w:rsidRDefault="00000000" w:rsidRPr="00000000" w14:paraId="00000A0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Акушерство и гинекология</w:t>
            </w:r>
          </w:p>
        </w:tc>
        <w:tc>
          <w:tcPr>
            <w:shd w:fill="auto" w:val="clear"/>
            <w:vAlign w:val="center"/>
          </w:tcPr>
          <w:p w:rsidR="00000000" w:rsidDel="00000000" w:rsidP="00000000" w:rsidRDefault="00000000" w:rsidRPr="00000000" w14:paraId="00000A0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0,80</w:t>
            </w:r>
          </w:p>
        </w:tc>
      </w:tr>
      <w:tr>
        <w:trPr>
          <w:trHeight w:val="300" w:hRule="atLeast"/>
        </w:trPr>
        <w:tc>
          <w:tcPr>
            <w:shd w:fill="auto" w:val="clear"/>
            <w:vAlign w:val="center"/>
          </w:tcPr>
          <w:p w:rsidR="00000000" w:rsidDel="00000000" w:rsidP="00000000" w:rsidRDefault="00000000" w:rsidRPr="00000000" w14:paraId="00000A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p>
        </w:tc>
        <w:tc>
          <w:tcPr>
            <w:shd w:fill="auto" w:val="clear"/>
            <w:vAlign w:val="center"/>
          </w:tcPr>
          <w:p w:rsidR="00000000" w:rsidDel="00000000" w:rsidP="00000000" w:rsidRDefault="00000000" w:rsidRPr="00000000" w14:paraId="00000A0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ds02.001</w:t>
            </w:r>
          </w:p>
        </w:tc>
        <w:tc>
          <w:tcPr>
            <w:shd w:fill="auto" w:val="clear"/>
            <w:vAlign w:val="center"/>
          </w:tcPr>
          <w:p w:rsidR="00000000" w:rsidDel="00000000" w:rsidP="00000000" w:rsidRDefault="00000000" w:rsidRPr="00000000" w14:paraId="00000A0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Осложнения беременности, родов, послеродового периода</w:t>
            </w:r>
          </w:p>
        </w:tc>
        <w:tc>
          <w:tcPr>
            <w:shd w:fill="auto" w:val="clear"/>
            <w:vAlign w:val="center"/>
          </w:tcPr>
          <w:p w:rsidR="00000000" w:rsidDel="00000000" w:rsidP="00000000" w:rsidRDefault="00000000" w:rsidRPr="00000000" w14:paraId="00000A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0,83</w:t>
            </w:r>
          </w:p>
        </w:tc>
      </w:tr>
      <w:tr>
        <w:trPr>
          <w:trHeight w:val="300" w:hRule="atLeast"/>
        </w:trPr>
        <w:tc>
          <w:tcPr>
            <w:shd w:fill="auto" w:val="clear"/>
            <w:vAlign w:val="center"/>
          </w:tcPr>
          <w:p w:rsidR="00000000" w:rsidDel="00000000" w:rsidP="00000000" w:rsidRDefault="00000000" w:rsidRPr="00000000" w14:paraId="00000A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shd w:fill="auto" w:val="clear"/>
            <w:vAlign w:val="center"/>
          </w:tcPr>
          <w:p w:rsidR="00000000" w:rsidDel="00000000" w:rsidP="00000000" w:rsidRDefault="00000000" w:rsidRPr="00000000" w14:paraId="00000A0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ds02.002</w:t>
            </w:r>
          </w:p>
        </w:tc>
        <w:tc>
          <w:tcPr>
            <w:shd w:fill="auto" w:val="clear"/>
            <w:vAlign w:val="center"/>
          </w:tcPr>
          <w:p w:rsidR="00000000" w:rsidDel="00000000" w:rsidP="00000000" w:rsidRDefault="00000000" w:rsidRPr="00000000" w14:paraId="00000A0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женских половых органов</w:t>
            </w:r>
          </w:p>
        </w:tc>
        <w:tc>
          <w:tcPr>
            <w:shd w:fill="auto" w:val="clear"/>
            <w:vAlign w:val="center"/>
          </w:tcPr>
          <w:p w:rsidR="00000000" w:rsidDel="00000000" w:rsidP="00000000" w:rsidRDefault="00000000" w:rsidRPr="00000000" w14:paraId="00000A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0,66</w:t>
            </w:r>
          </w:p>
        </w:tc>
      </w:tr>
      <w:tr>
        <w:trPr>
          <w:trHeight w:val="300" w:hRule="atLeast"/>
        </w:trPr>
        <w:tc>
          <w:tcPr>
            <w:shd w:fill="auto" w:val="clear"/>
            <w:vAlign w:val="center"/>
          </w:tcPr>
          <w:p w:rsidR="00000000" w:rsidDel="00000000" w:rsidP="00000000" w:rsidRDefault="00000000" w:rsidRPr="00000000" w14:paraId="00000A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w:t>
            </w:r>
          </w:p>
        </w:tc>
        <w:tc>
          <w:tcPr>
            <w:shd w:fill="auto" w:val="clear"/>
            <w:vAlign w:val="center"/>
          </w:tcPr>
          <w:p w:rsidR="00000000" w:rsidDel="00000000" w:rsidP="00000000" w:rsidRDefault="00000000" w:rsidRPr="00000000" w14:paraId="00000A1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ds02.003</w:t>
            </w:r>
          </w:p>
        </w:tc>
        <w:tc>
          <w:tcPr>
            <w:shd w:fill="auto" w:val="clear"/>
            <w:vAlign w:val="center"/>
          </w:tcPr>
          <w:p w:rsidR="00000000" w:rsidDel="00000000" w:rsidP="00000000" w:rsidRDefault="00000000" w:rsidRPr="00000000" w14:paraId="00000A1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женских половых органах (уровень 1)</w:t>
            </w:r>
          </w:p>
        </w:tc>
        <w:tc>
          <w:tcPr>
            <w:shd w:fill="auto" w:val="clear"/>
            <w:vAlign w:val="center"/>
          </w:tcPr>
          <w:p w:rsidR="00000000" w:rsidDel="00000000" w:rsidP="00000000" w:rsidRDefault="00000000" w:rsidRPr="00000000" w14:paraId="00000A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0,71</w:t>
            </w:r>
          </w:p>
        </w:tc>
      </w:tr>
      <w:tr>
        <w:trPr>
          <w:trHeight w:val="300" w:hRule="atLeast"/>
        </w:trPr>
        <w:tc>
          <w:tcPr>
            <w:shd w:fill="auto" w:val="clear"/>
            <w:vAlign w:val="center"/>
          </w:tcPr>
          <w:p w:rsidR="00000000" w:rsidDel="00000000" w:rsidP="00000000" w:rsidRDefault="00000000" w:rsidRPr="00000000" w14:paraId="00000A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w:t>
            </w:r>
          </w:p>
        </w:tc>
        <w:tc>
          <w:tcPr>
            <w:shd w:fill="auto" w:val="clear"/>
            <w:vAlign w:val="center"/>
          </w:tcPr>
          <w:p w:rsidR="00000000" w:rsidDel="00000000" w:rsidP="00000000" w:rsidRDefault="00000000" w:rsidRPr="00000000" w14:paraId="00000A1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ds02.004</w:t>
            </w:r>
          </w:p>
        </w:tc>
        <w:tc>
          <w:tcPr>
            <w:shd w:fill="auto" w:val="clear"/>
            <w:vAlign w:val="center"/>
          </w:tcPr>
          <w:p w:rsidR="00000000" w:rsidDel="00000000" w:rsidP="00000000" w:rsidRDefault="00000000" w:rsidRPr="00000000" w14:paraId="00000A1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женских половых органах (уровень 2)</w:t>
            </w:r>
          </w:p>
        </w:tc>
        <w:tc>
          <w:tcPr>
            <w:shd w:fill="auto" w:val="clear"/>
            <w:vAlign w:val="center"/>
          </w:tcPr>
          <w:p w:rsidR="00000000" w:rsidDel="00000000" w:rsidP="00000000" w:rsidRDefault="00000000" w:rsidRPr="00000000" w14:paraId="00000A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1,06</w:t>
            </w:r>
          </w:p>
        </w:tc>
      </w:tr>
      <w:tr>
        <w:trPr>
          <w:trHeight w:val="300" w:hRule="atLeast"/>
        </w:trPr>
        <w:tc>
          <w:tcPr>
            <w:shd w:fill="auto" w:val="clear"/>
            <w:vAlign w:val="center"/>
          </w:tcPr>
          <w:p w:rsidR="00000000" w:rsidDel="00000000" w:rsidP="00000000" w:rsidRDefault="00000000" w:rsidRPr="00000000" w14:paraId="00000A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w:t>
            </w:r>
          </w:p>
        </w:tc>
        <w:tc>
          <w:tcPr>
            <w:shd w:fill="auto" w:val="clear"/>
            <w:vAlign w:val="center"/>
          </w:tcPr>
          <w:p w:rsidR="00000000" w:rsidDel="00000000" w:rsidP="00000000" w:rsidRDefault="00000000" w:rsidRPr="00000000" w14:paraId="00000A1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ds02.005</w:t>
            </w:r>
          </w:p>
        </w:tc>
        <w:tc>
          <w:tcPr>
            <w:shd w:fill="auto" w:val="clear"/>
            <w:vAlign w:val="center"/>
          </w:tcPr>
          <w:p w:rsidR="00000000" w:rsidDel="00000000" w:rsidP="00000000" w:rsidRDefault="00000000" w:rsidRPr="00000000" w14:paraId="00000A1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Экстракорпоральное оплодотворение</w:t>
            </w:r>
          </w:p>
        </w:tc>
        <w:tc>
          <w:tcPr>
            <w:shd w:fill="auto" w:val="clear"/>
            <w:vAlign w:val="center"/>
          </w:tcPr>
          <w:p w:rsidR="00000000" w:rsidDel="00000000" w:rsidP="00000000" w:rsidRDefault="00000000" w:rsidRPr="00000000" w14:paraId="00000A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9,79</w:t>
            </w:r>
          </w:p>
        </w:tc>
      </w:tr>
      <w:tr>
        <w:trPr>
          <w:trHeight w:val="300" w:hRule="atLeast"/>
        </w:trPr>
        <w:tc>
          <w:tcPr>
            <w:shd w:fill="auto" w:val="clear"/>
            <w:vAlign w:val="center"/>
          </w:tcPr>
          <w:p w:rsidR="00000000" w:rsidDel="00000000" w:rsidP="00000000" w:rsidRDefault="00000000" w:rsidRPr="00000000" w14:paraId="00000A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w:t>
            </w:r>
          </w:p>
        </w:tc>
        <w:tc>
          <w:tcPr>
            <w:shd w:fill="auto" w:val="clear"/>
            <w:vAlign w:val="center"/>
          </w:tcPr>
          <w:p w:rsidR="00000000" w:rsidDel="00000000" w:rsidP="00000000" w:rsidRDefault="00000000" w:rsidRPr="00000000" w14:paraId="00000A1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ds02.006</w:t>
            </w:r>
          </w:p>
        </w:tc>
        <w:tc>
          <w:tcPr>
            <w:shd w:fill="auto" w:val="clear"/>
            <w:vAlign w:val="center"/>
          </w:tcPr>
          <w:p w:rsidR="00000000" w:rsidDel="00000000" w:rsidP="00000000" w:rsidRDefault="00000000" w:rsidRPr="00000000" w14:paraId="00000A1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Искусственное прерывание беременности (аборт)</w:t>
            </w:r>
          </w:p>
        </w:tc>
        <w:tc>
          <w:tcPr>
            <w:shd w:fill="auto" w:val="clear"/>
            <w:vAlign w:val="center"/>
          </w:tcPr>
          <w:p w:rsidR="00000000" w:rsidDel="00000000" w:rsidP="00000000" w:rsidRDefault="00000000" w:rsidRPr="00000000" w14:paraId="00000A2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0,33</w:t>
            </w:r>
          </w:p>
        </w:tc>
      </w:tr>
      <w:tr>
        <w:trPr>
          <w:trHeight w:val="300" w:hRule="atLeast"/>
        </w:trPr>
        <w:tc>
          <w:tcPr>
            <w:shd w:fill="auto" w:val="clear"/>
            <w:vAlign w:val="center"/>
          </w:tcPr>
          <w:p w:rsidR="00000000" w:rsidDel="00000000" w:rsidP="00000000" w:rsidRDefault="00000000" w:rsidRPr="00000000" w14:paraId="00000A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w:t>
            </w:r>
          </w:p>
        </w:tc>
        <w:tc>
          <w:tcPr>
            <w:shd w:fill="auto" w:val="clear"/>
            <w:vAlign w:val="center"/>
          </w:tcPr>
          <w:p w:rsidR="00000000" w:rsidDel="00000000" w:rsidP="00000000" w:rsidRDefault="00000000" w:rsidRPr="00000000" w14:paraId="00000A2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ds02.007</w:t>
            </w:r>
          </w:p>
        </w:tc>
        <w:tc>
          <w:tcPr>
            <w:shd w:fill="auto" w:val="clear"/>
            <w:vAlign w:val="center"/>
          </w:tcPr>
          <w:p w:rsidR="00000000" w:rsidDel="00000000" w:rsidP="00000000" w:rsidRDefault="00000000" w:rsidRPr="00000000" w14:paraId="00000A2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Аборт медикаментозный*</w:t>
            </w:r>
          </w:p>
        </w:tc>
        <w:tc>
          <w:tcPr>
            <w:shd w:fill="auto" w:val="clear"/>
            <w:vAlign w:val="center"/>
          </w:tcPr>
          <w:p w:rsidR="00000000" w:rsidDel="00000000" w:rsidP="00000000" w:rsidRDefault="00000000" w:rsidRPr="00000000" w14:paraId="00000A2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1,04</w:t>
            </w:r>
          </w:p>
        </w:tc>
      </w:tr>
      <w:tr>
        <w:trPr>
          <w:trHeight w:val="300" w:hRule="atLeast"/>
        </w:trPr>
        <w:tc>
          <w:tcPr>
            <w:shd w:fill="auto" w:val="clear"/>
            <w:vAlign w:val="center"/>
          </w:tcPr>
          <w:p w:rsidR="00000000" w:rsidDel="00000000" w:rsidP="00000000" w:rsidRDefault="00000000" w:rsidRPr="00000000" w14:paraId="00000A2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w:t>
            </w:r>
          </w:p>
        </w:tc>
        <w:tc>
          <w:tcPr>
            <w:shd w:fill="auto" w:val="clear"/>
            <w:vAlign w:val="center"/>
          </w:tcPr>
          <w:p w:rsidR="00000000" w:rsidDel="00000000" w:rsidP="00000000" w:rsidRDefault="00000000" w:rsidRPr="00000000" w14:paraId="00000A2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ds03</w:t>
            </w:r>
          </w:p>
        </w:tc>
        <w:tc>
          <w:tcPr>
            <w:shd w:fill="auto" w:val="clear"/>
            <w:vAlign w:val="center"/>
          </w:tcPr>
          <w:p w:rsidR="00000000" w:rsidDel="00000000" w:rsidP="00000000" w:rsidRDefault="00000000" w:rsidRPr="00000000" w14:paraId="00000A2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Аллергология и иммунология</w:t>
            </w:r>
          </w:p>
        </w:tc>
        <w:tc>
          <w:tcPr>
            <w:shd w:fill="auto" w:val="clear"/>
            <w:vAlign w:val="center"/>
          </w:tcPr>
          <w:p w:rsidR="00000000" w:rsidDel="00000000" w:rsidP="00000000" w:rsidRDefault="00000000" w:rsidRPr="00000000" w14:paraId="00000A2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A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w:t>
            </w:r>
          </w:p>
        </w:tc>
        <w:tc>
          <w:tcPr>
            <w:shd w:fill="auto" w:val="clear"/>
            <w:vAlign w:val="center"/>
          </w:tcPr>
          <w:p w:rsidR="00000000" w:rsidDel="00000000" w:rsidP="00000000" w:rsidRDefault="00000000" w:rsidRPr="00000000" w14:paraId="00000A2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ds03.001</w:t>
            </w:r>
          </w:p>
        </w:tc>
        <w:tc>
          <w:tcPr>
            <w:shd w:fill="auto" w:val="clear"/>
            <w:vAlign w:val="center"/>
          </w:tcPr>
          <w:p w:rsidR="00000000" w:rsidDel="00000000" w:rsidP="00000000" w:rsidRDefault="00000000" w:rsidRPr="00000000" w14:paraId="00000A2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Нарушения с вовлечением иммунного механизма</w:t>
            </w:r>
          </w:p>
        </w:tc>
        <w:tc>
          <w:tcPr>
            <w:shd w:fill="auto" w:val="clear"/>
            <w:vAlign w:val="center"/>
          </w:tcPr>
          <w:p w:rsidR="00000000" w:rsidDel="00000000" w:rsidP="00000000" w:rsidRDefault="00000000" w:rsidRPr="00000000" w14:paraId="00000A2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A2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4</w:t>
            </w:r>
          </w:p>
        </w:tc>
        <w:tc>
          <w:tcPr>
            <w:shd w:fill="auto" w:val="clear"/>
            <w:vAlign w:val="center"/>
          </w:tcPr>
          <w:p w:rsidR="00000000" w:rsidDel="00000000" w:rsidP="00000000" w:rsidRDefault="00000000" w:rsidRPr="00000000" w14:paraId="00000A2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ds04</w:t>
            </w:r>
          </w:p>
        </w:tc>
        <w:tc>
          <w:tcPr>
            <w:shd w:fill="auto" w:val="clear"/>
            <w:vAlign w:val="center"/>
          </w:tcPr>
          <w:p w:rsidR="00000000" w:rsidDel="00000000" w:rsidP="00000000" w:rsidRDefault="00000000" w:rsidRPr="00000000" w14:paraId="00000A2F">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Гастроэнтерология</w:t>
            </w:r>
          </w:p>
        </w:tc>
        <w:tc>
          <w:tcPr>
            <w:shd w:fill="auto" w:val="clear"/>
            <w:vAlign w:val="center"/>
          </w:tcPr>
          <w:p w:rsidR="00000000" w:rsidDel="00000000" w:rsidP="00000000" w:rsidRDefault="00000000" w:rsidRPr="00000000" w14:paraId="00000A3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0,89</w:t>
            </w:r>
          </w:p>
        </w:tc>
      </w:tr>
      <w:tr>
        <w:trPr>
          <w:trHeight w:val="300" w:hRule="atLeast"/>
        </w:trPr>
        <w:tc>
          <w:tcPr>
            <w:shd w:fill="auto" w:val="clear"/>
            <w:vAlign w:val="center"/>
          </w:tcPr>
          <w:p w:rsidR="00000000" w:rsidDel="00000000" w:rsidP="00000000" w:rsidRDefault="00000000" w:rsidRPr="00000000" w14:paraId="00000A3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w:t>
            </w:r>
          </w:p>
        </w:tc>
        <w:tc>
          <w:tcPr>
            <w:shd w:fill="auto" w:val="clear"/>
            <w:vAlign w:val="center"/>
          </w:tcPr>
          <w:p w:rsidR="00000000" w:rsidDel="00000000" w:rsidP="00000000" w:rsidRDefault="00000000" w:rsidRPr="00000000" w14:paraId="00000A3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ds04.001</w:t>
            </w:r>
          </w:p>
        </w:tc>
        <w:tc>
          <w:tcPr>
            <w:shd w:fill="auto" w:val="clear"/>
            <w:vAlign w:val="center"/>
          </w:tcPr>
          <w:p w:rsidR="00000000" w:rsidDel="00000000" w:rsidP="00000000" w:rsidRDefault="00000000" w:rsidRPr="00000000" w14:paraId="00000A3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органов пищеварения, взрослые</w:t>
            </w:r>
          </w:p>
        </w:tc>
        <w:tc>
          <w:tcPr>
            <w:shd w:fill="auto" w:val="clear"/>
            <w:vAlign w:val="center"/>
          </w:tcPr>
          <w:p w:rsidR="00000000" w:rsidDel="00000000" w:rsidP="00000000" w:rsidRDefault="00000000" w:rsidRPr="00000000" w14:paraId="00000A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0,89</w:t>
            </w:r>
          </w:p>
        </w:tc>
      </w:tr>
      <w:tr>
        <w:trPr>
          <w:trHeight w:val="300" w:hRule="atLeast"/>
        </w:trPr>
        <w:tc>
          <w:tcPr>
            <w:shd w:fill="auto" w:val="clear"/>
            <w:vAlign w:val="center"/>
          </w:tcPr>
          <w:p w:rsidR="00000000" w:rsidDel="00000000" w:rsidP="00000000" w:rsidRDefault="00000000" w:rsidRPr="00000000" w14:paraId="00000A3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5</w:t>
            </w:r>
          </w:p>
        </w:tc>
        <w:tc>
          <w:tcPr>
            <w:shd w:fill="auto" w:val="clear"/>
            <w:vAlign w:val="center"/>
          </w:tcPr>
          <w:p w:rsidR="00000000" w:rsidDel="00000000" w:rsidP="00000000" w:rsidRDefault="00000000" w:rsidRPr="00000000" w14:paraId="00000A3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ds05</w:t>
            </w:r>
          </w:p>
        </w:tc>
        <w:tc>
          <w:tcPr>
            <w:shd w:fill="auto" w:val="clear"/>
            <w:vAlign w:val="center"/>
          </w:tcPr>
          <w:p w:rsidR="00000000" w:rsidDel="00000000" w:rsidP="00000000" w:rsidRDefault="00000000" w:rsidRPr="00000000" w14:paraId="00000A3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Гематология</w:t>
            </w:r>
          </w:p>
        </w:tc>
        <w:tc>
          <w:tcPr>
            <w:shd w:fill="ffff00" w:val="clear"/>
            <w:vAlign w:val="center"/>
          </w:tcPr>
          <w:p w:rsidR="00000000" w:rsidDel="00000000" w:rsidP="00000000" w:rsidRDefault="00000000" w:rsidRPr="00000000" w14:paraId="00000A3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1,09</w:t>
            </w:r>
          </w:p>
        </w:tc>
      </w:tr>
      <w:tr>
        <w:trPr>
          <w:trHeight w:val="300" w:hRule="atLeast"/>
        </w:trPr>
        <w:tc>
          <w:tcPr>
            <w:shd w:fill="auto" w:val="clear"/>
            <w:vAlign w:val="center"/>
          </w:tcPr>
          <w:p w:rsidR="00000000" w:rsidDel="00000000" w:rsidP="00000000" w:rsidRDefault="00000000" w:rsidRPr="00000000" w14:paraId="00000A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w:t>
            </w:r>
          </w:p>
        </w:tc>
        <w:tc>
          <w:tcPr>
            <w:shd w:fill="auto" w:val="clear"/>
            <w:vAlign w:val="center"/>
          </w:tcPr>
          <w:p w:rsidR="00000000" w:rsidDel="00000000" w:rsidP="00000000" w:rsidRDefault="00000000" w:rsidRPr="00000000" w14:paraId="00000A3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ds05.001</w:t>
            </w:r>
          </w:p>
        </w:tc>
        <w:tc>
          <w:tcPr>
            <w:shd w:fill="auto" w:val="clear"/>
            <w:vAlign w:val="center"/>
          </w:tcPr>
          <w:p w:rsidR="00000000" w:rsidDel="00000000" w:rsidP="00000000" w:rsidRDefault="00000000" w:rsidRPr="00000000" w14:paraId="00000A3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крови (уровень 1)</w:t>
            </w:r>
          </w:p>
        </w:tc>
        <w:tc>
          <w:tcPr>
            <w:shd w:fill="auto" w:val="clear"/>
            <w:vAlign w:val="center"/>
          </w:tcPr>
          <w:p w:rsidR="00000000" w:rsidDel="00000000" w:rsidP="00000000" w:rsidRDefault="00000000" w:rsidRPr="00000000" w14:paraId="00000A3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0,91</w:t>
            </w:r>
          </w:p>
        </w:tc>
      </w:tr>
      <w:tr>
        <w:trPr>
          <w:trHeight w:val="300" w:hRule="atLeast"/>
        </w:trPr>
        <w:tc>
          <w:tcPr>
            <w:shd w:fill="auto" w:val="clear"/>
            <w:vAlign w:val="center"/>
          </w:tcPr>
          <w:p w:rsidR="00000000" w:rsidDel="00000000" w:rsidP="00000000" w:rsidRDefault="00000000" w:rsidRPr="00000000" w14:paraId="00000A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w:t>
            </w:r>
          </w:p>
        </w:tc>
        <w:tc>
          <w:tcPr>
            <w:shd w:fill="auto" w:val="clear"/>
            <w:vAlign w:val="center"/>
          </w:tcPr>
          <w:p w:rsidR="00000000" w:rsidDel="00000000" w:rsidP="00000000" w:rsidRDefault="00000000" w:rsidRPr="00000000" w14:paraId="00000A3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ds05.002</w:t>
            </w:r>
          </w:p>
        </w:tc>
        <w:tc>
          <w:tcPr>
            <w:shd w:fill="auto" w:val="clear"/>
            <w:vAlign w:val="center"/>
          </w:tcPr>
          <w:p w:rsidR="00000000" w:rsidDel="00000000" w:rsidP="00000000" w:rsidRDefault="00000000" w:rsidRPr="00000000" w14:paraId="00000A3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крови (уровень 2)</w:t>
            </w:r>
          </w:p>
        </w:tc>
        <w:tc>
          <w:tcPr>
            <w:shd w:fill="auto" w:val="clear"/>
            <w:vAlign w:val="center"/>
          </w:tcPr>
          <w:p w:rsidR="00000000" w:rsidDel="00000000" w:rsidP="00000000" w:rsidRDefault="00000000" w:rsidRPr="00000000" w14:paraId="00000A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2,41</w:t>
            </w:r>
          </w:p>
        </w:tc>
      </w:tr>
      <w:tr>
        <w:trPr>
          <w:trHeight w:val="300" w:hRule="atLeast"/>
        </w:trPr>
        <w:tc>
          <w:tcPr>
            <w:shd w:fill="auto" w:val="clear"/>
            <w:vAlign w:val="center"/>
          </w:tcPr>
          <w:p w:rsidR="00000000" w:rsidDel="00000000" w:rsidP="00000000" w:rsidRDefault="00000000" w:rsidRPr="00000000" w14:paraId="00000A41">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A4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ds05.003</w:t>
            </w:r>
            <w:r w:rsidDel="00000000" w:rsidR="00000000" w:rsidRPr="00000000">
              <w:rPr>
                <w:rtl w:val="0"/>
              </w:rPr>
            </w:r>
          </w:p>
        </w:tc>
        <w:tc>
          <w:tcPr>
            <w:shd w:fill="ffff00" w:val="clear"/>
            <w:vAlign w:val="center"/>
          </w:tcPr>
          <w:p w:rsidR="00000000" w:rsidDel="00000000" w:rsidP="00000000" w:rsidRDefault="00000000" w:rsidRPr="00000000" w14:paraId="00000A4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при остром лейкозе, взрослые</w:t>
            </w:r>
            <w:r w:rsidDel="00000000" w:rsidR="00000000" w:rsidRPr="00000000">
              <w:rPr>
                <w:rtl w:val="0"/>
              </w:rPr>
            </w:r>
          </w:p>
        </w:tc>
        <w:tc>
          <w:tcPr>
            <w:shd w:fill="ffff00" w:val="clear"/>
            <w:vAlign w:val="center"/>
          </w:tcPr>
          <w:p w:rsidR="00000000" w:rsidDel="00000000" w:rsidP="00000000" w:rsidRDefault="00000000" w:rsidRPr="00000000" w14:paraId="00000A4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600" w:hRule="atLeast"/>
        </w:trPr>
        <w:tc>
          <w:tcPr>
            <w:shd w:fill="auto" w:val="clear"/>
            <w:vAlign w:val="center"/>
          </w:tcPr>
          <w:p w:rsidR="00000000" w:rsidDel="00000000" w:rsidP="00000000" w:rsidRDefault="00000000" w:rsidRPr="00000000" w14:paraId="00000A45">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A4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ds05.004</w:t>
            </w:r>
            <w:r w:rsidDel="00000000" w:rsidR="00000000" w:rsidRPr="00000000">
              <w:rPr>
                <w:rtl w:val="0"/>
              </w:rPr>
            </w:r>
          </w:p>
        </w:tc>
        <w:tc>
          <w:tcPr>
            <w:shd w:fill="ffff00" w:val="clear"/>
            <w:vAlign w:val="center"/>
          </w:tcPr>
          <w:p w:rsidR="00000000" w:rsidDel="00000000" w:rsidP="00000000" w:rsidRDefault="00000000" w:rsidRPr="00000000" w14:paraId="00000A4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при других злокачественных новообразованиях лимфоидной и кроветворной тканей, взрослые</w:t>
            </w:r>
            <w:r w:rsidDel="00000000" w:rsidR="00000000" w:rsidRPr="00000000">
              <w:rPr>
                <w:rtl w:val="0"/>
              </w:rPr>
            </w:r>
          </w:p>
        </w:tc>
        <w:tc>
          <w:tcPr>
            <w:shd w:fill="ffff00" w:val="clear"/>
            <w:vAlign w:val="center"/>
          </w:tcPr>
          <w:p w:rsidR="00000000" w:rsidDel="00000000" w:rsidP="00000000" w:rsidRDefault="00000000" w:rsidRPr="00000000" w14:paraId="00000A4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300" w:hRule="atLeast"/>
        </w:trPr>
        <w:tc>
          <w:tcPr>
            <w:shd w:fill="auto" w:val="clear"/>
            <w:vAlign w:val="center"/>
          </w:tcPr>
          <w:p w:rsidR="00000000" w:rsidDel="00000000" w:rsidP="00000000" w:rsidRDefault="00000000" w:rsidRPr="00000000" w14:paraId="00000A4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w:t>
            </w:r>
          </w:p>
        </w:tc>
        <w:tc>
          <w:tcPr>
            <w:shd w:fill="auto" w:val="clear"/>
            <w:vAlign w:val="center"/>
          </w:tcPr>
          <w:p w:rsidR="00000000" w:rsidDel="00000000" w:rsidP="00000000" w:rsidRDefault="00000000" w:rsidRPr="00000000" w14:paraId="00000A4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ds05.005</w:t>
            </w:r>
          </w:p>
        </w:tc>
        <w:tc>
          <w:tcPr>
            <w:shd w:fill="auto" w:val="clear"/>
            <w:vAlign w:val="center"/>
          </w:tcPr>
          <w:p w:rsidR="00000000" w:rsidDel="00000000" w:rsidP="00000000" w:rsidRDefault="00000000" w:rsidRPr="00000000" w14:paraId="00000A4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доброкачественных заболеваниях крови и пузырном заносе</w:t>
            </w:r>
          </w:p>
        </w:tc>
        <w:tc>
          <w:tcPr>
            <w:shd w:fill="auto" w:val="clear"/>
            <w:vAlign w:val="center"/>
          </w:tcPr>
          <w:p w:rsidR="00000000" w:rsidDel="00000000" w:rsidP="00000000" w:rsidRDefault="00000000" w:rsidRPr="00000000" w14:paraId="00000A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3,73</w:t>
            </w:r>
          </w:p>
        </w:tc>
      </w:tr>
      <w:tr>
        <w:trPr>
          <w:trHeight w:val="600" w:hRule="atLeast"/>
        </w:trPr>
        <w:tc>
          <w:tcPr>
            <w:shd w:fill="auto" w:val="clear"/>
            <w:vAlign w:val="center"/>
          </w:tcPr>
          <w:p w:rsidR="00000000" w:rsidDel="00000000" w:rsidP="00000000" w:rsidRDefault="00000000" w:rsidRPr="00000000" w14:paraId="00000A4D">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A4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ds05.006</w:t>
            </w:r>
            <w:r w:rsidDel="00000000" w:rsidR="00000000" w:rsidRPr="00000000">
              <w:rPr>
                <w:rtl w:val="0"/>
              </w:rPr>
            </w:r>
          </w:p>
        </w:tc>
        <w:tc>
          <w:tcPr>
            <w:shd w:fill="ffff00" w:val="clear"/>
            <w:vAlign w:val="center"/>
          </w:tcPr>
          <w:p w:rsidR="00000000" w:rsidDel="00000000" w:rsidP="00000000" w:rsidRDefault="00000000" w:rsidRPr="00000000" w14:paraId="00000A4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r w:rsidDel="00000000" w:rsidR="00000000" w:rsidRPr="00000000">
              <w:rPr>
                <w:rtl w:val="0"/>
              </w:rPr>
            </w:r>
          </w:p>
        </w:tc>
        <w:tc>
          <w:tcPr>
            <w:shd w:fill="ffff00" w:val="clear"/>
            <w:vAlign w:val="center"/>
          </w:tcPr>
          <w:p w:rsidR="00000000" w:rsidDel="00000000" w:rsidP="00000000" w:rsidRDefault="00000000" w:rsidRPr="00000000" w14:paraId="00000A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300" w:hRule="atLeast"/>
        </w:trPr>
        <w:tc>
          <w:tcPr>
            <w:shd w:fill="auto" w:val="clear"/>
            <w:vAlign w:val="center"/>
          </w:tcPr>
          <w:p w:rsidR="00000000" w:rsidDel="00000000" w:rsidP="00000000" w:rsidRDefault="00000000" w:rsidRPr="00000000" w14:paraId="00000A51">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A5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ds05.007</w:t>
            </w:r>
            <w:r w:rsidDel="00000000" w:rsidR="00000000" w:rsidRPr="00000000">
              <w:rPr>
                <w:rtl w:val="0"/>
              </w:rPr>
            </w:r>
          </w:p>
        </w:tc>
        <w:tc>
          <w:tcPr>
            <w:shd w:fill="ffff00" w:val="clear"/>
            <w:vAlign w:val="center"/>
          </w:tcPr>
          <w:p w:rsidR="00000000" w:rsidDel="00000000" w:rsidP="00000000" w:rsidRDefault="00000000" w:rsidRPr="00000000" w14:paraId="00000A5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при остром лейкозе, дети</w:t>
            </w:r>
            <w:r w:rsidDel="00000000" w:rsidR="00000000" w:rsidRPr="00000000">
              <w:rPr>
                <w:rtl w:val="0"/>
              </w:rPr>
            </w:r>
          </w:p>
        </w:tc>
        <w:tc>
          <w:tcPr>
            <w:shd w:fill="ffff00" w:val="clear"/>
            <w:vAlign w:val="center"/>
          </w:tcPr>
          <w:p w:rsidR="00000000" w:rsidDel="00000000" w:rsidP="00000000" w:rsidRDefault="00000000" w:rsidRPr="00000000" w14:paraId="00000A5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600" w:hRule="atLeast"/>
        </w:trPr>
        <w:tc>
          <w:tcPr>
            <w:shd w:fill="auto" w:val="clear"/>
            <w:vAlign w:val="center"/>
          </w:tcPr>
          <w:p w:rsidR="00000000" w:rsidDel="00000000" w:rsidP="00000000" w:rsidRDefault="00000000" w:rsidRPr="00000000" w14:paraId="00000A55">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A5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ds05.008</w:t>
            </w:r>
            <w:r w:rsidDel="00000000" w:rsidR="00000000" w:rsidRPr="00000000">
              <w:rPr>
                <w:rtl w:val="0"/>
              </w:rPr>
            </w:r>
          </w:p>
        </w:tc>
        <w:tc>
          <w:tcPr>
            <w:shd w:fill="ffff00" w:val="clear"/>
            <w:vAlign w:val="center"/>
          </w:tcPr>
          <w:p w:rsidR="00000000" w:rsidDel="00000000" w:rsidP="00000000" w:rsidRDefault="00000000" w:rsidRPr="00000000" w14:paraId="00000A5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Лекарственная терапия при других злокачественных новообразованиях лимфоидной и кроветворной тканей, дети</w:t>
            </w:r>
            <w:r w:rsidDel="00000000" w:rsidR="00000000" w:rsidRPr="00000000">
              <w:rPr>
                <w:rtl w:val="0"/>
              </w:rPr>
            </w:r>
          </w:p>
        </w:tc>
        <w:tc>
          <w:tcPr>
            <w:shd w:fill="ffff00" w:val="clear"/>
            <w:vAlign w:val="center"/>
          </w:tcPr>
          <w:p w:rsidR="00000000" w:rsidDel="00000000" w:rsidP="00000000" w:rsidRDefault="00000000" w:rsidRPr="00000000" w14:paraId="00000A5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перенесена</w:t>
            </w:r>
          </w:p>
        </w:tc>
      </w:tr>
      <w:tr>
        <w:trPr>
          <w:trHeight w:val="300" w:hRule="atLeast"/>
        </w:trPr>
        <w:tc>
          <w:tcPr>
            <w:shd w:fill="auto" w:val="clear"/>
            <w:vAlign w:val="center"/>
          </w:tcPr>
          <w:p w:rsidR="00000000" w:rsidDel="00000000" w:rsidP="00000000" w:rsidRDefault="00000000" w:rsidRPr="00000000" w14:paraId="00000A5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6</w:t>
            </w:r>
          </w:p>
        </w:tc>
        <w:tc>
          <w:tcPr>
            <w:shd w:fill="auto" w:val="clear"/>
            <w:vAlign w:val="center"/>
          </w:tcPr>
          <w:p w:rsidR="00000000" w:rsidDel="00000000" w:rsidP="00000000" w:rsidRDefault="00000000" w:rsidRPr="00000000" w14:paraId="00000A5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ds06</w:t>
            </w:r>
          </w:p>
        </w:tc>
        <w:tc>
          <w:tcPr>
            <w:shd w:fill="auto" w:val="clear"/>
            <w:vAlign w:val="center"/>
          </w:tcPr>
          <w:p w:rsidR="00000000" w:rsidDel="00000000" w:rsidP="00000000" w:rsidRDefault="00000000" w:rsidRPr="00000000" w14:paraId="00000A5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Дерматология</w:t>
            </w:r>
          </w:p>
        </w:tc>
        <w:tc>
          <w:tcPr>
            <w:shd w:fill="auto" w:val="clear"/>
            <w:vAlign w:val="center"/>
          </w:tcPr>
          <w:p w:rsidR="00000000" w:rsidDel="00000000" w:rsidP="00000000" w:rsidRDefault="00000000" w:rsidRPr="00000000" w14:paraId="00000A5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1,54</w:t>
            </w:r>
          </w:p>
        </w:tc>
      </w:tr>
      <w:tr>
        <w:trPr>
          <w:trHeight w:val="300" w:hRule="atLeast"/>
        </w:trPr>
        <w:tc>
          <w:tcPr>
            <w:shd w:fill="auto" w:val="clear"/>
            <w:vAlign w:val="center"/>
          </w:tcPr>
          <w:p w:rsidR="00000000" w:rsidDel="00000000" w:rsidP="00000000" w:rsidRDefault="00000000" w:rsidRPr="00000000" w14:paraId="00000A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w:t>
            </w:r>
          </w:p>
        </w:tc>
        <w:tc>
          <w:tcPr>
            <w:shd w:fill="auto" w:val="clear"/>
            <w:vAlign w:val="center"/>
          </w:tcPr>
          <w:p w:rsidR="00000000" w:rsidDel="00000000" w:rsidP="00000000" w:rsidRDefault="00000000" w:rsidRPr="00000000" w14:paraId="00000A5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ds06.001</w:t>
            </w:r>
          </w:p>
        </w:tc>
        <w:tc>
          <w:tcPr>
            <w:shd w:fill="auto" w:val="clear"/>
            <w:vAlign w:val="center"/>
          </w:tcPr>
          <w:p w:rsidR="00000000" w:rsidDel="00000000" w:rsidP="00000000" w:rsidRDefault="00000000" w:rsidRPr="00000000" w14:paraId="00000A5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Дерматозы</w:t>
            </w:r>
          </w:p>
        </w:tc>
        <w:tc>
          <w:tcPr>
            <w:shd w:fill="auto" w:val="clear"/>
            <w:vAlign w:val="center"/>
          </w:tcPr>
          <w:p w:rsidR="00000000" w:rsidDel="00000000" w:rsidP="00000000" w:rsidRDefault="00000000" w:rsidRPr="00000000" w14:paraId="00000A6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1,54</w:t>
            </w:r>
          </w:p>
        </w:tc>
      </w:tr>
      <w:tr>
        <w:trPr>
          <w:trHeight w:val="300" w:hRule="atLeast"/>
        </w:trPr>
        <w:tc>
          <w:tcPr>
            <w:shd w:fill="auto" w:val="clear"/>
            <w:vAlign w:val="center"/>
          </w:tcPr>
          <w:p w:rsidR="00000000" w:rsidDel="00000000" w:rsidP="00000000" w:rsidRDefault="00000000" w:rsidRPr="00000000" w14:paraId="00000A6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7</w:t>
            </w:r>
          </w:p>
        </w:tc>
        <w:tc>
          <w:tcPr>
            <w:shd w:fill="auto" w:val="clear"/>
            <w:vAlign w:val="center"/>
          </w:tcPr>
          <w:p w:rsidR="00000000" w:rsidDel="00000000" w:rsidP="00000000" w:rsidRDefault="00000000" w:rsidRPr="00000000" w14:paraId="00000A62">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ds07</w:t>
            </w:r>
          </w:p>
        </w:tc>
        <w:tc>
          <w:tcPr>
            <w:shd w:fill="auto" w:val="clear"/>
            <w:vAlign w:val="center"/>
          </w:tcPr>
          <w:p w:rsidR="00000000" w:rsidDel="00000000" w:rsidP="00000000" w:rsidRDefault="00000000" w:rsidRPr="00000000" w14:paraId="00000A63">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кардиология</w:t>
            </w:r>
          </w:p>
        </w:tc>
        <w:tc>
          <w:tcPr>
            <w:shd w:fill="auto" w:val="clear"/>
            <w:vAlign w:val="center"/>
          </w:tcPr>
          <w:p w:rsidR="00000000" w:rsidDel="00000000" w:rsidP="00000000" w:rsidRDefault="00000000" w:rsidRPr="00000000" w14:paraId="00000A6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A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w:t>
            </w:r>
          </w:p>
        </w:tc>
        <w:tc>
          <w:tcPr>
            <w:shd w:fill="auto" w:val="clear"/>
            <w:vAlign w:val="center"/>
          </w:tcPr>
          <w:p w:rsidR="00000000" w:rsidDel="00000000" w:rsidP="00000000" w:rsidRDefault="00000000" w:rsidRPr="00000000" w14:paraId="00000A6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ds07.001</w:t>
            </w:r>
          </w:p>
        </w:tc>
        <w:tc>
          <w:tcPr>
            <w:shd w:fill="auto" w:val="clear"/>
            <w:vAlign w:val="center"/>
          </w:tcPr>
          <w:p w:rsidR="00000000" w:rsidDel="00000000" w:rsidP="00000000" w:rsidRDefault="00000000" w:rsidRPr="00000000" w14:paraId="00000A6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системы кровообращения, дети</w:t>
            </w:r>
          </w:p>
        </w:tc>
        <w:tc>
          <w:tcPr>
            <w:shd w:fill="auto" w:val="clear"/>
            <w:vAlign w:val="center"/>
          </w:tcPr>
          <w:p w:rsidR="00000000" w:rsidDel="00000000" w:rsidP="00000000" w:rsidRDefault="00000000" w:rsidRPr="00000000" w14:paraId="00000A6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A6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8</w:t>
            </w:r>
          </w:p>
        </w:tc>
        <w:tc>
          <w:tcPr>
            <w:shd w:fill="auto" w:val="clear"/>
            <w:vAlign w:val="center"/>
          </w:tcPr>
          <w:p w:rsidR="00000000" w:rsidDel="00000000" w:rsidP="00000000" w:rsidRDefault="00000000" w:rsidRPr="00000000" w14:paraId="00000A6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ds08</w:t>
            </w:r>
          </w:p>
        </w:tc>
        <w:tc>
          <w:tcPr>
            <w:shd w:fill="auto" w:val="clear"/>
            <w:vAlign w:val="center"/>
          </w:tcPr>
          <w:p w:rsidR="00000000" w:rsidDel="00000000" w:rsidP="00000000" w:rsidRDefault="00000000" w:rsidRPr="00000000" w14:paraId="00000A6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онкология</w:t>
            </w:r>
          </w:p>
        </w:tc>
        <w:tc>
          <w:tcPr>
            <w:shd w:fill="ffff00" w:val="clear"/>
            <w:vAlign w:val="center"/>
          </w:tcPr>
          <w:p w:rsidR="00000000" w:rsidDel="00000000" w:rsidP="00000000" w:rsidRDefault="00000000" w:rsidRPr="00000000" w14:paraId="00000A6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12,80</w:t>
            </w:r>
          </w:p>
        </w:tc>
      </w:tr>
      <w:tr>
        <w:trPr>
          <w:trHeight w:val="600" w:hRule="atLeast"/>
        </w:trPr>
        <w:tc>
          <w:tcPr>
            <w:shd w:fill="auto" w:val="clear"/>
            <w:vAlign w:val="center"/>
          </w:tcPr>
          <w:p w:rsidR="00000000" w:rsidDel="00000000" w:rsidP="00000000" w:rsidRDefault="00000000" w:rsidRPr="00000000" w14:paraId="00000A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w:t>
            </w:r>
          </w:p>
        </w:tc>
        <w:tc>
          <w:tcPr>
            <w:shd w:fill="auto" w:val="clear"/>
            <w:vAlign w:val="center"/>
          </w:tcPr>
          <w:p w:rsidR="00000000" w:rsidDel="00000000" w:rsidP="00000000" w:rsidRDefault="00000000" w:rsidRPr="00000000" w14:paraId="00000A6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ds08.001</w:t>
            </w:r>
          </w:p>
        </w:tc>
        <w:tc>
          <w:tcPr>
            <w:shd w:fill="auto" w:val="clear"/>
            <w:vAlign w:val="center"/>
          </w:tcPr>
          <w:p w:rsidR="00000000" w:rsidDel="00000000" w:rsidP="00000000" w:rsidRDefault="00000000" w:rsidRPr="00000000" w14:paraId="00000A6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других локализаций (кроме лимфоидной и кроветворной тканей), дети</w:t>
            </w:r>
          </w:p>
        </w:tc>
        <w:tc>
          <w:tcPr>
            <w:shd w:fill="ffff00" w:val="clear"/>
            <w:vAlign w:val="center"/>
          </w:tcPr>
          <w:p w:rsidR="00000000" w:rsidDel="00000000" w:rsidP="00000000" w:rsidRDefault="00000000" w:rsidRPr="00000000" w14:paraId="00000A7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7,95</w:t>
            </w:r>
          </w:p>
        </w:tc>
      </w:tr>
      <w:tr>
        <w:trPr>
          <w:trHeight w:val="300" w:hRule="atLeast"/>
        </w:trPr>
        <w:tc>
          <w:tcPr>
            <w:shd w:fill="auto" w:val="clear"/>
            <w:vAlign w:val="center"/>
          </w:tcPr>
          <w:p w:rsidR="00000000" w:rsidDel="00000000" w:rsidP="00000000" w:rsidRDefault="00000000" w:rsidRPr="00000000" w14:paraId="00000A7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w:t>
            </w:r>
          </w:p>
        </w:tc>
        <w:tc>
          <w:tcPr>
            <w:shd w:fill="ffff00" w:val="clear"/>
            <w:vAlign w:val="center"/>
          </w:tcPr>
          <w:p w:rsidR="00000000" w:rsidDel="00000000" w:rsidP="00000000" w:rsidRDefault="00000000" w:rsidRPr="00000000" w14:paraId="00000A7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ds08.002</w:t>
            </w:r>
          </w:p>
        </w:tc>
        <w:tc>
          <w:tcPr>
            <w:shd w:fill="ffff00" w:val="clear"/>
            <w:vAlign w:val="center"/>
          </w:tcPr>
          <w:p w:rsidR="00000000" w:rsidDel="00000000" w:rsidP="00000000" w:rsidRDefault="00000000" w:rsidRPr="00000000" w14:paraId="00000A7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остром лейкозе, дети</w:t>
            </w:r>
          </w:p>
        </w:tc>
        <w:tc>
          <w:tcPr>
            <w:shd w:fill="ffff00" w:val="clear"/>
            <w:vAlign w:val="center"/>
          </w:tcPr>
          <w:p w:rsidR="00000000" w:rsidDel="00000000" w:rsidP="00000000" w:rsidRDefault="00000000" w:rsidRPr="00000000" w14:paraId="00000A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14,23</w:t>
            </w:r>
          </w:p>
        </w:tc>
      </w:tr>
      <w:tr>
        <w:trPr>
          <w:trHeight w:val="600" w:hRule="atLeast"/>
        </w:trPr>
        <w:tc>
          <w:tcPr>
            <w:shd w:fill="auto" w:val="clear"/>
            <w:vAlign w:val="center"/>
          </w:tcPr>
          <w:p w:rsidR="00000000" w:rsidDel="00000000" w:rsidP="00000000" w:rsidRDefault="00000000" w:rsidRPr="00000000" w14:paraId="00000A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w:t>
            </w:r>
          </w:p>
        </w:tc>
        <w:tc>
          <w:tcPr>
            <w:shd w:fill="ffff00" w:val="clear"/>
            <w:vAlign w:val="center"/>
          </w:tcPr>
          <w:p w:rsidR="00000000" w:rsidDel="00000000" w:rsidP="00000000" w:rsidRDefault="00000000" w:rsidRPr="00000000" w14:paraId="00000A7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ds08.003</w:t>
            </w:r>
          </w:p>
        </w:tc>
        <w:tc>
          <w:tcPr>
            <w:shd w:fill="ffff00" w:val="clear"/>
            <w:vAlign w:val="center"/>
          </w:tcPr>
          <w:p w:rsidR="00000000" w:rsidDel="00000000" w:rsidP="00000000" w:rsidRDefault="00000000" w:rsidRPr="00000000" w14:paraId="00000A7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других злокачественных новообразованиях лимфоидной и кроветворной тканей, дети</w:t>
            </w:r>
          </w:p>
        </w:tc>
        <w:tc>
          <w:tcPr>
            <w:shd w:fill="ffff00" w:val="clear"/>
            <w:vAlign w:val="center"/>
          </w:tcPr>
          <w:p w:rsidR="00000000" w:rsidDel="00000000" w:rsidP="00000000" w:rsidRDefault="00000000" w:rsidRPr="00000000" w14:paraId="00000A7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10,34</w:t>
            </w:r>
          </w:p>
        </w:tc>
      </w:tr>
      <w:tr>
        <w:trPr>
          <w:trHeight w:val="300" w:hRule="atLeast"/>
        </w:trPr>
        <w:tc>
          <w:tcPr>
            <w:shd w:fill="auto" w:val="clear"/>
            <w:vAlign w:val="center"/>
          </w:tcPr>
          <w:p w:rsidR="00000000" w:rsidDel="00000000" w:rsidP="00000000" w:rsidRDefault="00000000" w:rsidRPr="00000000" w14:paraId="00000A7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9</w:t>
            </w:r>
          </w:p>
        </w:tc>
        <w:tc>
          <w:tcPr>
            <w:shd w:fill="auto" w:val="clear"/>
            <w:vAlign w:val="center"/>
          </w:tcPr>
          <w:p w:rsidR="00000000" w:rsidDel="00000000" w:rsidP="00000000" w:rsidRDefault="00000000" w:rsidRPr="00000000" w14:paraId="00000A7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ds09</w:t>
            </w:r>
          </w:p>
        </w:tc>
        <w:tc>
          <w:tcPr>
            <w:shd w:fill="auto" w:val="clear"/>
            <w:vAlign w:val="center"/>
          </w:tcPr>
          <w:p w:rsidR="00000000" w:rsidDel="00000000" w:rsidP="00000000" w:rsidRDefault="00000000" w:rsidRPr="00000000" w14:paraId="00000A7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урология-андрология</w:t>
            </w:r>
          </w:p>
        </w:tc>
        <w:tc>
          <w:tcPr>
            <w:shd w:fill="auto" w:val="clear"/>
            <w:vAlign w:val="center"/>
          </w:tcPr>
          <w:p w:rsidR="00000000" w:rsidDel="00000000" w:rsidP="00000000" w:rsidRDefault="00000000" w:rsidRPr="00000000" w14:paraId="00000A7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1,42</w:t>
            </w:r>
          </w:p>
        </w:tc>
      </w:tr>
      <w:tr>
        <w:trPr>
          <w:trHeight w:val="300" w:hRule="atLeast"/>
        </w:trPr>
        <w:tc>
          <w:tcPr>
            <w:shd w:fill="auto" w:val="clear"/>
            <w:vAlign w:val="center"/>
          </w:tcPr>
          <w:p w:rsidR="00000000" w:rsidDel="00000000" w:rsidP="00000000" w:rsidRDefault="00000000" w:rsidRPr="00000000" w14:paraId="00000A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w:t>
            </w:r>
          </w:p>
        </w:tc>
        <w:tc>
          <w:tcPr>
            <w:shd w:fill="auto" w:val="clear"/>
            <w:vAlign w:val="center"/>
          </w:tcPr>
          <w:p w:rsidR="00000000" w:rsidDel="00000000" w:rsidP="00000000" w:rsidRDefault="00000000" w:rsidRPr="00000000" w14:paraId="00000A7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ds09.001</w:t>
            </w:r>
          </w:p>
        </w:tc>
        <w:tc>
          <w:tcPr>
            <w:shd w:fill="auto" w:val="clear"/>
            <w:vAlign w:val="center"/>
          </w:tcPr>
          <w:p w:rsidR="00000000" w:rsidDel="00000000" w:rsidP="00000000" w:rsidRDefault="00000000" w:rsidRPr="00000000" w14:paraId="00000A7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дети</w:t>
            </w:r>
          </w:p>
        </w:tc>
        <w:tc>
          <w:tcPr>
            <w:shd w:fill="auto" w:val="clear"/>
            <w:vAlign w:val="center"/>
          </w:tcPr>
          <w:p w:rsidR="00000000" w:rsidDel="00000000" w:rsidP="00000000" w:rsidRDefault="00000000" w:rsidRPr="00000000" w14:paraId="00000A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1,38</w:t>
            </w:r>
          </w:p>
        </w:tc>
      </w:tr>
      <w:tr>
        <w:trPr>
          <w:trHeight w:val="300" w:hRule="atLeast"/>
        </w:trPr>
        <w:tc>
          <w:tcPr>
            <w:shd w:fill="auto" w:val="clear"/>
            <w:vAlign w:val="center"/>
          </w:tcPr>
          <w:p w:rsidR="00000000" w:rsidDel="00000000" w:rsidP="00000000" w:rsidRDefault="00000000" w:rsidRPr="00000000" w14:paraId="00000A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w:t>
            </w:r>
          </w:p>
        </w:tc>
        <w:tc>
          <w:tcPr>
            <w:shd w:fill="auto" w:val="clear"/>
            <w:vAlign w:val="center"/>
          </w:tcPr>
          <w:p w:rsidR="00000000" w:rsidDel="00000000" w:rsidP="00000000" w:rsidRDefault="00000000" w:rsidRPr="00000000" w14:paraId="00000A8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ds09.002</w:t>
            </w:r>
          </w:p>
        </w:tc>
        <w:tc>
          <w:tcPr>
            <w:shd w:fill="auto" w:val="clear"/>
            <w:vAlign w:val="center"/>
          </w:tcPr>
          <w:p w:rsidR="00000000" w:rsidDel="00000000" w:rsidP="00000000" w:rsidRDefault="00000000" w:rsidRPr="00000000" w14:paraId="00000A8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дети</w:t>
            </w:r>
          </w:p>
        </w:tc>
        <w:tc>
          <w:tcPr>
            <w:shd w:fill="auto" w:val="clear"/>
            <w:vAlign w:val="center"/>
          </w:tcPr>
          <w:p w:rsidR="00000000" w:rsidDel="00000000" w:rsidP="00000000" w:rsidRDefault="00000000" w:rsidRPr="00000000" w14:paraId="00000A8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2,09</w:t>
            </w:r>
          </w:p>
        </w:tc>
      </w:tr>
      <w:tr>
        <w:trPr>
          <w:trHeight w:val="300" w:hRule="atLeast"/>
        </w:trPr>
        <w:tc>
          <w:tcPr>
            <w:shd w:fill="auto" w:val="clear"/>
            <w:vAlign w:val="center"/>
          </w:tcPr>
          <w:p w:rsidR="00000000" w:rsidDel="00000000" w:rsidP="00000000" w:rsidRDefault="00000000" w:rsidRPr="00000000" w14:paraId="00000A8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10</w:t>
            </w:r>
          </w:p>
        </w:tc>
        <w:tc>
          <w:tcPr>
            <w:shd w:fill="auto" w:val="clear"/>
            <w:vAlign w:val="center"/>
          </w:tcPr>
          <w:p w:rsidR="00000000" w:rsidDel="00000000" w:rsidP="00000000" w:rsidRDefault="00000000" w:rsidRPr="00000000" w14:paraId="00000A8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ds10</w:t>
            </w:r>
          </w:p>
        </w:tc>
        <w:tc>
          <w:tcPr>
            <w:shd w:fill="auto" w:val="clear"/>
            <w:vAlign w:val="center"/>
          </w:tcPr>
          <w:p w:rsidR="00000000" w:rsidDel="00000000" w:rsidP="00000000" w:rsidRDefault="00000000" w:rsidRPr="00000000" w14:paraId="00000A8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хирургия</w:t>
            </w:r>
          </w:p>
        </w:tc>
        <w:tc>
          <w:tcPr>
            <w:shd w:fill="auto" w:val="clear"/>
            <w:vAlign w:val="center"/>
          </w:tcPr>
          <w:p w:rsidR="00000000" w:rsidDel="00000000" w:rsidP="00000000" w:rsidRDefault="00000000" w:rsidRPr="00000000" w14:paraId="00000A8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1,60</w:t>
            </w:r>
          </w:p>
        </w:tc>
      </w:tr>
      <w:tr>
        <w:trPr>
          <w:trHeight w:val="300" w:hRule="atLeast"/>
        </w:trPr>
        <w:tc>
          <w:tcPr>
            <w:shd w:fill="auto" w:val="clear"/>
            <w:vAlign w:val="center"/>
          </w:tcPr>
          <w:p w:rsidR="00000000" w:rsidDel="00000000" w:rsidP="00000000" w:rsidRDefault="00000000" w:rsidRPr="00000000" w14:paraId="00000A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w:t>
            </w:r>
          </w:p>
        </w:tc>
        <w:tc>
          <w:tcPr>
            <w:shd w:fill="auto" w:val="clear"/>
            <w:vAlign w:val="center"/>
          </w:tcPr>
          <w:p w:rsidR="00000000" w:rsidDel="00000000" w:rsidP="00000000" w:rsidRDefault="00000000" w:rsidRPr="00000000" w14:paraId="00000A8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ds10.001</w:t>
            </w:r>
          </w:p>
        </w:tc>
        <w:tc>
          <w:tcPr>
            <w:shd w:fill="auto" w:val="clear"/>
            <w:vAlign w:val="center"/>
          </w:tcPr>
          <w:p w:rsidR="00000000" w:rsidDel="00000000" w:rsidP="00000000" w:rsidRDefault="00000000" w:rsidRPr="00000000" w14:paraId="00000A8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дети</w:t>
            </w:r>
          </w:p>
        </w:tc>
        <w:tc>
          <w:tcPr>
            <w:shd w:fill="auto" w:val="clear"/>
            <w:vAlign w:val="center"/>
          </w:tcPr>
          <w:p w:rsidR="00000000" w:rsidDel="00000000" w:rsidP="00000000" w:rsidRDefault="00000000" w:rsidRPr="00000000" w14:paraId="00000A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1,60</w:t>
            </w:r>
          </w:p>
        </w:tc>
      </w:tr>
      <w:tr>
        <w:trPr>
          <w:trHeight w:val="300" w:hRule="atLeast"/>
        </w:trPr>
        <w:tc>
          <w:tcPr>
            <w:shd w:fill="auto" w:val="clear"/>
            <w:vAlign w:val="center"/>
          </w:tcPr>
          <w:p w:rsidR="00000000" w:rsidDel="00000000" w:rsidP="00000000" w:rsidRDefault="00000000" w:rsidRPr="00000000" w14:paraId="00000A8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11</w:t>
            </w:r>
          </w:p>
        </w:tc>
        <w:tc>
          <w:tcPr>
            <w:shd w:fill="auto" w:val="clear"/>
            <w:vAlign w:val="center"/>
          </w:tcPr>
          <w:p w:rsidR="00000000" w:rsidDel="00000000" w:rsidP="00000000" w:rsidRDefault="00000000" w:rsidRPr="00000000" w14:paraId="00000A8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ds11</w:t>
            </w:r>
          </w:p>
        </w:tc>
        <w:tc>
          <w:tcPr>
            <w:shd w:fill="auto" w:val="clear"/>
            <w:vAlign w:val="center"/>
          </w:tcPr>
          <w:p w:rsidR="00000000" w:rsidDel="00000000" w:rsidP="00000000" w:rsidRDefault="00000000" w:rsidRPr="00000000" w14:paraId="00000A8F">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Детская эндокринология</w:t>
            </w:r>
          </w:p>
        </w:tc>
        <w:tc>
          <w:tcPr>
            <w:shd w:fill="auto" w:val="clear"/>
            <w:vAlign w:val="center"/>
          </w:tcPr>
          <w:p w:rsidR="00000000" w:rsidDel="00000000" w:rsidP="00000000" w:rsidRDefault="00000000" w:rsidRPr="00000000" w14:paraId="00000A9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1,39</w:t>
            </w:r>
          </w:p>
        </w:tc>
      </w:tr>
      <w:tr>
        <w:trPr>
          <w:trHeight w:val="300" w:hRule="atLeast"/>
        </w:trPr>
        <w:tc>
          <w:tcPr>
            <w:shd w:fill="auto" w:val="clear"/>
            <w:vAlign w:val="center"/>
          </w:tcPr>
          <w:p w:rsidR="00000000" w:rsidDel="00000000" w:rsidP="00000000" w:rsidRDefault="00000000" w:rsidRPr="00000000" w14:paraId="00000A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w:t>
            </w:r>
          </w:p>
        </w:tc>
        <w:tc>
          <w:tcPr>
            <w:shd w:fill="auto" w:val="clear"/>
            <w:vAlign w:val="center"/>
          </w:tcPr>
          <w:p w:rsidR="00000000" w:rsidDel="00000000" w:rsidP="00000000" w:rsidRDefault="00000000" w:rsidRPr="00000000" w14:paraId="00000A9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ds11.001</w:t>
            </w:r>
          </w:p>
        </w:tc>
        <w:tc>
          <w:tcPr>
            <w:shd w:fill="auto" w:val="clear"/>
            <w:vAlign w:val="center"/>
          </w:tcPr>
          <w:p w:rsidR="00000000" w:rsidDel="00000000" w:rsidP="00000000" w:rsidRDefault="00000000" w:rsidRPr="00000000" w14:paraId="00000A9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Сахарный диабет, дети</w:t>
            </w:r>
          </w:p>
        </w:tc>
        <w:tc>
          <w:tcPr>
            <w:shd w:fill="auto" w:val="clear"/>
            <w:vAlign w:val="center"/>
          </w:tcPr>
          <w:p w:rsidR="00000000" w:rsidDel="00000000" w:rsidP="00000000" w:rsidRDefault="00000000" w:rsidRPr="00000000" w14:paraId="00000A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1,49</w:t>
            </w:r>
          </w:p>
        </w:tc>
      </w:tr>
      <w:tr>
        <w:trPr>
          <w:trHeight w:val="300" w:hRule="atLeast"/>
        </w:trPr>
        <w:tc>
          <w:tcPr>
            <w:shd w:fill="auto" w:val="clear"/>
            <w:vAlign w:val="center"/>
          </w:tcPr>
          <w:p w:rsidR="00000000" w:rsidDel="00000000" w:rsidP="00000000" w:rsidRDefault="00000000" w:rsidRPr="00000000" w14:paraId="00000A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w:t>
            </w:r>
          </w:p>
        </w:tc>
        <w:tc>
          <w:tcPr>
            <w:shd w:fill="auto" w:val="clear"/>
            <w:vAlign w:val="center"/>
          </w:tcPr>
          <w:p w:rsidR="00000000" w:rsidDel="00000000" w:rsidP="00000000" w:rsidRDefault="00000000" w:rsidRPr="00000000" w14:paraId="00000A9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ds11.002</w:t>
            </w:r>
          </w:p>
        </w:tc>
        <w:tc>
          <w:tcPr>
            <w:shd w:fill="auto" w:val="clear"/>
            <w:vAlign w:val="center"/>
          </w:tcPr>
          <w:p w:rsidR="00000000" w:rsidDel="00000000" w:rsidP="00000000" w:rsidRDefault="00000000" w:rsidRPr="00000000" w14:paraId="00000A9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эндокринной системы, дети</w:t>
            </w:r>
          </w:p>
        </w:tc>
        <w:tc>
          <w:tcPr>
            <w:shd w:fill="auto" w:val="clear"/>
            <w:vAlign w:val="center"/>
          </w:tcPr>
          <w:p w:rsidR="00000000" w:rsidDel="00000000" w:rsidP="00000000" w:rsidRDefault="00000000" w:rsidRPr="00000000" w14:paraId="00000A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1,36</w:t>
            </w:r>
          </w:p>
        </w:tc>
      </w:tr>
      <w:tr>
        <w:trPr>
          <w:trHeight w:val="300" w:hRule="atLeast"/>
        </w:trPr>
        <w:tc>
          <w:tcPr>
            <w:shd w:fill="auto" w:val="clear"/>
            <w:vAlign w:val="center"/>
          </w:tcPr>
          <w:p w:rsidR="00000000" w:rsidDel="00000000" w:rsidP="00000000" w:rsidRDefault="00000000" w:rsidRPr="00000000" w14:paraId="00000A9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w:t>
            </w:r>
          </w:p>
        </w:tc>
        <w:tc>
          <w:tcPr>
            <w:shd w:fill="auto" w:val="clear"/>
            <w:vAlign w:val="center"/>
          </w:tcPr>
          <w:p w:rsidR="00000000" w:rsidDel="00000000" w:rsidP="00000000" w:rsidRDefault="00000000" w:rsidRPr="00000000" w14:paraId="00000A9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ds12</w:t>
            </w:r>
          </w:p>
        </w:tc>
        <w:tc>
          <w:tcPr>
            <w:shd w:fill="auto" w:val="clear"/>
            <w:vAlign w:val="center"/>
          </w:tcPr>
          <w:p w:rsidR="00000000" w:rsidDel="00000000" w:rsidP="00000000" w:rsidRDefault="00000000" w:rsidRPr="00000000" w14:paraId="00000A9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Инфекционные болезни</w:t>
            </w:r>
          </w:p>
        </w:tc>
        <w:tc>
          <w:tcPr>
            <w:shd w:fill="auto" w:val="clear"/>
            <w:vAlign w:val="center"/>
          </w:tcPr>
          <w:p w:rsidR="00000000" w:rsidDel="00000000" w:rsidP="00000000" w:rsidRDefault="00000000" w:rsidRPr="00000000" w14:paraId="00000A9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0,92</w:t>
            </w:r>
          </w:p>
        </w:tc>
      </w:tr>
      <w:tr>
        <w:trPr>
          <w:trHeight w:val="300" w:hRule="atLeast"/>
        </w:trPr>
        <w:tc>
          <w:tcPr>
            <w:shd w:fill="auto" w:val="clear"/>
            <w:vAlign w:val="center"/>
          </w:tcPr>
          <w:p w:rsidR="00000000" w:rsidDel="00000000" w:rsidP="00000000" w:rsidRDefault="00000000" w:rsidRPr="00000000" w14:paraId="00000A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w:t>
            </w:r>
          </w:p>
        </w:tc>
        <w:tc>
          <w:tcPr>
            <w:shd w:fill="auto" w:val="clear"/>
            <w:vAlign w:val="center"/>
          </w:tcPr>
          <w:p w:rsidR="00000000" w:rsidDel="00000000" w:rsidP="00000000" w:rsidRDefault="00000000" w:rsidRPr="00000000" w14:paraId="00000A9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ds12.001</w:t>
            </w:r>
          </w:p>
        </w:tc>
        <w:tc>
          <w:tcPr>
            <w:shd w:fill="auto" w:val="clear"/>
            <w:vAlign w:val="center"/>
          </w:tcPr>
          <w:p w:rsidR="00000000" w:rsidDel="00000000" w:rsidP="00000000" w:rsidRDefault="00000000" w:rsidRPr="00000000" w14:paraId="00000A9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Вирусный гепатит B хронический, лекарственная терапия</w:t>
            </w:r>
          </w:p>
        </w:tc>
        <w:tc>
          <w:tcPr>
            <w:shd w:fill="auto" w:val="clear"/>
            <w:vAlign w:val="center"/>
          </w:tcPr>
          <w:p w:rsidR="00000000" w:rsidDel="00000000" w:rsidP="00000000" w:rsidRDefault="00000000" w:rsidRPr="00000000" w14:paraId="00000AA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2,75</w:t>
            </w:r>
          </w:p>
        </w:tc>
      </w:tr>
      <w:tr>
        <w:trPr>
          <w:trHeight w:val="300" w:hRule="atLeast"/>
        </w:trPr>
        <w:tc>
          <w:tcPr>
            <w:shd w:fill="auto" w:val="clear"/>
            <w:vAlign w:val="center"/>
          </w:tcPr>
          <w:p w:rsidR="00000000" w:rsidDel="00000000" w:rsidP="00000000" w:rsidRDefault="00000000" w:rsidRPr="00000000" w14:paraId="00000AA1">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AA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ds12.002</w:t>
            </w:r>
            <w:r w:rsidDel="00000000" w:rsidR="00000000" w:rsidRPr="00000000">
              <w:rPr>
                <w:rtl w:val="0"/>
              </w:rPr>
            </w:r>
          </w:p>
        </w:tc>
        <w:tc>
          <w:tcPr>
            <w:shd w:fill="ffff00" w:val="clear"/>
            <w:vAlign w:val="center"/>
          </w:tcPr>
          <w:p w:rsidR="00000000" w:rsidDel="00000000" w:rsidP="00000000" w:rsidRDefault="00000000" w:rsidRPr="00000000" w14:paraId="00000AA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Вирусный гепатит C хронический, лекарственная терапия (уровень 1)</w:t>
            </w:r>
            <w:r w:rsidDel="00000000" w:rsidR="00000000" w:rsidRPr="00000000">
              <w:rPr>
                <w:rtl w:val="0"/>
              </w:rPr>
            </w:r>
          </w:p>
        </w:tc>
        <w:tc>
          <w:tcPr>
            <w:shd w:fill="ffff00" w:val="clear"/>
            <w:vAlign w:val="center"/>
          </w:tcPr>
          <w:p w:rsidR="00000000" w:rsidDel="00000000" w:rsidP="00000000" w:rsidRDefault="00000000" w:rsidRPr="00000000" w14:paraId="00000AA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исключена</w:t>
            </w:r>
          </w:p>
        </w:tc>
      </w:tr>
      <w:tr>
        <w:trPr>
          <w:trHeight w:val="300" w:hRule="atLeast"/>
        </w:trPr>
        <w:tc>
          <w:tcPr>
            <w:shd w:fill="auto" w:val="clear"/>
            <w:vAlign w:val="center"/>
          </w:tcPr>
          <w:p w:rsidR="00000000" w:rsidDel="00000000" w:rsidP="00000000" w:rsidRDefault="00000000" w:rsidRPr="00000000" w14:paraId="00000AA5">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AA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ds12.003</w:t>
            </w:r>
            <w:r w:rsidDel="00000000" w:rsidR="00000000" w:rsidRPr="00000000">
              <w:rPr>
                <w:rtl w:val="0"/>
              </w:rPr>
            </w:r>
          </w:p>
        </w:tc>
        <w:tc>
          <w:tcPr>
            <w:shd w:fill="ffff00" w:val="clear"/>
            <w:vAlign w:val="center"/>
          </w:tcPr>
          <w:p w:rsidR="00000000" w:rsidDel="00000000" w:rsidP="00000000" w:rsidRDefault="00000000" w:rsidRPr="00000000" w14:paraId="00000AA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Вирусный гепатит С хронический, лекарственная терапия (уровень 2)</w:t>
            </w:r>
            <w:r w:rsidDel="00000000" w:rsidR="00000000" w:rsidRPr="00000000">
              <w:rPr>
                <w:rtl w:val="0"/>
              </w:rPr>
            </w:r>
          </w:p>
        </w:tc>
        <w:tc>
          <w:tcPr>
            <w:shd w:fill="ffff00" w:val="clear"/>
            <w:vAlign w:val="center"/>
          </w:tcPr>
          <w:p w:rsidR="00000000" w:rsidDel="00000000" w:rsidP="00000000" w:rsidRDefault="00000000" w:rsidRPr="00000000" w14:paraId="00000A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исключена</w:t>
            </w:r>
          </w:p>
        </w:tc>
      </w:tr>
      <w:tr>
        <w:trPr>
          <w:trHeight w:val="300" w:hRule="atLeast"/>
        </w:trPr>
        <w:tc>
          <w:tcPr>
            <w:shd w:fill="auto" w:val="clear"/>
            <w:vAlign w:val="center"/>
          </w:tcPr>
          <w:p w:rsidR="00000000" w:rsidDel="00000000" w:rsidP="00000000" w:rsidRDefault="00000000" w:rsidRPr="00000000" w14:paraId="00000AA9">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shd w:fill="ffff00" w:val="clear"/>
            <w:vAlign w:val="center"/>
          </w:tcPr>
          <w:p w:rsidR="00000000" w:rsidDel="00000000" w:rsidP="00000000" w:rsidRDefault="00000000" w:rsidRPr="00000000" w14:paraId="00000AA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ds12.004</w:t>
            </w:r>
            <w:r w:rsidDel="00000000" w:rsidR="00000000" w:rsidRPr="00000000">
              <w:rPr>
                <w:rtl w:val="0"/>
              </w:rPr>
            </w:r>
          </w:p>
        </w:tc>
        <w:tc>
          <w:tcPr>
            <w:shd w:fill="ffff00" w:val="clear"/>
            <w:vAlign w:val="center"/>
          </w:tcPr>
          <w:p w:rsidR="00000000" w:rsidDel="00000000" w:rsidP="00000000" w:rsidRDefault="00000000" w:rsidRPr="00000000" w14:paraId="00000AA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trike w:val="1"/>
                <w:color w:val="000000"/>
                <w:rtl w:val="0"/>
              </w:rPr>
              <w:t xml:space="preserve">Вирусный гепатит С хронический, лекарственная терапия (уровень 3)</w:t>
            </w:r>
            <w:r w:rsidDel="00000000" w:rsidR="00000000" w:rsidRPr="00000000">
              <w:rPr>
                <w:rtl w:val="0"/>
              </w:rPr>
            </w:r>
          </w:p>
        </w:tc>
        <w:tc>
          <w:tcPr>
            <w:shd w:fill="ffff00" w:val="clear"/>
            <w:vAlign w:val="center"/>
          </w:tcPr>
          <w:p w:rsidR="00000000" w:rsidDel="00000000" w:rsidP="00000000" w:rsidRDefault="00000000" w:rsidRPr="00000000" w14:paraId="00000A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исключена</w:t>
            </w:r>
          </w:p>
        </w:tc>
      </w:tr>
      <w:tr>
        <w:trPr>
          <w:trHeight w:val="300" w:hRule="atLeast"/>
        </w:trPr>
        <w:tc>
          <w:tcPr>
            <w:shd w:fill="auto" w:val="clear"/>
            <w:vAlign w:val="center"/>
          </w:tcPr>
          <w:p w:rsidR="00000000" w:rsidDel="00000000" w:rsidP="00000000" w:rsidRDefault="00000000" w:rsidRPr="00000000" w14:paraId="00000A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w:t>
            </w:r>
          </w:p>
        </w:tc>
        <w:tc>
          <w:tcPr>
            <w:shd w:fill="ffff00" w:val="clear"/>
            <w:vAlign w:val="center"/>
          </w:tcPr>
          <w:p w:rsidR="00000000" w:rsidDel="00000000" w:rsidP="00000000" w:rsidRDefault="00000000" w:rsidRPr="00000000" w14:paraId="00000AA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ds12.010</w:t>
            </w:r>
          </w:p>
        </w:tc>
        <w:tc>
          <w:tcPr>
            <w:shd w:fill="ffff00" w:val="clear"/>
            <w:vAlign w:val="center"/>
          </w:tcPr>
          <w:p w:rsidR="00000000" w:rsidDel="00000000" w:rsidP="00000000" w:rsidRDefault="00000000" w:rsidRPr="00000000" w14:paraId="00000AA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Лечение хронического вирусного гепатита C с применением пегилированных интерферонов</w:t>
            </w:r>
          </w:p>
        </w:tc>
        <w:tc>
          <w:tcPr>
            <w:shd w:fill="ffff00" w:val="clear"/>
            <w:vAlign w:val="center"/>
          </w:tcPr>
          <w:p w:rsidR="00000000" w:rsidDel="00000000" w:rsidP="00000000" w:rsidRDefault="00000000" w:rsidRPr="00000000" w14:paraId="00000A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4,90</w:t>
            </w:r>
          </w:p>
        </w:tc>
      </w:tr>
      <w:tr>
        <w:trPr>
          <w:trHeight w:val="600" w:hRule="atLeast"/>
        </w:trPr>
        <w:tc>
          <w:tcPr>
            <w:shd w:fill="auto" w:val="clear"/>
            <w:vAlign w:val="center"/>
          </w:tcPr>
          <w:p w:rsidR="00000000" w:rsidDel="00000000" w:rsidP="00000000" w:rsidRDefault="00000000" w:rsidRPr="00000000" w14:paraId="00000A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w:t>
            </w:r>
          </w:p>
        </w:tc>
        <w:tc>
          <w:tcPr>
            <w:shd w:fill="ffff00" w:val="clear"/>
            <w:vAlign w:val="center"/>
          </w:tcPr>
          <w:p w:rsidR="00000000" w:rsidDel="00000000" w:rsidP="00000000" w:rsidRDefault="00000000" w:rsidRPr="00000000" w14:paraId="00000AB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ds12.011</w:t>
            </w:r>
          </w:p>
        </w:tc>
        <w:tc>
          <w:tcPr>
            <w:shd w:fill="ffff00" w:val="clear"/>
            <w:vAlign w:val="center"/>
          </w:tcPr>
          <w:p w:rsidR="00000000" w:rsidDel="00000000" w:rsidP="00000000" w:rsidRDefault="00000000" w:rsidRPr="00000000" w14:paraId="00000AB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Лечение хронического вирусного гепатита C с применением лекарственных препаратов прямого противовирусного действия (прочие противовирусные средства)</w:t>
            </w:r>
          </w:p>
        </w:tc>
        <w:tc>
          <w:tcPr>
            <w:shd w:fill="ffff00" w:val="clear"/>
            <w:vAlign w:val="center"/>
          </w:tcPr>
          <w:p w:rsidR="00000000" w:rsidDel="00000000" w:rsidP="00000000" w:rsidRDefault="00000000" w:rsidRPr="00000000" w14:paraId="00000A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22,20</w:t>
            </w:r>
          </w:p>
        </w:tc>
      </w:tr>
      <w:tr>
        <w:trPr>
          <w:trHeight w:val="300" w:hRule="atLeast"/>
        </w:trPr>
        <w:tc>
          <w:tcPr>
            <w:shd w:fill="auto" w:val="clear"/>
            <w:vAlign w:val="center"/>
          </w:tcPr>
          <w:p w:rsidR="00000000" w:rsidDel="00000000" w:rsidP="00000000" w:rsidRDefault="00000000" w:rsidRPr="00000000" w14:paraId="00000A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w:t>
            </w:r>
          </w:p>
        </w:tc>
        <w:tc>
          <w:tcPr>
            <w:shd w:fill="auto" w:val="clear"/>
            <w:vAlign w:val="center"/>
          </w:tcPr>
          <w:p w:rsidR="00000000" w:rsidDel="00000000" w:rsidP="00000000" w:rsidRDefault="00000000" w:rsidRPr="00000000" w14:paraId="00000AB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ds12.005</w:t>
            </w:r>
          </w:p>
        </w:tc>
        <w:tc>
          <w:tcPr>
            <w:shd w:fill="auto" w:val="clear"/>
            <w:vAlign w:val="center"/>
          </w:tcPr>
          <w:p w:rsidR="00000000" w:rsidDel="00000000" w:rsidP="00000000" w:rsidRDefault="00000000" w:rsidRPr="00000000" w14:paraId="00000AB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вирусные гепатиты</w:t>
            </w:r>
          </w:p>
        </w:tc>
        <w:tc>
          <w:tcPr>
            <w:shd w:fill="auto" w:val="clear"/>
            <w:vAlign w:val="center"/>
          </w:tcPr>
          <w:p w:rsidR="00000000" w:rsidDel="00000000" w:rsidP="00000000" w:rsidRDefault="00000000" w:rsidRPr="00000000" w14:paraId="00000A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0,97</w:t>
            </w:r>
          </w:p>
        </w:tc>
      </w:tr>
      <w:tr>
        <w:trPr>
          <w:trHeight w:val="300" w:hRule="atLeast"/>
        </w:trPr>
        <w:tc>
          <w:tcPr>
            <w:shd w:fill="auto" w:val="clear"/>
            <w:vAlign w:val="center"/>
          </w:tcPr>
          <w:p w:rsidR="00000000" w:rsidDel="00000000" w:rsidP="00000000" w:rsidRDefault="00000000" w:rsidRPr="00000000" w14:paraId="00000A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w:t>
            </w:r>
          </w:p>
        </w:tc>
        <w:tc>
          <w:tcPr>
            <w:shd w:fill="auto" w:val="clear"/>
            <w:vAlign w:val="center"/>
          </w:tcPr>
          <w:p w:rsidR="00000000" w:rsidDel="00000000" w:rsidP="00000000" w:rsidRDefault="00000000" w:rsidRPr="00000000" w14:paraId="00000AB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ds12.006</w:t>
            </w:r>
          </w:p>
        </w:tc>
        <w:tc>
          <w:tcPr>
            <w:shd w:fill="auto" w:val="clear"/>
            <w:vAlign w:val="center"/>
          </w:tcPr>
          <w:p w:rsidR="00000000" w:rsidDel="00000000" w:rsidP="00000000" w:rsidRDefault="00000000" w:rsidRPr="00000000" w14:paraId="00000AB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Инфекционные и паразитарные болезни, взрослые</w:t>
            </w:r>
          </w:p>
        </w:tc>
        <w:tc>
          <w:tcPr>
            <w:shd w:fill="auto" w:val="clear"/>
            <w:vAlign w:val="center"/>
          </w:tcPr>
          <w:p w:rsidR="00000000" w:rsidDel="00000000" w:rsidP="00000000" w:rsidRDefault="00000000" w:rsidRPr="00000000" w14:paraId="00000A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1,16</w:t>
            </w:r>
          </w:p>
        </w:tc>
      </w:tr>
      <w:tr>
        <w:trPr>
          <w:trHeight w:val="300" w:hRule="atLeast"/>
        </w:trPr>
        <w:tc>
          <w:tcPr>
            <w:shd w:fill="auto" w:val="clear"/>
            <w:vAlign w:val="center"/>
          </w:tcPr>
          <w:p w:rsidR="00000000" w:rsidDel="00000000" w:rsidP="00000000" w:rsidRDefault="00000000" w:rsidRPr="00000000" w14:paraId="00000A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w:t>
            </w:r>
          </w:p>
        </w:tc>
        <w:tc>
          <w:tcPr>
            <w:shd w:fill="auto" w:val="clear"/>
            <w:vAlign w:val="center"/>
          </w:tcPr>
          <w:p w:rsidR="00000000" w:rsidDel="00000000" w:rsidP="00000000" w:rsidRDefault="00000000" w:rsidRPr="00000000" w14:paraId="00000AB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ds12.007</w:t>
            </w:r>
          </w:p>
        </w:tc>
        <w:tc>
          <w:tcPr>
            <w:shd w:fill="auto" w:val="clear"/>
            <w:vAlign w:val="center"/>
          </w:tcPr>
          <w:p w:rsidR="00000000" w:rsidDel="00000000" w:rsidP="00000000" w:rsidRDefault="00000000" w:rsidRPr="00000000" w14:paraId="00000AB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Инфекционные и паразитарные болезни, дети</w:t>
            </w:r>
          </w:p>
        </w:tc>
        <w:tc>
          <w:tcPr>
            <w:shd w:fill="auto" w:val="clear"/>
            <w:vAlign w:val="center"/>
          </w:tcPr>
          <w:p w:rsidR="00000000" w:rsidDel="00000000" w:rsidP="00000000" w:rsidRDefault="00000000" w:rsidRPr="00000000" w14:paraId="00000A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0,97</w:t>
            </w:r>
          </w:p>
        </w:tc>
      </w:tr>
      <w:tr>
        <w:trPr>
          <w:trHeight w:val="300" w:hRule="atLeast"/>
        </w:trPr>
        <w:tc>
          <w:tcPr>
            <w:shd w:fill="auto" w:val="clear"/>
            <w:vAlign w:val="center"/>
          </w:tcPr>
          <w:p w:rsidR="00000000" w:rsidDel="00000000" w:rsidP="00000000" w:rsidRDefault="00000000" w:rsidRPr="00000000" w14:paraId="00000A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w:t>
            </w:r>
          </w:p>
        </w:tc>
        <w:tc>
          <w:tcPr>
            <w:shd w:fill="auto" w:val="clear"/>
            <w:vAlign w:val="center"/>
          </w:tcPr>
          <w:p w:rsidR="00000000" w:rsidDel="00000000" w:rsidP="00000000" w:rsidRDefault="00000000" w:rsidRPr="00000000" w14:paraId="00000AC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ds12.008</w:t>
            </w:r>
          </w:p>
        </w:tc>
        <w:tc>
          <w:tcPr>
            <w:shd w:fill="auto" w:val="clear"/>
            <w:vAlign w:val="center"/>
          </w:tcPr>
          <w:p w:rsidR="00000000" w:rsidDel="00000000" w:rsidP="00000000" w:rsidRDefault="00000000" w:rsidRPr="00000000" w14:paraId="00000AC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Респираторные инфекции верхних дыхательных путей, взрослые</w:t>
            </w:r>
          </w:p>
        </w:tc>
        <w:tc>
          <w:tcPr>
            <w:shd w:fill="auto" w:val="clear"/>
            <w:vAlign w:val="center"/>
          </w:tcPr>
          <w:p w:rsidR="00000000" w:rsidDel="00000000" w:rsidP="00000000" w:rsidRDefault="00000000" w:rsidRPr="00000000" w14:paraId="00000A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0,52</w:t>
            </w:r>
          </w:p>
        </w:tc>
      </w:tr>
      <w:tr>
        <w:trPr>
          <w:trHeight w:val="300" w:hRule="atLeast"/>
        </w:trPr>
        <w:tc>
          <w:tcPr>
            <w:shd w:fill="auto" w:val="clear"/>
            <w:vAlign w:val="center"/>
          </w:tcPr>
          <w:p w:rsidR="00000000" w:rsidDel="00000000" w:rsidP="00000000" w:rsidRDefault="00000000" w:rsidRPr="00000000" w14:paraId="00000A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w:t>
            </w:r>
          </w:p>
        </w:tc>
        <w:tc>
          <w:tcPr>
            <w:shd w:fill="auto" w:val="clear"/>
            <w:vAlign w:val="center"/>
          </w:tcPr>
          <w:p w:rsidR="00000000" w:rsidDel="00000000" w:rsidP="00000000" w:rsidRDefault="00000000" w:rsidRPr="00000000" w14:paraId="00000AC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ds12.009</w:t>
            </w:r>
          </w:p>
        </w:tc>
        <w:tc>
          <w:tcPr>
            <w:shd w:fill="auto" w:val="clear"/>
            <w:vAlign w:val="center"/>
          </w:tcPr>
          <w:p w:rsidR="00000000" w:rsidDel="00000000" w:rsidP="00000000" w:rsidRDefault="00000000" w:rsidRPr="00000000" w14:paraId="00000AC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Респираторные инфекции верхних дыхательных путей, дети</w:t>
            </w:r>
          </w:p>
        </w:tc>
        <w:tc>
          <w:tcPr>
            <w:shd w:fill="auto" w:val="clear"/>
            <w:vAlign w:val="center"/>
          </w:tcPr>
          <w:p w:rsidR="00000000" w:rsidDel="00000000" w:rsidP="00000000" w:rsidRDefault="00000000" w:rsidRPr="00000000" w14:paraId="00000A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0,65</w:t>
            </w:r>
          </w:p>
        </w:tc>
      </w:tr>
      <w:tr>
        <w:trPr>
          <w:trHeight w:val="300" w:hRule="atLeast"/>
        </w:trPr>
        <w:tc>
          <w:tcPr>
            <w:shd w:fill="auto" w:val="clear"/>
            <w:vAlign w:val="center"/>
          </w:tcPr>
          <w:p w:rsidR="00000000" w:rsidDel="00000000" w:rsidP="00000000" w:rsidRDefault="00000000" w:rsidRPr="00000000" w14:paraId="00000AC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13</w:t>
            </w:r>
          </w:p>
        </w:tc>
        <w:tc>
          <w:tcPr>
            <w:shd w:fill="auto" w:val="clear"/>
            <w:vAlign w:val="center"/>
          </w:tcPr>
          <w:p w:rsidR="00000000" w:rsidDel="00000000" w:rsidP="00000000" w:rsidRDefault="00000000" w:rsidRPr="00000000" w14:paraId="00000AC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ds13</w:t>
            </w:r>
          </w:p>
        </w:tc>
        <w:tc>
          <w:tcPr>
            <w:shd w:fill="auto" w:val="clear"/>
            <w:vAlign w:val="center"/>
          </w:tcPr>
          <w:p w:rsidR="00000000" w:rsidDel="00000000" w:rsidP="00000000" w:rsidRDefault="00000000" w:rsidRPr="00000000" w14:paraId="00000AC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Кардиология</w:t>
            </w:r>
          </w:p>
        </w:tc>
        <w:tc>
          <w:tcPr>
            <w:shd w:fill="auto" w:val="clear"/>
            <w:vAlign w:val="center"/>
          </w:tcPr>
          <w:p w:rsidR="00000000" w:rsidDel="00000000" w:rsidP="00000000" w:rsidRDefault="00000000" w:rsidRPr="00000000" w14:paraId="00000AC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0,80</w:t>
            </w:r>
          </w:p>
        </w:tc>
      </w:tr>
      <w:tr>
        <w:trPr>
          <w:trHeight w:val="300" w:hRule="atLeast"/>
        </w:trPr>
        <w:tc>
          <w:tcPr>
            <w:shd w:fill="auto" w:val="clear"/>
            <w:vAlign w:val="center"/>
          </w:tcPr>
          <w:p w:rsidR="00000000" w:rsidDel="00000000" w:rsidP="00000000" w:rsidRDefault="00000000" w:rsidRPr="00000000" w14:paraId="00000A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w:t>
            </w:r>
          </w:p>
        </w:tc>
        <w:tc>
          <w:tcPr>
            <w:shd w:fill="auto" w:val="clear"/>
            <w:vAlign w:val="center"/>
          </w:tcPr>
          <w:p w:rsidR="00000000" w:rsidDel="00000000" w:rsidP="00000000" w:rsidRDefault="00000000" w:rsidRPr="00000000" w14:paraId="00000AC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ds13.001</w:t>
            </w:r>
          </w:p>
        </w:tc>
        <w:tc>
          <w:tcPr>
            <w:shd w:fill="auto" w:val="clear"/>
            <w:vAlign w:val="center"/>
          </w:tcPr>
          <w:p w:rsidR="00000000" w:rsidDel="00000000" w:rsidP="00000000" w:rsidRDefault="00000000" w:rsidRPr="00000000" w14:paraId="00000AC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системы кровообращения, взрослые</w:t>
            </w:r>
          </w:p>
        </w:tc>
        <w:tc>
          <w:tcPr>
            <w:shd w:fill="auto" w:val="clear"/>
            <w:vAlign w:val="center"/>
          </w:tcPr>
          <w:p w:rsidR="00000000" w:rsidDel="00000000" w:rsidP="00000000" w:rsidRDefault="00000000" w:rsidRPr="00000000" w14:paraId="00000A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0,80</w:t>
            </w:r>
          </w:p>
        </w:tc>
      </w:tr>
      <w:tr>
        <w:trPr>
          <w:trHeight w:val="300" w:hRule="atLeast"/>
        </w:trPr>
        <w:tc>
          <w:tcPr>
            <w:shd w:fill="auto" w:val="clear"/>
            <w:vAlign w:val="center"/>
          </w:tcPr>
          <w:p w:rsidR="00000000" w:rsidDel="00000000" w:rsidP="00000000" w:rsidRDefault="00000000" w:rsidRPr="00000000" w14:paraId="00000A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w:t>
            </w:r>
          </w:p>
        </w:tc>
        <w:tc>
          <w:tcPr>
            <w:shd w:fill="auto" w:val="clear"/>
            <w:vAlign w:val="center"/>
          </w:tcPr>
          <w:p w:rsidR="00000000" w:rsidDel="00000000" w:rsidP="00000000" w:rsidRDefault="00000000" w:rsidRPr="00000000" w14:paraId="00000AD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ds13.002</w:t>
            </w:r>
          </w:p>
        </w:tc>
        <w:tc>
          <w:tcPr>
            <w:shd w:fill="auto" w:val="clear"/>
            <w:vAlign w:val="center"/>
          </w:tcPr>
          <w:p w:rsidR="00000000" w:rsidDel="00000000" w:rsidP="00000000" w:rsidRDefault="00000000" w:rsidRPr="00000000" w14:paraId="00000AD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системы кровообращения с применением инвазивных методов</w:t>
            </w:r>
          </w:p>
        </w:tc>
        <w:tc>
          <w:tcPr>
            <w:shd w:fill="auto" w:val="clear"/>
            <w:vAlign w:val="center"/>
          </w:tcPr>
          <w:p w:rsidR="00000000" w:rsidDel="00000000" w:rsidP="00000000" w:rsidRDefault="00000000" w:rsidRPr="00000000" w14:paraId="00000A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3,39</w:t>
            </w:r>
          </w:p>
        </w:tc>
      </w:tr>
      <w:tr>
        <w:trPr>
          <w:trHeight w:val="900" w:hRule="atLeast"/>
        </w:trPr>
        <w:tc>
          <w:tcPr>
            <w:shd w:fill="auto" w:val="clear"/>
            <w:vAlign w:val="center"/>
          </w:tcPr>
          <w:p w:rsidR="00000000" w:rsidDel="00000000" w:rsidP="00000000" w:rsidRDefault="00000000" w:rsidRPr="00000000" w14:paraId="00000A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w:t>
            </w:r>
          </w:p>
        </w:tc>
        <w:tc>
          <w:tcPr>
            <w:shd w:fill="auto" w:val="clear"/>
            <w:vAlign w:val="center"/>
          </w:tcPr>
          <w:p w:rsidR="00000000" w:rsidDel="00000000" w:rsidP="00000000" w:rsidRDefault="00000000" w:rsidRPr="00000000" w14:paraId="00000AD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ds13.003</w:t>
            </w:r>
          </w:p>
        </w:tc>
        <w:tc>
          <w:tcPr>
            <w:shd w:fill="auto" w:val="clear"/>
            <w:vAlign w:val="center"/>
          </w:tcPr>
          <w:p w:rsidR="00000000" w:rsidDel="00000000" w:rsidP="00000000" w:rsidRDefault="00000000" w:rsidRPr="00000000" w14:paraId="00000AD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Лечение наследственных атерогенных нарушений липидного обмена с применением методов афереза (липидная фильтрация, афинная и иммуносорбция липопротеидов) в случае отсутствия эффективности базисной терапии</w:t>
            </w:r>
          </w:p>
        </w:tc>
        <w:tc>
          <w:tcPr>
            <w:shd w:fill="auto" w:val="clear"/>
            <w:vAlign w:val="center"/>
          </w:tcPr>
          <w:p w:rsidR="00000000" w:rsidDel="00000000" w:rsidP="00000000" w:rsidRDefault="00000000" w:rsidRPr="00000000" w14:paraId="00000A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5,07</w:t>
            </w:r>
          </w:p>
        </w:tc>
      </w:tr>
      <w:tr>
        <w:trPr>
          <w:trHeight w:val="300" w:hRule="atLeast"/>
        </w:trPr>
        <w:tc>
          <w:tcPr>
            <w:shd w:fill="auto" w:val="clear"/>
            <w:vAlign w:val="center"/>
          </w:tcPr>
          <w:p w:rsidR="00000000" w:rsidDel="00000000" w:rsidP="00000000" w:rsidRDefault="00000000" w:rsidRPr="00000000" w14:paraId="00000AD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14</w:t>
            </w:r>
          </w:p>
        </w:tc>
        <w:tc>
          <w:tcPr>
            <w:shd w:fill="auto" w:val="clear"/>
            <w:vAlign w:val="center"/>
          </w:tcPr>
          <w:p w:rsidR="00000000" w:rsidDel="00000000" w:rsidP="00000000" w:rsidRDefault="00000000" w:rsidRPr="00000000" w14:paraId="00000AD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ds14</w:t>
            </w:r>
          </w:p>
        </w:tc>
        <w:tc>
          <w:tcPr>
            <w:shd w:fill="auto" w:val="clear"/>
            <w:vAlign w:val="center"/>
          </w:tcPr>
          <w:p w:rsidR="00000000" w:rsidDel="00000000" w:rsidP="00000000" w:rsidRDefault="00000000" w:rsidRPr="00000000" w14:paraId="00000AD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Колопроктология</w:t>
            </w:r>
          </w:p>
        </w:tc>
        <w:tc>
          <w:tcPr>
            <w:shd w:fill="auto" w:val="clear"/>
            <w:vAlign w:val="center"/>
          </w:tcPr>
          <w:p w:rsidR="00000000" w:rsidDel="00000000" w:rsidP="00000000" w:rsidRDefault="00000000" w:rsidRPr="00000000" w14:paraId="00000AD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1,70</w:t>
            </w:r>
          </w:p>
        </w:tc>
      </w:tr>
      <w:tr>
        <w:trPr>
          <w:trHeight w:val="300" w:hRule="atLeast"/>
        </w:trPr>
        <w:tc>
          <w:tcPr>
            <w:shd w:fill="auto" w:val="clear"/>
            <w:vAlign w:val="center"/>
          </w:tcPr>
          <w:p w:rsidR="00000000" w:rsidDel="00000000" w:rsidP="00000000" w:rsidRDefault="00000000" w:rsidRPr="00000000" w14:paraId="00000A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w:t>
            </w:r>
          </w:p>
        </w:tc>
        <w:tc>
          <w:tcPr>
            <w:shd w:fill="auto" w:val="clear"/>
            <w:vAlign w:val="center"/>
          </w:tcPr>
          <w:p w:rsidR="00000000" w:rsidDel="00000000" w:rsidP="00000000" w:rsidRDefault="00000000" w:rsidRPr="00000000" w14:paraId="00000AD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ds14.001</w:t>
            </w:r>
          </w:p>
        </w:tc>
        <w:tc>
          <w:tcPr>
            <w:shd w:fill="auto" w:val="clear"/>
            <w:vAlign w:val="center"/>
          </w:tcPr>
          <w:p w:rsidR="00000000" w:rsidDel="00000000" w:rsidP="00000000" w:rsidRDefault="00000000" w:rsidRPr="00000000" w14:paraId="00000AD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кишечнике и анальной области (уровень 1)</w:t>
            </w:r>
          </w:p>
        </w:tc>
        <w:tc>
          <w:tcPr>
            <w:shd w:fill="auto" w:val="clear"/>
            <w:vAlign w:val="center"/>
          </w:tcPr>
          <w:p w:rsidR="00000000" w:rsidDel="00000000" w:rsidP="00000000" w:rsidRDefault="00000000" w:rsidRPr="00000000" w14:paraId="00000A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1,53</w:t>
            </w:r>
          </w:p>
        </w:tc>
      </w:tr>
      <w:tr>
        <w:trPr>
          <w:trHeight w:val="300" w:hRule="atLeast"/>
        </w:trPr>
        <w:tc>
          <w:tcPr>
            <w:shd w:fill="auto" w:val="clear"/>
            <w:vAlign w:val="center"/>
          </w:tcPr>
          <w:p w:rsidR="00000000" w:rsidDel="00000000" w:rsidP="00000000" w:rsidRDefault="00000000" w:rsidRPr="00000000" w14:paraId="00000A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w:t>
            </w:r>
          </w:p>
        </w:tc>
        <w:tc>
          <w:tcPr>
            <w:shd w:fill="auto" w:val="clear"/>
            <w:vAlign w:val="center"/>
          </w:tcPr>
          <w:p w:rsidR="00000000" w:rsidDel="00000000" w:rsidP="00000000" w:rsidRDefault="00000000" w:rsidRPr="00000000" w14:paraId="00000AE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ds14.002</w:t>
            </w:r>
          </w:p>
        </w:tc>
        <w:tc>
          <w:tcPr>
            <w:shd w:fill="auto" w:val="clear"/>
            <w:vAlign w:val="center"/>
          </w:tcPr>
          <w:p w:rsidR="00000000" w:rsidDel="00000000" w:rsidP="00000000" w:rsidRDefault="00000000" w:rsidRPr="00000000" w14:paraId="00000AE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кишечнике и анальной области (уровень 2)</w:t>
            </w:r>
          </w:p>
        </w:tc>
        <w:tc>
          <w:tcPr>
            <w:shd w:fill="auto" w:val="clear"/>
            <w:vAlign w:val="center"/>
          </w:tcPr>
          <w:p w:rsidR="00000000" w:rsidDel="00000000" w:rsidP="00000000" w:rsidRDefault="00000000" w:rsidRPr="00000000" w14:paraId="00000A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3,17</w:t>
            </w:r>
          </w:p>
        </w:tc>
      </w:tr>
      <w:tr>
        <w:trPr>
          <w:trHeight w:val="300" w:hRule="atLeast"/>
        </w:trPr>
        <w:tc>
          <w:tcPr>
            <w:shd w:fill="auto" w:val="clear"/>
            <w:vAlign w:val="center"/>
          </w:tcPr>
          <w:p w:rsidR="00000000" w:rsidDel="00000000" w:rsidP="00000000" w:rsidRDefault="00000000" w:rsidRPr="00000000" w14:paraId="00000AE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15</w:t>
            </w:r>
          </w:p>
        </w:tc>
        <w:tc>
          <w:tcPr>
            <w:shd w:fill="auto" w:val="clear"/>
            <w:vAlign w:val="center"/>
          </w:tcPr>
          <w:p w:rsidR="00000000" w:rsidDel="00000000" w:rsidP="00000000" w:rsidRDefault="00000000" w:rsidRPr="00000000" w14:paraId="00000AE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ds15</w:t>
            </w:r>
          </w:p>
        </w:tc>
        <w:tc>
          <w:tcPr>
            <w:shd w:fill="auto" w:val="clear"/>
            <w:vAlign w:val="center"/>
          </w:tcPr>
          <w:p w:rsidR="00000000" w:rsidDel="00000000" w:rsidP="00000000" w:rsidRDefault="00000000" w:rsidRPr="00000000" w14:paraId="00000AE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Неврология</w:t>
            </w:r>
          </w:p>
        </w:tc>
        <w:tc>
          <w:tcPr>
            <w:shd w:fill="auto" w:val="clear"/>
            <w:vAlign w:val="center"/>
          </w:tcPr>
          <w:p w:rsidR="00000000" w:rsidDel="00000000" w:rsidP="00000000" w:rsidRDefault="00000000" w:rsidRPr="00000000" w14:paraId="00000AE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1,05</w:t>
            </w:r>
          </w:p>
        </w:tc>
      </w:tr>
      <w:tr>
        <w:trPr>
          <w:trHeight w:val="300" w:hRule="atLeast"/>
        </w:trPr>
        <w:tc>
          <w:tcPr>
            <w:shd w:fill="auto" w:val="clear"/>
            <w:vAlign w:val="center"/>
          </w:tcPr>
          <w:p w:rsidR="00000000" w:rsidDel="00000000" w:rsidP="00000000" w:rsidRDefault="00000000" w:rsidRPr="00000000" w14:paraId="00000A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36</w:t>
            </w:r>
          </w:p>
        </w:tc>
        <w:tc>
          <w:tcPr>
            <w:shd w:fill="auto" w:val="clear"/>
            <w:vAlign w:val="center"/>
          </w:tcPr>
          <w:p w:rsidR="00000000" w:rsidDel="00000000" w:rsidP="00000000" w:rsidRDefault="00000000" w:rsidRPr="00000000" w14:paraId="00000AE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ds15.001</w:t>
            </w:r>
          </w:p>
        </w:tc>
        <w:tc>
          <w:tcPr>
            <w:shd w:fill="auto" w:val="clear"/>
            <w:vAlign w:val="center"/>
          </w:tcPr>
          <w:p w:rsidR="00000000" w:rsidDel="00000000" w:rsidP="00000000" w:rsidRDefault="00000000" w:rsidRPr="00000000" w14:paraId="00000AE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нервной системы, хромосомные аномалии</w:t>
            </w:r>
          </w:p>
        </w:tc>
        <w:tc>
          <w:tcPr>
            <w:shd w:fill="auto" w:val="clear"/>
            <w:vAlign w:val="center"/>
          </w:tcPr>
          <w:p w:rsidR="00000000" w:rsidDel="00000000" w:rsidP="00000000" w:rsidRDefault="00000000" w:rsidRPr="00000000" w14:paraId="00000A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A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37</w:t>
            </w:r>
          </w:p>
        </w:tc>
        <w:tc>
          <w:tcPr>
            <w:shd w:fill="auto" w:val="clear"/>
            <w:vAlign w:val="center"/>
          </w:tcPr>
          <w:p w:rsidR="00000000" w:rsidDel="00000000" w:rsidP="00000000" w:rsidRDefault="00000000" w:rsidRPr="00000000" w14:paraId="00000AE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ds15.002</w:t>
            </w:r>
          </w:p>
        </w:tc>
        <w:tc>
          <w:tcPr>
            <w:shd w:fill="auto" w:val="clear"/>
            <w:vAlign w:val="center"/>
          </w:tcPr>
          <w:p w:rsidR="00000000" w:rsidDel="00000000" w:rsidP="00000000" w:rsidRDefault="00000000" w:rsidRPr="00000000" w14:paraId="00000AE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Неврологические заболевания, лечение с применением ботулотоксина (уровень 1)</w:t>
            </w:r>
          </w:p>
        </w:tc>
        <w:tc>
          <w:tcPr>
            <w:shd w:fill="auto" w:val="clear"/>
            <w:vAlign w:val="center"/>
          </w:tcPr>
          <w:p w:rsidR="00000000" w:rsidDel="00000000" w:rsidP="00000000" w:rsidRDefault="00000000" w:rsidRPr="00000000" w14:paraId="00000A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1,75</w:t>
            </w:r>
          </w:p>
        </w:tc>
      </w:tr>
      <w:tr>
        <w:trPr>
          <w:trHeight w:val="300" w:hRule="atLeast"/>
        </w:trPr>
        <w:tc>
          <w:tcPr>
            <w:shd w:fill="auto" w:val="clear"/>
            <w:vAlign w:val="center"/>
          </w:tcPr>
          <w:p w:rsidR="00000000" w:rsidDel="00000000" w:rsidP="00000000" w:rsidRDefault="00000000" w:rsidRPr="00000000" w14:paraId="00000A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38</w:t>
            </w:r>
          </w:p>
        </w:tc>
        <w:tc>
          <w:tcPr>
            <w:shd w:fill="auto" w:val="clear"/>
            <w:vAlign w:val="center"/>
          </w:tcPr>
          <w:p w:rsidR="00000000" w:rsidDel="00000000" w:rsidP="00000000" w:rsidRDefault="00000000" w:rsidRPr="00000000" w14:paraId="00000AF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ds15.003</w:t>
            </w:r>
          </w:p>
        </w:tc>
        <w:tc>
          <w:tcPr>
            <w:shd w:fill="auto" w:val="clear"/>
            <w:vAlign w:val="center"/>
          </w:tcPr>
          <w:p w:rsidR="00000000" w:rsidDel="00000000" w:rsidP="00000000" w:rsidRDefault="00000000" w:rsidRPr="00000000" w14:paraId="00000AF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Неврологические заболевания, лечение с применением ботулотоксина (уровень 2)</w:t>
            </w:r>
          </w:p>
        </w:tc>
        <w:tc>
          <w:tcPr>
            <w:shd w:fill="auto" w:val="clear"/>
            <w:vAlign w:val="center"/>
          </w:tcPr>
          <w:p w:rsidR="00000000" w:rsidDel="00000000" w:rsidP="00000000" w:rsidRDefault="00000000" w:rsidRPr="00000000" w14:paraId="00000A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2,89</w:t>
            </w:r>
          </w:p>
        </w:tc>
      </w:tr>
      <w:tr>
        <w:trPr>
          <w:trHeight w:val="300" w:hRule="atLeast"/>
        </w:trPr>
        <w:tc>
          <w:tcPr>
            <w:shd w:fill="auto" w:val="clear"/>
            <w:vAlign w:val="center"/>
          </w:tcPr>
          <w:p w:rsidR="00000000" w:rsidDel="00000000" w:rsidP="00000000" w:rsidRDefault="00000000" w:rsidRPr="00000000" w14:paraId="00000AF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16</w:t>
            </w:r>
          </w:p>
        </w:tc>
        <w:tc>
          <w:tcPr>
            <w:shd w:fill="auto" w:val="clear"/>
            <w:vAlign w:val="center"/>
          </w:tcPr>
          <w:p w:rsidR="00000000" w:rsidDel="00000000" w:rsidP="00000000" w:rsidRDefault="00000000" w:rsidRPr="00000000" w14:paraId="00000AF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ds16</w:t>
            </w:r>
          </w:p>
        </w:tc>
        <w:tc>
          <w:tcPr>
            <w:shd w:fill="auto" w:val="clear"/>
            <w:vAlign w:val="center"/>
          </w:tcPr>
          <w:p w:rsidR="00000000" w:rsidDel="00000000" w:rsidP="00000000" w:rsidRDefault="00000000" w:rsidRPr="00000000" w14:paraId="00000AF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Нейрохирургия</w:t>
            </w:r>
          </w:p>
        </w:tc>
        <w:tc>
          <w:tcPr>
            <w:shd w:fill="auto" w:val="clear"/>
            <w:vAlign w:val="center"/>
          </w:tcPr>
          <w:p w:rsidR="00000000" w:rsidDel="00000000" w:rsidP="00000000" w:rsidRDefault="00000000" w:rsidRPr="00000000" w14:paraId="00000AF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1,06</w:t>
            </w:r>
          </w:p>
        </w:tc>
      </w:tr>
      <w:tr>
        <w:trPr>
          <w:trHeight w:val="600" w:hRule="atLeast"/>
        </w:trPr>
        <w:tc>
          <w:tcPr>
            <w:shd w:fill="auto" w:val="clear"/>
            <w:vAlign w:val="center"/>
          </w:tcPr>
          <w:p w:rsidR="00000000" w:rsidDel="00000000" w:rsidP="00000000" w:rsidRDefault="00000000" w:rsidRPr="00000000" w14:paraId="00000A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39</w:t>
            </w:r>
          </w:p>
        </w:tc>
        <w:tc>
          <w:tcPr>
            <w:shd w:fill="auto" w:val="clear"/>
            <w:vAlign w:val="center"/>
          </w:tcPr>
          <w:p w:rsidR="00000000" w:rsidDel="00000000" w:rsidP="00000000" w:rsidRDefault="00000000" w:rsidRPr="00000000" w14:paraId="00000AF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ds16.001</w:t>
            </w:r>
          </w:p>
        </w:tc>
        <w:tc>
          <w:tcPr>
            <w:shd w:fill="auto" w:val="clear"/>
            <w:vAlign w:val="center"/>
          </w:tcPr>
          <w:p w:rsidR="00000000" w:rsidDel="00000000" w:rsidP="00000000" w:rsidRDefault="00000000" w:rsidRPr="00000000" w14:paraId="00000AF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и травмы позвоночника, спинного мозга, последствия внутричерепной травмы, сотрясение головного мозга</w:t>
            </w:r>
          </w:p>
        </w:tc>
        <w:tc>
          <w:tcPr>
            <w:shd w:fill="auto" w:val="clear"/>
            <w:vAlign w:val="center"/>
          </w:tcPr>
          <w:p w:rsidR="00000000" w:rsidDel="00000000" w:rsidP="00000000" w:rsidRDefault="00000000" w:rsidRPr="00000000" w14:paraId="00000A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0,94</w:t>
            </w:r>
          </w:p>
        </w:tc>
      </w:tr>
      <w:tr>
        <w:trPr>
          <w:trHeight w:val="300" w:hRule="atLeast"/>
        </w:trPr>
        <w:tc>
          <w:tcPr>
            <w:shd w:fill="auto" w:val="clear"/>
            <w:vAlign w:val="center"/>
          </w:tcPr>
          <w:p w:rsidR="00000000" w:rsidDel="00000000" w:rsidP="00000000" w:rsidRDefault="00000000" w:rsidRPr="00000000" w14:paraId="00000AF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40</w:t>
            </w:r>
          </w:p>
        </w:tc>
        <w:tc>
          <w:tcPr>
            <w:shd w:fill="auto" w:val="clear"/>
            <w:vAlign w:val="center"/>
          </w:tcPr>
          <w:p w:rsidR="00000000" w:rsidDel="00000000" w:rsidP="00000000" w:rsidRDefault="00000000" w:rsidRPr="00000000" w14:paraId="00000AF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ds16.002</w:t>
            </w:r>
          </w:p>
        </w:tc>
        <w:tc>
          <w:tcPr>
            <w:shd w:fill="auto" w:val="clear"/>
            <w:vAlign w:val="center"/>
          </w:tcPr>
          <w:p w:rsidR="00000000" w:rsidDel="00000000" w:rsidP="00000000" w:rsidRDefault="00000000" w:rsidRPr="00000000" w14:paraId="00000AF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периферической нервной системе</w:t>
            </w:r>
          </w:p>
        </w:tc>
        <w:tc>
          <w:tcPr>
            <w:shd w:fill="auto" w:val="clear"/>
            <w:vAlign w:val="center"/>
          </w:tcPr>
          <w:p w:rsidR="00000000" w:rsidDel="00000000" w:rsidP="00000000" w:rsidRDefault="00000000" w:rsidRPr="00000000" w14:paraId="00000B0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2,57</w:t>
            </w:r>
          </w:p>
        </w:tc>
      </w:tr>
      <w:tr>
        <w:trPr>
          <w:trHeight w:val="300" w:hRule="atLeast"/>
        </w:trPr>
        <w:tc>
          <w:tcPr>
            <w:shd w:fill="auto" w:val="clear"/>
            <w:vAlign w:val="center"/>
          </w:tcPr>
          <w:p w:rsidR="00000000" w:rsidDel="00000000" w:rsidP="00000000" w:rsidRDefault="00000000" w:rsidRPr="00000000" w14:paraId="00000B0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17</w:t>
            </w:r>
          </w:p>
        </w:tc>
        <w:tc>
          <w:tcPr>
            <w:shd w:fill="auto" w:val="clear"/>
            <w:vAlign w:val="center"/>
          </w:tcPr>
          <w:p w:rsidR="00000000" w:rsidDel="00000000" w:rsidP="00000000" w:rsidRDefault="00000000" w:rsidRPr="00000000" w14:paraId="00000B02">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ds17</w:t>
            </w:r>
          </w:p>
        </w:tc>
        <w:tc>
          <w:tcPr>
            <w:shd w:fill="auto" w:val="clear"/>
            <w:vAlign w:val="center"/>
          </w:tcPr>
          <w:p w:rsidR="00000000" w:rsidDel="00000000" w:rsidP="00000000" w:rsidRDefault="00000000" w:rsidRPr="00000000" w14:paraId="00000B03">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Неонатология</w:t>
            </w:r>
          </w:p>
        </w:tc>
        <w:tc>
          <w:tcPr>
            <w:shd w:fill="auto" w:val="clear"/>
            <w:vAlign w:val="center"/>
          </w:tcPr>
          <w:p w:rsidR="00000000" w:rsidDel="00000000" w:rsidP="00000000" w:rsidRDefault="00000000" w:rsidRPr="00000000" w14:paraId="00000B0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1,79</w:t>
            </w:r>
          </w:p>
        </w:tc>
      </w:tr>
      <w:tr>
        <w:trPr>
          <w:trHeight w:val="300" w:hRule="atLeast"/>
        </w:trPr>
        <w:tc>
          <w:tcPr>
            <w:shd w:fill="auto" w:val="clear"/>
            <w:vAlign w:val="center"/>
          </w:tcPr>
          <w:p w:rsidR="00000000" w:rsidDel="00000000" w:rsidP="00000000" w:rsidRDefault="00000000" w:rsidRPr="00000000" w14:paraId="00000B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41</w:t>
            </w:r>
          </w:p>
        </w:tc>
        <w:tc>
          <w:tcPr>
            <w:shd w:fill="auto" w:val="clear"/>
            <w:vAlign w:val="center"/>
          </w:tcPr>
          <w:p w:rsidR="00000000" w:rsidDel="00000000" w:rsidP="00000000" w:rsidRDefault="00000000" w:rsidRPr="00000000" w14:paraId="00000B0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ds17.001</w:t>
            </w:r>
          </w:p>
        </w:tc>
        <w:tc>
          <w:tcPr>
            <w:shd w:fill="auto" w:val="clear"/>
            <w:vAlign w:val="center"/>
          </w:tcPr>
          <w:p w:rsidR="00000000" w:rsidDel="00000000" w:rsidP="00000000" w:rsidRDefault="00000000" w:rsidRPr="00000000" w14:paraId="00000B0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Нарушения, возникшие в перинатальном периоде</w:t>
            </w:r>
          </w:p>
        </w:tc>
        <w:tc>
          <w:tcPr>
            <w:shd w:fill="auto" w:val="clear"/>
            <w:vAlign w:val="center"/>
          </w:tcPr>
          <w:p w:rsidR="00000000" w:rsidDel="00000000" w:rsidP="00000000" w:rsidRDefault="00000000" w:rsidRPr="00000000" w14:paraId="00000B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1,79</w:t>
            </w:r>
          </w:p>
        </w:tc>
      </w:tr>
      <w:tr>
        <w:trPr>
          <w:trHeight w:val="300" w:hRule="atLeast"/>
        </w:trPr>
        <w:tc>
          <w:tcPr>
            <w:shd w:fill="auto" w:val="clear"/>
            <w:vAlign w:val="center"/>
          </w:tcPr>
          <w:p w:rsidR="00000000" w:rsidDel="00000000" w:rsidP="00000000" w:rsidRDefault="00000000" w:rsidRPr="00000000" w14:paraId="00000B0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18</w:t>
            </w:r>
          </w:p>
        </w:tc>
        <w:tc>
          <w:tcPr>
            <w:shd w:fill="auto" w:val="clear"/>
            <w:vAlign w:val="center"/>
          </w:tcPr>
          <w:p w:rsidR="00000000" w:rsidDel="00000000" w:rsidP="00000000" w:rsidRDefault="00000000" w:rsidRPr="00000000" w14:paraId="00000B0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ds18</w:t>
            </w:r>
          </w:p>
        </w:tc>
        <w:tc>
          <w:tcPr>
            <w:shd w:fill="auto" w:val="clear"/>
            <w:vAlign w:val="center"/>
          </w:tcPr>
          <w:p w:rsidR="00000000" w:rsidDel="00000000" w:rsidP="00000000" w:rsidRDefault="00000000" w:rsidRPr="00000000" w14:paraId="00000B0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Нефрология (без диализа)</w:t>
            </w:r>
          </w:p>
        </w:tc>
        <w:tc>
          <w:tcPr>
            <w:shd w:fill="auto" w:val="clear"/>
            <w:vAlign w:val="center"/>
          </w:tcPr>
          <w:p w:rsidR="00000000" w:rsidDel="00000000" w:rsidP="00000000" w:rsidRDefault="00000000" w:rsidRPr="00000000" w14:paraId="00000B0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2,74</w:t>
            </w:r>
          </w:p>
        </w:tc>
      </w:tr>
      <w:tr>
        <w:trPr>
          <w:trHeight w:val="300" w:hRule="atLeast"/>
        </w:trPr>
        <w:tc>
          <w:tcPr>
            <w:shd w:fill="auto" w:val="clear"/>
            <w:vAlign w:val="center"/>
          </w:tcPr>
          <w:p w:rsidR="00000000" w:rsidDel="00000000" w:rsidP="00000000" w:rsidRDefault="00000000" w:rsidRPr="00000000" w14:paraId="00000B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42</w:t>
            </w:r>
          </w:p>
        </w:tc>
        <w:tc>
          <w:tcPr>
            <w:shd w:fill="auto" w:val="clear"/>
            <w:vAlign w:val="center"/>
          </w:tcPr>
          <w:p w:rsidR="00000000" w:rsidDel="00000000" w:rsidP="00000000" w:rsidRDefault="00000000" w:rsidRPr="00000000" w14:paraId="00000B0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ds18.001</w:t>
            </w:r>
          </w:p>
        </w:tc>
        <w:tc>
          <w:tcPr>
            <w:shd w:fill="auto" w:val="clear"/>
            <w:vAlign w:val="center"/>
          </w:tcPr>
          <w:p w:rsidR="00000000" w:rsidDel="00000000" w:rsidP="00000000" w:rsidRDefault="00000000" w:rsidRPr="00000000" w14:paraId="00000B0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Гломерулярные болезни, почечная недостаточность (без диализа)</w:t>
            </w:r>
          </w:p>
        </w:tc>
        <w:tc>
          <w:tcPr>
            <w:shd w:fill="auto" w:val="clear"/>
            <w:vAlign w:val="center"/>
          </w:tcPr>
          <w:p w:rsidR="00000000" w:rsidDel="00000000" w:rsidP="00000000" w:rsidRDefault="00000000" w:rsidRPr="00000000" w14:paraId="00000B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1,60</w:t>
            </w:r>
          </w:p>
        </w:tc>
      </w:tr>
      <w:tr>
        <w:trPr>
          <w:trHeight w:val="300" w:hRule="atLeast"/>
        </w:trPr>
        <w:tc>
          <w:tcPr>
            <w:shd w:fill="auto" w:val="clear"/>
            <w:vAlign w:val="center"/>
          </w:tcPr>
          <w:p w:rsidR="00000000" w:rsidDel="00000000" w:rsidP="00000000" w:rsidRDefault="00000000" w:rsidRPr="00000000" w14:paraId="00000B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43</w:t>
            </w:r>
          </w:p>
        </w:tc>
        <w:tc>
          <w:tcPr>
            <w:shd w:fill="auto" w:val="clear"/>
            <w:vAlign w:val="center"/>
          </w:tcPr>
          <w:p w:rsidR="00000000" w:rsidDel="00000000" w:rsidP="00000000" w:rsidRDefault="00000000" w:rsidRPr="00000000" w14:paraId="00000B1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ds18.002</w:t>
            </w:r>
          </w:p>
        </w:tc>
        <w:tc>
          <w:tcPr>
            <w:shd w:fill="auto" w:val="clear"/>
            <w:vAlign w:val="center"/>
          </w:tcPr>
          <w:p w:rsidR="00000000" w:rsidDel="00000000" w:rsidP="00000000" w:rsidRDefault="00000000" w:rsidRPr="00000000" w14:paraId="00000B1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у пациентов, получающих диализ</w:t>
            </w:r>
          </w:p>
        </w:tc>
        <w:tc>
          <w:tcPr>
            <w:shd w:fill="auto" w:val="clear"/>
            <w:vAlign w:val="center"/>
          </w:tcPr>
          <w:p w:rsidR="00000000" w:rsidDel="00000000" w:rsidP="00000000" w:rsidRDefault="00000000" w:rsidRPr="00000000" w14:paraId="00000B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3,25</w:t>
            </w:r>
          </w:p>
        </w:tc>
      </w:tr>
      <w:tr>
        <w:trPr>
          <w:trHeight w:val="300" w:hRule="atLeast"/>
        </w:trPr>
        <w:tc>
          <w:tcPr>
            <w:shd w:fill="auto" w:val="clear"/>
            <w:vAlign w:val="center"/>
          </w:tcPr>
          <w:p w:rsidR="00000000" w:rsidDel="00000000" w:rsidP="00000000" w:rsidRDefault="00000000" w:rsidRPr="00000000" w14:paraId="00000B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44</w:t>
            </w:r>
          </w:p>
        </w:tc>
        <w:tc>
          <w:tcPr>
            <w:shd w:fill="auto" w:val="clear"/>
            <w:vAlign w:val="center"/>
          </w:tcPr>
          <w:p w:rsidR="00000000" w:rsidDel="00000000" w:rsidP="00000000" w:rsidRDefault="00000000" w:rsidRPr="00000000" w14:paraId="00000B1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ds18.003</w:t>
            </w:r>
          </w:p>
        </w:tc>
        <w:tc>
          <w:tcPr>
            <w:shd w:fill="auto" w:val="clear"/>
            <w:vAlign w:val="center"/>
          </w:tcPr>
          <w:p w:rsidR="00000000" w:rsidDel="00000000" w:rsidP="00000000" w:rsidRDefault="00000000" w:rsidRPr="00000000" w14:paraId="00000B1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Формирование, имплантация, удаление, смена доступа для диализа</w:t>
            </w:r>
          </w:p>
        </w:tc>
        <w:tc>
          <w:tcPr>
            <w:shd w:fill="auto" w:val="clear"/>
            <w:vAlign w:val="center"/>
          </w:tcPr>
          <w:p w:rsidR="00000000" w:rsidDel="00000000" w:rsidP="00000000" w:rsidRDefault="00000000" w:rsidRPr="00000000" w14:paraId="00000B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3,18</w:t>
            </w:r>
          </w:p>
        </w:tc>
      </w:tr>
      <w:tr>
        <w:trPr>
          <w:trHeight w:val="300" w:hRule="atLeast"/>
        </w:trPr>
        <w:tc>
          <w:tcPr>
            <w:shd w:fill="auto" w:val="clear"/>
            <w:vAlign w:val="center"/>
          </w:tcPr>
          <w:p w:rsidR="00000000" w:rsidDel="00000000" w:rsidP="00000000" w:rsidRDefault="00000000" w:rsidRPr="00000000" w14:paraId="00000B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45</w:t>
            </w:r>
          </w:p>
        </w:tc>
        <w:tc>
          <w:tcPr>
            <w:shd w:fill="auto" w:val="clear"/>
            <w:vAlign w:val="center"/>
          </w:tcPr>
          <w:p w:rsidR="00000000" w:rsidDel="00000000" w:rsidP="00000000" w:rsidRDefault="00000000" w:rsidRPr="00000000" w14:paraId="00000B1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ds18.004</w:t>
            </w:r>
          </w:p>
        </w:tc>
        <w:tc>
          <w:tcPr>
            <w:shd w:fill="auto" w:val="clear"/>
            <w:vAlign w:val="center"/>
          </w:tcPr>
          <w:p w:rsidR="00000000" w:rsidDel="00000000" w:rsidP="00000000" w:rsidRDefault="00000000" w:rsidRPr="00000000" w14:paraId="00000B1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почек</w:t>
            </w:r>
          </w:p>
        </w:tc>
        <w:tc>
          <w:tcPr>
            <w:shd w:fill="auto" w:val="clear"/>
            <w:vAlign w:val="center"/>
          </w:tcPr>
          <w:p w:rsidR="00000000" w:rsidDel="00000000" w:rsidP="00000000" w:rsidRDefault="00000000" w:rsidRPr="00000000" w14:paraId="00000B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0,80</w:t>
            </w:r>
          </w:p>
        </w:tc>
      </w:tr>
      <w:tr>
        <w:trPr>
          <w:trHeight w:val="300" w:hRule="atLeast"/>
        </w:trPr>
        <w:tc>
          <w:tcPr>
            <w:shd w:fill="auto" w:val="clear"/>
            <w:vAlign w:val="center"/>
          </w:tcPr>
          <w:p w:rsidR="00000000" w:rsidDel="00000000" w:rsidP="00000000" w:rsidRDefault="00000000" w:rsidRPr="00000000" w14:paraId="00000B1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19</w:t>
            </w:r>
          </w:p>
        </w:tc>
        <w:tc>
          <w:tcPr>
            <w:shd w:fill="auto" w:val="clear"/>
            <w:vAlign w:val="center"/>
          </w:tcPr>
          <w:p w:rsidR="00000000" w:rsidDel="00000000" w:rsidP="00000000" w:rsidRDefault="00000000" w:rsidRPr="00000000" w14:paraId="00000B1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ds19</w:t>
            </w:r>
          </w:p>
        </w:tc>
        <w:tc>
          <w:tcPr>
            <w:shd w:fill="auto" w:val="clear"/>
            <w:vAlign w:val="center"/>
          </w:tcPr>
          <w:p w:rsidR="00000000" w:rsidDel="00000000" w:rsidP="00000000" w:rsidRDefault="00000000" w:rsidRPr="00000000" w14:paraId="00000B1F">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Онкология</w:t>
            </w:r>
          </w:p>
        </w:tc>
        <w:tc>
          <w:tcPr>
            <w:shd w:fill="ffff00" w:val="clear"/>
            <w:vAlign w:val="center"/>
          </w:tcPr>
          <w:p w:rsidR="00000000" w:rsidDel="00000000" w:rsidP="00000000" w:rsidRDefault="00000000" w:rsidRPr="00000000" w14:paraId="00000B20">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6,11</w:t>
            </w:r>
          </w:p>
        </w:tc>
      </w:tr>
      <w:tr>
        <w:trPr>
          <w:trHeight w:val="300" w:hRule="atLeast"/>
        </w:trPr>
        <w:tc>
          <w:tcPr>
            <w:shd w:fill="auto" w:val="clear"/>
            <w:vAlign w:val="center"/>
          </w:tcPr>
          <w:p w:rsidR="00000000" w:rsidDel="00000000" w:rsidP="00000000" w:rsidRDefault="00000000" w:rsidRPr="00000000" w14:paraId="00000B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46</w:t>
            </w:r>
          </w:p>
        </w:tc>
        <w:tc>
          <w:tcPr>
            <w:shd w:fill="auto" w:val="clear"/>
            <w:vAlign w:val="center"/>
          </w:tcPr>
          <w:p w:rsidR="00000000" w:rsidDel="00000000" w:rsidP="00000000" w:rsidRDefault="00000000" w:rsidRPr="00000000" w14:paraId="00000B2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ds19.001</w:t>
            </w:r>
          </w:p>
        </w:tc>
        <w:tc>
          <w:tcPr>
            <w:shd w:fill="auto" w:val="clear"/>
            <w:vAlign w:val="center"/>
          </w:tcPr>
          <w:p w:rsidR="00000000" w:rsidDel="00000000" w:rsidP="00000000" w:rsidRDefault="00000000" w:rsidRPr="00000000" w14:paraId="00000B2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1)</w:t>
            </w:r>
          </w:p>
        </w:tc>
        <w:tc>
          <w:tcPr>
            <w:shd w:fill="ffff00" w:val="clear"/>
            <w:vAlign w:val="center"/>
          </w:tcPr>
          <w:p w:rsidR="00000000" w:rsidDel="00000000" w:rsidP="00000000" w:rsidRDefault="00000000" w:rsidRPr="00000000" w14:paraId="00000B2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1,08</w:t>
            </w:r>
          </w:p>
        </w:tc>
      </w:tr>
      <w:tr>
        <w:trPr>
          <w:trHeight w:val="300" w:hRule="atLeast"/>
        </w:trPr>
        <w:tc>
          <w:tcPr>
            <w:shd w:fill="auto" w:val="clear"/>
            <w:vAlign w:val="center"/>
          </w:tcPr>
          <w:p w:rsidR="00000000" w:rsidDel="00000000" w:rsidP="00000000" w:rsidRDefault="00000000" w:rsidRPr="00000000" w14:paraId="00000B2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47</w:t>
            </w:r>
          </w:p>
        </w:tc>
        <w:tc>
          <w:tcPr>
            <w:shd w:fill="auto" w:val="clear"/>
            <w:vAlign w:val="center"/>
          </w:tcPr>
          <w:p w:rsidR="00000000" w:rsidDel="00000000" w:rsidP="00000000" w:rsidRDefault="00000000" w:rsidRPr="00000000" w14:paraId="00000B2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ds19.002</w:t>
            </w:r>
          </w:p>
        </w:tc>
        <w:tc>
          <w:tcPr>
            <w:shd w:fill="auto" w:val="clear"/>
            <w:vAlign w:val="center"/>
          </w:tcPr>
          <w:p w:rsidR="00000000" w:rsidDel="00000000" w:rsidP="00000000" w:rsidRDefault="00000000" w:rsidRPr="00000000" w14:paraId="00000B2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2)</w:t>
            </w:r>
          </w:p>
        </w:tc>
        <w:tc>
          <w:tcPr>
            <w:shd w:fill="ffff00" w:val="clear"/>
            <w:vAlign w:val="center"/>
          </w:tcPr>
          <w:p w:rsidR="00000000" w:rsidDel="00000000" w:rsidP="00000000" w:rsidRDefault="00000000" w:rsidRPr="00000000" w14:paraId="00000B2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1,56</w:t>
            </w:r>
          </w:p>
        </w:tc>
      </w:tr>
      <w:tr>
        <w:trPr>
          <w:trHeight w:val="300" w:hRule="atLeast"/>
        </w:trPr>
        <w:tc>
          <w:tcPr>
            <w:shd w:fill="auto" w:val="clear"/>
            <w:vAlign w:val="center"/>
          </w:tcPr>
          <w:p w:rsidR="00000000" w:rsidDel="00000000" w:rsidP="00000000" w:rsidRDefault="00000000" w:rsidRPr="00000000" w14:paraId="00000B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48</w:t>
            </w:r>
          </w:p>
        </w:tc>
        <w:tc>
          <w:tcPr>
            <w:shd w:fill="auto" w:val="clear"/>
            <w:vAlign w:val="center"/>
          </w:tcPr>
          <w:p w:rsidR="00000000" w:rsidDel="00000000" w:rsidP="00000000" w:rsidRDefault="00000000" w:rsidRPr="00000000" w14:paraId="00000B2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ds19.003</w:t>
            </w:r>
          </w:p>
        </w:tc>
        <w:tc>
          <w:tcPr>
            <w:shd w:fill="auto" w:val="clear"/>
            <w:vAlign w:val="center"/>
          </w:tcPr>
          <w:p w:rsidR="00000000" w:rsidDel="00000000" w:rsidP="00000000" w:rsidRDefault="00000000" w:rsidRPr="00000000" w14:paraId="00000B2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3)</w:t>
            </w:r>
          </w:p>
        </w:tc>
        <w:tc>
          <w:tcPr>
            <w:shd w:fill="ffff00" w:val="clear"/>
            <w:vAlign w:val="center"/>
          </w:tcPr>
          <w:p w:rsidR="00000000" w:rsidDel="00000000" w:rsidP="00000000" w:rsidRDefault="00000000" w:rsidRPr="00000000" w14:paraId="00000B2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2,72</w:t>
            </w:r>
          </w:p>
        </w:tc>
      </w:tr>
      <w:tr>
        <w:trPr>
          <w:trHeight w:val="300" w:hRule="atLeast"/>
        </w:trPr>
        <w:tc>
          <w:tcPr>
            <w:shd w:fill="auto" w:val="clear"/>
            <w:vAlign w:val="center"/>
          </w:tcPr>
          <w:p w:rsidR="00000000" w:rsidDel="00000000" w:rsidP="00000000" w:rsidRDefault="00000000" w:rsidRPr="00000000" w14:paraId="00000B2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49</w:t>
            </w:r>
          </w:p>
        </w:tc>
        <w:tc>
          <w:tcPr>
            <w:shd w:fill="auto" w:val="clear"/>
            <w:vAlign w:val="center"/>
          </w:tcPr>
          <w:p w:rsidR="00000000" w:rsidDel="00000000" w:rsidP="00000000" w:rsidRDefault="00000000" w:rsidRPr="00000000" w14:paraId="00000B2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ds19.004</w:t>
            </w:r>
          </w:p>
        </w:tc>
        <w:tc>
          <w:tcPr>
            <w:shd w:fill="auto" w:val="clear"/>
            <w:vAlign w:val="center"/>
          </w:tcPr>
          <w:p w:rsidR="00000000" w:rsidDel="00000000" w:rsidP="00000000" w:rsidRDefault="00000000" w:rsidRPr="00000000" w14:paraId="00000B2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4)</w:t>
            </w:r>
          </w:p>
        </w:tc>
        <w:tc>
          <w:tcPr>
            <w:shd w:fill="ffff00" w:val="clear"/>
            <w:vAlign w:val="center"/>
          </w:tcPr>
          <w:p w:rsidR="00000000" w:rsidDel="00000000" w:rsidP="00000000" w:rsidRDefault="00000000" w:rsidRPr="00000000" w14:paraId="00000B3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3,14</w:t>
            </w:r>
          </w:p>
        </w:tc>
      </w:tr>
      <w:tr>
        <w:trPr>
          <w:trHeight w:val="300" w:hRule="atLeast"/>
        </w:trPr>
        <w:tc>
          <w:tcPr>
            <w:shd w:fill="auto" w:val="clear"/>
            <w:vAlign w:val="center"/>
          </w:tcPr>
          <w:p w:rsidR="00000000" w:rsidDel="00000000" w:rsidP="00000000" w:rsidRDefault="00000000" w:rsidRPr="00000000" w14:paraId="00000B3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50</w:t>
            </w:r>
          </w:p>
        </w:tc>
        <w:tc>
          <w:tcPr>
            <w:shd w:fill="auto" w:val="clear"/>
            <w:vAlign w:val="center"/>
          </w:tcPr>
          <w:p w:rsidR="00000000" w:rsidDel="00000000" w:rsidP="00000000" w:rsidRDefault="00000000" w:rsidRPr="00000000" w14:paraId="00000B3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ds19.005</w:t>
            </w:r>
          </w:p>
        </w:tc>
        <w:tc>
          <w:tcPr>
            <w:shd w:fill="auto" w:val="clear"/>
            <w:vAlign w:val="center"/>
          </w:tcPr>
          <w:p w:rsidR="00000000" w:rsidDel="00000000" w:rsidP="00000000" w:rsidRDefault="00000000" w:rsidRPr="00000000" w14:paraId="00000B3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5)</w:t>
            </w:r>
          </w:p>
        </w:tc>
        <w:tc>
          <w:tcPr>
            <w:shd w:fill="ffff00" w:val="clear"/>
            <w:vAlign w:val="center"/>
          </w:tcPr>
          <w:p w:rsidR="00000000" w:rsidDel="00000000" w:rsidP="00000000" w:rsidRDefault="00000000" w:rsidRPr="00000000" w14:paraId="00000B3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4,20</w:t>
            </w:r>
          </w:p>
        </w:tc>
      </w:tr>
      <w:tr>
        <w:trPr>
          <w:trHeight w:val="300" w:hRule="atLeast"/>
        </w:trPr>
        <w:tc>
          <w:tcPr>
            <w:shd w:fill="auto" w:val="clear"/>
            <w:vAlign w:val="center"/>
          </w:tcPr>
          <w:p w:rsidR="00000000" w:rsidDel="00000000" w:rsidP="00000000" w:rsidRDefault="00000000" w:rsidRPr="00000000" w14:paraId="00000B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51</w:t>
            </w:r>
          </w:p>
        </w:tc>
        <w:tc>
          <w:tcPr>
            <w:shd w:fill="auto" w:val="clear"/>
            <w:vAlign w:val="center"/>
          </w:tcPr>
          <w:p w:rsidR="00000000" w:rsidDel="00000000" w:rsidP="00000000" w:rsidRDefault="00000000" w:rsidRPr="00000000" w14:paraId="00000B3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ds19.006</w:t>
            </w:r>
          </w:p>
        </w:tc>
        <w:tc>
          <w:tcPr>
            <w:shd w:fill="auto" w:val="clear"/>
            <w:vAlign w:val="center"/>
          </w:tcPr>
          <w:p w:rsidR="00000000" w:rsidDel="00000000" w:rsidP="00000000" w:rsidRDefault="00000000" w:rsidRPr="00000000" w14:paraId="00000B3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6)</w:t>
            </w:r>
          </w:p>
        </w:tc>
        <w:tc>
          <w:tcPr>
            <w:shd w:fill="ffff00" w:val="clear"/>
            <w:vAlign w:val="center"/>
          </w:tcPr>
          <w:p w:rsidR="00000000" w:rsidDel="00000000" w:rsidP="00000000" w:rsidRDefault="00000000" w:rsidRPr="00000000" w14:paraId="00000B3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5,37</w:t>
            </w:r>
          </w:p>
        </w:tc>
      </w:tr>
      <w:tr>
        <w:trPr>
          <w:trHeight w:val="300" w:hRule="atLeast"/>
        </w:trPr>
        <w:tc>
          <w:tcPr>
            <w:shd w:fill="auto" w:val="clear"/>
            <w:vAlign w:val="center"/>
          </w:tcPr>
          <w:p w:rsidR="00000000" w:rsidDel="00000000" w:rsidP="00000000" w:rsidRDefault="00000000" w:rsidRPr="00000000" w14:paraId="00000B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52</w:t>
            </w:r>
          </w:p>
        </w:tc>
        <w:tc>
          <w:tcPr>
            <w:shd w:fill="auto" w:val="clear"/>
            <w:vAlign w:val="center"/>
          </w:tcPr>
          <w:p w:rsidR="00000000" w:rsidDel="00000000" w:rsidP="00000000" w:rsidRDefault="00000000" w:rsidRPr="00000000" w14:paraId="00000B3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ds19.007</w:t>
            </w:r>
          </w:p>
        </w:tc>
        <w:tc>
          <w:tcPr>
            <w:shd w:fill="auto" w:val="clear"/>
            <w:vAlign w:val="center"/>
          </w:tcPr>
          <w:p w:rsidR="00000000" w:rsidDel="00000000" w:rsidP="00000000" w:rsidRDefault="00000000" w:rsidRPr="00000000" w14:paraId="00000B3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7)</w:t>
            </w:r>
          </w:p>
        </w:tc>
        <w:tc>
          <w:tcPr>
            <w:shd w:fill="ffff00" w:val="clear"/>
            <w:vAlign w:val="center"/>
          </w:tcPr>
          <w:p w:rsidR="00000000" w:rsidDel="00000000" w:rsidP="00000000" w:rsidRDefault="00000000" w:rsidRPr="00000000" w14:paraId="00000B3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6,28</w:t>
            </w:r>
          </w:p>
        </w:tc>
      </w:tr>
      <w:tr>
        <w:trPr>
          <w:trHeight w:val="300" w:hRule="atLeast"/>
        </w:trPr>
        <w:tc>
          <w:tcPr>
            <w:shd w:fill="auto" w:val="clear"/>
            <w:vAlign w:val="center"/>
          </w:tcPr>
          <w:p w:rsidR="00000000" w:rsidDel="00000000" w:rsidP="00000000" w:rsidRDefault="00000000" w:rsidRPr="00000000" w14:paraId="00000B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53</w:t>
            </w:r>
          </w:p>
        </w:tc>
        <w:tc>
          <w:tcPr>
            <w:shd w:fill="auto" w:val="clear"/>
            <w:vAlign w:val="center"/>
          </w:tcPr>
          <w:p w:rsidR="00000000" w:rsidDel="00000000" w:rsidP="00000000" w:rsidRDefault="00000000" w:rsidRPr="00000000" w14:paraId="00000B3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ds19.008</w:t>
            </w:r>
          </w:p>
        </w:tc>
        <w:tc>
          <w:tcPr>
            <w:shd w:fill="auto" w:val="clear"/>
            <w:vAlign w:val="center"/>
          </w:tcPr>
          <w:p w:rsidR="00000000" w:rsidDel="00000000" w:rsidP="00000000" w:rsidRDefault="00000000" w:rsidRPr="00000000" w14:paraId="00000B3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8)</w:t>
            </w:r>
          </w:p>
        </w:tc>
        <w:tc>
          <w:tcPr>
            <w:shd w:fill="ffff00" w:val="clear"/>
            <w:vAlign w:val="center"/>
          </w:tcPr>
          <w:p w:rsidR="00000000" w:rsidDel="00000000" w:rsidP="00000000" w:rsidRDefault="00000000" w:rsidRPr="00000000" w14:paraId="00000B4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10,97</w:t>
            </w:r>
          </w:p>
        </w:tc>
      </w:tr>
      <w:tr>
        <w:trPr>
          <w:trHeight w:val="300" w:hRule="atLeast"/>
        </w:trPr>
        <w:tc>
          <w:tcPr>
            <w:shd w:fill="auto" w:val="clear"/>
            <w:vAlign w:val="center"/>
          </w:tcPr>
          <w:p w:rsidR="00000000" w:rsidDel="00000000" w:rsidP="00000000" w:rsidRDefault="00000000" w:rsidRPr="00000000" w14:paraId="00000B4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54</w:t>
            </w:r>
          </w:p>
        </w:tc>
        <w:tc>
          <w:tcPr>
            <w:shd w:fill="auto" w:val="clear"/>
            <w:vAlign w:val="center"/>
          </w:tcPr>
          <w:p w:rsidR="00000000" w:rsidDel="00000000" w:rsidP="00000000" w:rsidRDefault="00000000" w:rsidRPr="00000000" w14:paraId="00000B4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ds19.009</w:t>
            </w:r>
          </w:p>
        </w:tc>
        <w:tc>
          <w:tcPr>
            <w:shd w:fill="auto" w:val="clear"/>
            <w:vAlign w:val="center"/>
          </w:tcPr>
          <w:p w:rsidR="00000000" w:rsidDel="00000000" w:rsidP="00000000" w:rsidRDefault="00000000" w:rsidRPr="00000000" w14:paraId="00000B4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9)</w:t>
            </w:r>
          </w:p>
        </w:tc>
        <w:tc>
          <w:tcPr>
            <w:shd w:fill="ffff00" w:val="clear"/>
            <w:vAlign w:val="center"/>
          </w:tcPr>
          <w:p w:rsidR="00000000" w:rsidDel="00000000" w:rsidP="00000000" w:rsidRDefault="00000000" w:rsidRPr="00000000" w14:paraId="00000B4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15,38</w:t>
            </w:r>
          </w:p>
        </w:tc>
      </w:tr>
      <w:tr>
        <w:trPr>
          <w:trHeight w:val="300" w:hRule="atLeast"/>
        </w:trPr>
        <w:tc>
          <w:tcPr>
            <w:shd w:fill="auto" w:val="clear"/>
            <w:vAlign w:val="center"/>
          </w:tcPr>
          <w:p w:rsidR="00000000" w:rsidDel="00000000" w:rsidP="00000000" w:rsidRDefault="00000000" w:rsidRPr="00000000" w14:paraId="00000B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55</w:t>
            </w:r>
          </w:p>
        </w:tc>
        <w:tc>
          <w:tcPr>
            <w:shd w:fill="auto" w:val="clear"/>
            <w:vAlign w:val="center"/>
          </w:tcPr>
          <w:p w:rsidR="00000000" w:rsidDel="00000000" w:rsidP="00000000" w:rsidRDefault="00000000" w:rsidRPr="00000000" w14:paraId="00000B4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ds19.010</w:t>
            </w:r>
          </w:p>
        </w:tc>
        <w:tc>
          <w:tcPr>
            <w:shd w:fill="auto" w:val="clear"/>
            <w:vAlign w:val="center"/>
          </w:tcPr>
          <w:p w:rsidR="00000000" w:rsidDel="00000000" w:rsidP="00000000" w:rsidRDefault="00000000" w:rsidRPr="00000000" w14:paraId="00000B4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(уровень 10)</w:t>
            </w:r>
          </w:p>
        </w:tc>
        <w:tc>
          <w:tcPr>
            <w:shd w:fill="ffff00" w:val="clear"/>
            <w:vAlign w:val="center"/>
          </w:tcPr>
          <w:p w:rsidR="00000000" w:rsidDel="00000000" w:rsidP="00000000" w:rsidRDefault="00000000" w:rsidRPr="00000000" w14:paraId="00000B4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26,65</w:t>
            </w:r>
          </w:p>
        </w:tc>
      </w:tr>
      <w:tr>
        <w:trPr>
          <w:trHeight w:val="300" w:hRule="atLeast"/>
        </w:trPr>
        <w:tc>
          <w:tcPr>
            <w:shd w:fill="auto" w:val="clear"/>
            <w:vAlign w:val="center"/>
          </w:tcPr>
          <w:p w:rsidR="00000000" w:rsidDel="00000000" w:rsidP="00000000" w:rsidRDefault="00000000" w:rsidRPr="00000000" w14:paraId="00000B4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56</w:t>
            </w:r>
          </w:p>
        </w:tc>
        <w:tc>
          <w:tcPr>
            <w:shd w:fill="auto" w:val="clear"/>
            <w:vAlign w:val="center"/>
          </w:tcPr>
          <w:p w:rsidR="00000000" w:rsidDel="00000000" w:rsidP="00000000" w:rsidRDefault="00000000" w:rsidRPr="00000000" w14:paraId="00000B4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ds19.011</w:t>
            </w:r>
          </w:p>
        </w:tc>
        <w:tc>
          <w:tcPr>
            <w:shd w:fill="auto" w:val="clear"/>
            <w:vAlign w:val="center"/>
          </w:tcPr>
          <w:p w:rsidR="00000000" w:rsidDel="00000000" w:rsidP="00000000" w:rsidRDefault="00000000" w:rsidRPr="00000000" w14:paraId="00000B4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1)</w:t>
            </w:r>
          </w:p>
        </w:tc>
        <w:tc>
          <w:tcPr>
            <w:shd w:fill="ffff00" w:val="clear"/>
            <w:vAlign w:val="center"/>
          </w:tcPr>
          <w:p w:rsidR="00000000" w:rsidDel="00000000" w:rsidP="00000000" w:rsidRDefault="00000000" w:rsidRPr="00000000" w14:paraId="00000B4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4,40</w:t>
            </w:r>
          </w:p>
        </w:tc>
      </w:tr>
      <w:tr>
        <w:trPr>
          <w:trHeight w:val="300" w:hRule="atLeast"/>
        </w:trPr>
        <w:tc>
          <w:tcPr>
            <w:shd w:fill="auto" w:val="clear"/>
            <w:vAlign w:val="center"/>
          </w:tcPr>
          <w:p w:rsidR="00000000" w:rsidDel="00000000" w:rsidP="00000000" w:rsidRDefault="00000000" w:rsidRPr="00000000" w14:paraId="00000B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57</w:t>
            </w:r>
          </w:p>
        </w:tc>
        <w:tc>
          <w:tcPr>
            <w:shd w:fill="auto" w:val="clear"/>
            <w:vAlign w:val="center"/>
          </w:tcPr>
          <w:p w:rsidR="00000000" w:rsidDel="00000000" w:rsidP="00000000" w:rsidRDefault="00000000" w:rsidRPr="00000000" w14:paraId="00000B4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ds19.012</w:t>
            </w:r>
          </w:p>
        </w:tc>
        <w:tc>
          <w:tcPr>
            <w:shd w:fill="auto" w:val="clear"/>
            <w:vAlign w:val="center"/>
          </w:tcPr>
          <w:p w:rsidR="00000000" w:rsidDel="00000000" w:rsidP="00000000" w:rsidRDefault="00000000" w:rsidRPr="00000000" w14:paraId="00000B4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2)</w:t>
            </w:r>
          </w:p>
        </w:tc>
        <w:tc>
          <w:tcPr>
            <w:shd w:fill="ffff00" w:val="clear"/>
            <w:vAlign w:val="center"/>
          </w:tcPr>
          <w:p w:rsidR="00000000" w:rsidDel="00000000" w:rsidP="00000000" w:rsidRDefault="00000000" w:rsidRPr="00000000" w14:paraId="00000B5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8,21</w:t>
            </w:r>
          </w:p>
        </w:tc>
      </w:tr>
      <w:tr>
        <w:trPr>
          <w:trHeight w:val="300" w:hRule="atLeast"/>
        </w:trPr>
        <w:tc>
          <w:tcPr>
            <w:shd w:fill="auto" w:val="clear"/>
            <w:vAlign w:val="center"/>
          </w:tcPr>
          <w:p w:rsidR="00000000" w:rsidDel="00000000" w:rsidP="00000000" w:rsidRDefault="00000000" w:rsidRPr="00000000" w14:paraId="00000B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58</w:t>
            </w:r>
          </w:p>
        </w:tc>
        <w:tc>
          <w:tcPr>
            <w:shd w:fill="auto" w:val="clear"/>
            <w:vAlign w:val="center"/>
          </w:tcPr>
          <w:p w:rsidR="00000000" w:rsidDel="00000000" w:rsidP="00000000" w:rsidRDefault="00000000" w:rsidRPr="00000000" w14:paraId="00000B5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ds19.013</w:t>
            </w:r>
          </w:p>
        </w:tc>
        <w:tc>
          <w:tcPr>
            <w:shd w:fill="auto" w:val="clear"/>
            <w:vAlign w:val="center"/>
          </w:tcPr>
          <w:p w:rsidR="00000000" w:rsidDel="00000000" w:rsidP="00000000" w:rsidRDefault="00000000" w:rsidRPr="00000000" w14:paraId="00000B5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3)</w:t>
            </w:r>
          </w:p>
        </w:tc>
        <w:tc>
          <w:tcPr>
            <w:shd w:fill="ffff00" w:val="clear"/>
            <w:vAlign w:val="center"/>
          </w:tcPr>
          <w:p w:rsidR="00000000" w:rsidDel="00000000" w:rsidP="00000000" w:rsidRDefault="00000000" w:rsidRPr="00000000" w14:paraId="00000B5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14,40</w:t>
            </w:r>
          </w:p>
        </w:tc>
      </w:tr>
      <w:tr>
        <w:trPr>
          <w:trHeight w:val="300" w:hRule="atLeast"/>
        </w:trPr>
        <w:tc>
          <w:tcPr>
            <w:shd w:fill="auto" w:val="clear"/>
            <w:vAlign w:val="center"/>
          </w:tcPr>
          <w:p w:rsidR="00000000" w:rsidDel="00000000" w:rsidP="00000000" w:rsidRDefault="00000000" w:rsidRPr="00000000" w14:paraId="00000B5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59</w:t>
            </w:r>
          </w:p>
        </w:tc>
        <w:tc>
          <w:tcPr>
            <w:shd w:fill="auto" w:val="clear"/>
            <w:vAlign w:val="center"/>
          </w:tcPr>
          <w:p w:rsidR="00000000" w:rsidDel="00000000" w:rsidP="00000000" w:rsidRDefault="00000000" w:rsidRPr="00000000" w14:paraId="00000B5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ds19.014</w:t>
            </w:r>
          </w:p>
        </w:tc>
        <w:tc>
          <w:tcPr>
            <w:shd w:fill="auto" w:val="clear"/>
            <w:vAlign w:val="center"/>
          </w:tcPr>
          <w:p w:rsidR="00000000" w:rsidDel="00000000" w:rsidP="00000000" w:rsidRDefault="00000000" w:rsidRPr="00000000" w14:paraId="00000B5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4)</w:t>
            </w:r>
          </w:p>
        </w:tc>
        <w:tc>
          <w:tcPr>
            <w:shd w:fill="ffff00" w:val="clear"/>
            <w:vAlign w:val="center"/>
          </w:tcPr>
          <w:p w:rsidR="00000000" w:rsidDel="00000000" w:rsidP="00000000" w:rsidRDefault="00000000" w:rsidRPr="00000000" w14:paraId="00000B5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26,14</w:t>
            </w:r>
          </w:p>
        </w:tc>
      </w:tr>
      <w:tr>
        <w:trPr>
          <w:trHeight w:val="300" w:hRule="atLeast"/>
        </w:trPr>
        <w:tc>
          <w:tcPr>
            <w:shd w:fill="auto" w:val="clear"/>
            <w:vAlign w:val="center"/>
          </w:tcPr>
          <w:p w:rsidR="00000000" w:rsidDel="00000000" w:rsidP="00000000" w:rsidRDefault="00000000" w:rsidRPr="00000000" w14:paraId="00000B5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60</w:t>
            </w:r>
          </w:p>
        </w:tc>
        <w:tc>
          <w:tcPr>
            <w:shd w:fill="auto" w:val="clear"/>
            <w:vAlign w:val="center"/>
          </w:tcPr>
          <w:p w:rsidR="00000000" w:rsidDel="00000000" w:rsidP="00000000" w:rsidRDefault="00000000" w:rsidRPr="00000000" w14:paraId="00000B5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ds19.015</w:t>
            </w:r>
          </w:p>
        </w:tc>
        <w:tc>
          <w:tcPr>
            <w:shd w:fill="auto" w:val="clear"/>
            <w:vAlign w:val="center"/>
          </w:tcPr>
          <w:p w:rsidR="00000000" w:rsidDel="00000000" w:rsidP="00000000" w:rsidRDefault="00000000" w:rsidRPr="00000000" w14:paraId="00000B5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Лучевая терапия в сочетании с лекарственной терапией (уровень 5)</w:t>
            </w:r>
          </w:p>
        </w:tc>
        <w:tc>
          <w:tcPr>
            <w:shd w:fill="ffff00" w:val="clear"/>
            <w:vAlign w:val="center"/>
          </w:tcPr>
          <w:p w:rsidR="00000000" w:rsidDel="00000000" w:rsidP="00000000" w:rsidRDefault="00000000" w:rsidRPr="00000000" w14:paraId="00000B5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36,44</w:t>
            </w:r>
          </w:p>
        </w:tc>
      </w:tr>
      <w:tr>
        <w:trPr>
          <w:trHeight w:val="300" w:hRule="atLeast"/>
        </w:trPr>
        <w:tc>
          <w:tcPr>
            <w:shd w:fill="auto" w:val="clear"/>
            <w:vAlign w:val="center"/>
          </w:tcPr>
          <w:p w:rsidR="00000000" w:rsidDel="00000000" w:rsidP="00000000" w:rsidRDefault="00000000" w:rsidRPr="00000000" w14:paraId="00000B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61</w:t>
            </w:r>
          </w:p>
        </w:tc>
        <w:tc>
          <w:tcPr>
            <w:shd w:fill="auto" w:val="clear"/>
            <w:vAlign w:val="center"/>
          </w:tcPr>
          <w:p w:rsidR="00000000" w:rsidDel="00000000" w:rsidP="00000000" w:rsidRDefault="00000000" w:rsidRPr="00000000" w14:paraId="00000B5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ds19.016</w:t>
            </w:r>
          </w:p>
        </w:tc>
        <w:tc>
          <w:tcPr>
            <w:shd w:fill="auto" w:val="clear"/>
            <w:vAlign w:val="center"/>
          </w:tcPr>
          <w:p w:rsidR="00000000" w:rsidDel="00000000" w:rsidP="00000000" w:rsidRDefault="00000000" w:rsidRPr="00000000" w14:paraId="00000B5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кожи (уровень 1)</w:t>
            </w:r>
          </w:p>
        </w:tc>
        <w:tc>
          <w:tcPr>
            <w:shd w:fill="ffff00" w:val="clear"/>
            <w:vAlign w:val="center"/>
          </w:tcPr>
          <w:p w:rsidR="00000000" w:rsidDel="00000000" w:rsidP="00000000" w:rsidRDefault="00000000" w:rsidRPr="00000000" w14:paraId="00000B6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2,35</w:t>
            </w:r>
          </w:p>
        </w:tc>
      </w:tr>
      <w:tr>
        <w:trPr>
          <w:trHeight w:val="300" w:hRule="atLeast"/>
        </w:trPr>
        <w:tc>
          <w:tcPr>
            <w:shd w:fill="auto" w:val="clear"/>
            <w:vAlign w:val="center"/>
          </w:tcPr>
          <w:p w:rsidR="00000000" w:rsidDel="00000000" w:rsidP="00000000" w:rsidRDefault="00000000" w:rsidRPr="00000000" w14:paraId="00000B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62</w:t>
            </w:r>
          </w:p>
        </w:tc>
        <w:tc>
          <w:tcPr>
            <w:shd w:fill="auto" w:val="clear"/>
            <w:vAlign w:val="center"/>
          </w:tcPr>
          <w:p w:rsidR="00000000" w:rsidDel="00000000" w:rsidP="00000000" w:rsidRDefault="00000000" w:rsidRPr="00000000" w14:paraId="00000B6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ds19.017</w:t>
            </w:r>
          </w:p>
        </w:tc>
        <w:tc>
          <w:tcPr>
            <w:shd w:fill="auto" w:val="clear"/>
            <w:vAlign w:val="center"/>
          </w:tcPr>
          <w:p w:rsidR="00000000" w:rsidDel="00000000" w:rsidP="00000000" w:rsidRDefault="00000000" w:rsidRPr="00000000" w14:paraId="00000B6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при злокачественных новообразованиях кожи (уровень 2)</w:t>
            </w:r>
          </w:p>
        </w:tc>
        <w:tc>
          <w:tcPr>
            <w:shd w:fill="ffff00" w:val="clear"/>
            <w:vAlign w:val="center"/>
          </w:tcPr>
          <w:p w:rsidR="00000000" w:rsidDel="00000000" w:rsidP="00000000" w:rsidRDefault="00000000" w:rsidRPr="00000000" w14:paraId="00000B6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2,48</w:t>
            </w:r>
          </w:p>
        </w:tc>
      </w:tr>
      <w:tr>
        <w:trPr>
          <w:trHeight w:val="600" w:hRule="atLeast"/>
        </w:trPr>
        <w:tc>
          <w:tcPr>
            <w:shd w:fill="auto" w:val="clear"/>
            <w:vAlign w:val="center"/>
          </w:tcPr>
          <w:p w:rsidR="00000000" w:rsidDel="00000000" w:rsidP="00000000" w:rsidRDefault="00000000" w:rsidRPr="00000000" w14:paraId="00000B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63</w:t>
            </w:r>
          </w:p>
        </w:tc>
        <w:tc>
          <w:tcPr>
            <w:shd w:fill="auto" w:val="clear"/>
            <w:vAlign w:val="center"/>
          </w:tcPr>
          <w:p w:rsidR="00000000" w:rsidDel="00000000" w:rsidP="00000000" w:rsidRDefault="00000000" w:rsidRPr="00000000" w14:paraId="00000B6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ds19.018</w:t>
            </w:r>
          </w:p>
        </w:tc>
        <w:tc>
          <w:tcPr>
            <w:shd w:fill="auto" w:val="clear"/>
            <w:vAlign w:val="center"/>
          </w:tcPr>
          <w:p w:rsidR="00000000" w:rsidDel="00000000" w:rsidP="00000000" w:rsidRDefault="00000000" w:rsidRPr="00000000" w14:paraId="00000B6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w:t>
            </w:r>
          </w:p>
        </w:tc>
        <w:tc>
          <w:tcPr>
            <w:shd w:fill="ffff00" w:val="clear"/>
            <w:vAlign w:val="center"/>
          </w:tcPr>
          <w:p w:rsidR="00000000" w:rsidDel="00000000" w:rsidP="00000000" w:rsidRDefault="00000000" w:rsidRPr="00000000" w14:paraId="00000B6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1,18</w:t>
            </w:r>
          </w:p>
        </w:tc>
      </w:tr>
      <w:tr>
        <w:trPr>
          <w:trHeight w:val="600" w:hRule="atLeast"/>
        </w:trPr>
        <w:tc>
          <w:tcPr>
            <w:shd w:fill="auto" w:val="clear"/>
            <w:vAlign w:val="center"/>
          </w:tcPr>
          <w:p w:rsidR="00000000" w:rsidDel="00000000" w:rsidP="00000000" w:rsidRDefault="00000000" w:rsidRPr="00000000" w14:paraId="00000B6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64</w:t>
            </w:r>
          </w:p>
        </w:tc>
        <w:tc>
          <w:tcPr>
            <w:shd w:fill="auto" w:val="clear"/>
            <w:vAlign w:val="center"/>
          </w:tcPr>
          <w:p w:rsidR="00000000" w:rsidDel="00000000" w:rsidP="00000000" w:rsidRDefault="00000000" w:rsidRPr="00000000" w14:paraId="00000B6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ds19.019</w:t>
            </w:r>
          </w:p>
        </w:tc>
        <w:tc>
          <w:tcPr>
            <w:shd w:fill="auto" w:val="clear"/>
            <w:vAlign w:val="center"/>
          </w:tcPr>
          <w:p w:rsidR="00000000" w:rsidDel="00000000" w:rsidP="00000000" w:rsidRDefault="00000000" w:rsidRPr="00000000" w14:paraId="00000B6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2)</w:t>
            </w:r>
          </w:p>
        </w:tc>
        <w:tc>
          <w:tcPr>
            <w:shd w:fill="ffff00" w:val="clear"/>
            <w:vAlign w:val="center"/>
          </w:tcPr>
          <w:p w:rsidR="00000000" w:rsidDel="00000000" w:rsidP="00000000" w:rsidRDefault="00000000" w:rsidRPr="00000000" w14:paraId="00000B6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3,34</w:t>
            </w:r>
          </w:p>
        </w:tc>
      </w:tr>
      <w:tr>
        <w:trPr>
          <w:trHeight w:val="600" w:hRule="atLeast"/>
        </w:trPr>
        <w:tc>
          <w:tcPr>
            <w:shd w:fill="auto" w:val="clear"/>
            <w:vAlign w:val="center"/>
          </w:tcPr>
          <w:p w:rsidR="00000000" w:rsidDel="00000000" w:rsidP="00000000" w:rsidRDefault="00000000" w:rsidRPr="00000000" w14:paraId="00000B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65</w:t>
            </w:r>
          </w:p>
        </w:tc>
        <w:tc>
          <w:tcPr>
            <w:shd w:fill="auto" w:val="clear"/>
            <w:vAlign w:val="center"/>
          </w:tcPr>
          <w:p w:rsidR="00000000" w:rsidDel="00000000" w:rsidP="00000000" w:rsidRDefault="00000000" w:rsidRPr="00000000" w14:paraId="00000B6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ds19.020</w:t>
            </w:r>
          </w:p>
        </w:tc>
        <w:tc>
          <w:tcPr>
            <w:shd w:fill="auto" w:val="clear"/>
            <w:vAlign w:val="center"/>
          </w:tcPr>
          <w:p w:rsidR="00000000" w:rsidDel="00000000" w:rsidP="00000000" w:rsidRDefault="00000000" w:rsidRPr="00000000" w14:paraId="00000B6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3)</w:t>
            </w:r>
          </w:p>
        </w:tc>
        <w:tc>
          <w:tcPr>
            <w:shd w:fill="ffff00" w:val="clear"/>
            <w:vAlign w:val="center"/>
          </w:tcPr>
          <w:p w:rsidR="00000000" w:rsidDel="00000000" w:rsidP="00000000" w:rsidRDefault="00000000" w:rsidRPr="00000000" w14:paraId="00000B7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5,45</w:t>
            </w:r>
          </w:p>
        </w:tc>
      </w:tr>
      <w:tr>
        <w:trPr>
          <w:trHeight w:val="600" w:hRule="atLeast"/>
        </w:trPr>
        <w:tc>
          <w:tcPr>
            <w:shd w:fill="auto" w:val="clear"/>
            <w:vAlign w:val="center"/>
          </w:tcPr>
          <w:p w:rsidR="00000000" w:rsidDel="00000000" w:rsidP="00000000" w:rsidRDefault="00000000" w:rsidRPr="00000000" w14:paraId="00000B7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66</w:t>
            </w:r>
          </w:p>
        </w:tc>
        <w:tc>
          <w:tcPr>
            <w:shd w:fill="auto" w:val="clear"/>
            <w:vAlign w:val="center"/>
          </w:tcPr>
          <w:p w:rsidR="00000000" w:rsidDel="00000000" w:rsidP="00000000" w:rsidRDefault="00000000" w:rsidRPr="00000000" w14:paraId="00000B7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ds19.021</w:t>
            </w:r>
          </w:p>
        </w:tc>
        <w:tc>
          <w:tcPr>
            <w:shd w:fill="auto" w:val="clear"/>
            <w:vAlign w:val="center"/>
          </w:tcPr>
          <w:p w:rsidR="00000000" w:rsidDel="00000000" w:rsidP="00000000" w:rsidRDefault="00000000" w:rsidRPr="00000000" w14:paraId="00000B7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4)</w:t>
            </w:r>
          </w:p>
        </w:tc>
        <w:tc>
          <w:tcPr>
            <w:shd w:fill="ffff00" w:val="clear"/>
            <w:vAlign w:val="center"/>
          </w:tcPr>
          <w:p w:rsidR="00000000" w:rsidDel="00000000" w:rsidP="00000000" w:rsidRDefault="00000000" w:rsidRPr="00000000" w14:paraId="00000B7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7,33</w:t>
            </w:r>
          </w:p>
        </w:tc>
      </w:tr>
      <w:tr>
        <w:trPr>
          <w:trHeight w:val="600" w:hRule="atLeast"/>
        </w:trPr>
        <w:tc>
          <w:tcPr>
            <w:shd w:fill="auto" w:val="clear"/>
            <w:vAlign w:val="center"/>
          </w:tcPr>
          <w:p w:rsidR="00000000" w:rsidDel="00000000" w:rsidP="00000000" w:rsidRDefault="00000000" w:rsidRPr="00000000" w14:paraId="00000B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67</w:t>
            </w:r>
          </w:p>
        </w:tc>
        <w:tc>
          <w:tcPr>
            <w:shd w:fill="auto" w:val="clear"/>
            <w:vAlign w:val="center"/>
          </w:tcPr>
          <w:p w:rsidR="00000000" w:rsidDel="00000000" w:rsidP="00000000" w:rsidRDefault="00000000" w:rsidRPr="00000000" w14:paraId="00000B7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ds19.022</w:t>
            </w:r>
          </w:p>
        </w:tc>
        <w:tc>
          <w:tcPr>
            <w:shd w:fill="auto" w:val="clear"/>
            <w:vAlign w:val="center"/>
          </w:tcPr>
          <w:p w:rsidR="00000000" w:rsidDel="00000000" w:rsidP="00000000" w:rsidRDefault="00000000" w:rsidRPr="00000000" w14:paraId="00000B7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5)</w:t>
            </w:r>
          </w:p>
        </w:tc>
        <w:tc>
          <w:tcPr>
            <w:shd w:fill="ffff00" w:val="clear"/>
            <w:vAlign w:val="center"/>
          </w:tcPr>
          <w:p w:rsidR="00000000" w:rsidDel="00000000" w:rsidP="00000000" w:rsidRDefault="00000000" w:rsidRPr="00000000" w14:paraId="00000B7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9,12</w:t>
            </w:r>
          </w:p>
        </w:tc>
      </w:tr>
      <w:tr>
        <w:trPr>
          <w:trHeight w:val="600" w:hRule="atLeast"/>
        </w:trPr>
        <w:tc>
          <w:tcPr>
            <w:shd w:fill="auto" w:val="clear"/>
            <w:vAlign w:val="center"/>
          </w:tcPr>
          <w:p w:rsidR="00000000" w:rsidDel="00000000" w:rsidP="00000000" w:rsidRDefault="00000000" w:rsidRPr="00000000" w14:paraId="00000B7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68</w:t>
            </w:r>
          </w:p>
        </w:tc>
        <w:tc>
          <w:tcPr>
            <w:shd w:fill="auto" w:val="clear"/>
            <w:vAlign w:val="center"/>
          </w:tcPr>
          <w:p w:rsidR="00000000" w:rsidDel="00000000" w:rsidP="00000000" w:rsidRDefault="00000000" w:rsidRPr="00000000" w14:paraId="00000B7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ds19.023</w:t>
            </w:r>
          </w:p>
        </w:tc>
        <w:tc>
          <w:tcPr>
            <w:shd w:fill="auto" w:val="clear"/>
            <w:vAlign w:val="center"/>
          </w:tcPr>
          <w:p w:rsidR="00000000" w:rsidDel="00000000" w:rsidP="00000000" w:rsidRDefault="00000000" w:rsidRPr="00000000" w14:paraId="00000B7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6)</w:t>
            </w:r>
          </w:p>
        </w:tc>
        <w:tc>
          <w:tcPr>
            <w:shd w:fill="ffff00" w:val="clear"/>
            <w:vAlign w:val="center"/>
          </w:tcPr>
          <w:p w:rsidR="00000000" w:rsidDel="00000000" w:rsidP="00000000" w:rsidRDefault="00000000" w:rsidRPr="00000000" w14:paraId="00000B7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10,77</w:t>
            </w:r>
          </w:p>
        </w:tc>
      </w:tr>
      <w:tr>
        <w:trPr>
          <w:trHeight w:val="600" w:hRule="atLeast"/>
        </w:trPr>
        <w:tc>
          <w:tcPr>
            <w:shd w:fill="auto" w:val="clear"/>
            <w:vAlign w:val="center"/>
          </w:tcPr>
          <w:p w:rsidR="00000000" w:rsidDel="00000000" w:rsidP="00000000" w:rsidRDefault="00000000" w:rsidRPr="00000000" w14:paraId="00000B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69</w:t>
            </w:r>
          </w:p>
        </w:tc>
        <w:tc>
          <w:tcPr>
            <w:shd w:fill="auto" w:val="clear"/>
            <w:vAlign w:val="center"/>
          </w:tcPr>
          <w:p w:rsidR="00000000" w:rsidDel="00000000" w:rsidP="00000000" w:rsidRDefault="00000000" w:rsidRPr="00000000" w14:paraId="00000B7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ds19.024</w:t>
            </w:r>
          </w:p>
        </w:tc>
        <w:tc>
          <w:tcPr>
            <w:shd w:fill="auto" w:val="clear"/>
            <w:vAlign w:val="center"/>
          </w:tcPr>
          <w:p w:rsidR="00000000" w:rsidDel="00000000" w:rsidP="00000000" w:rsidRDefault="00000000" w:rsidRPr="00000000" w14:paraId="00000B7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7)</w:t>
            </w:r>
          </w:p>
        </w:tc>
        <w:tc>
          <w:tcPr>
            <w:shd w:fill="ffff00" w:val="clear"/>
            <w:vAlign w:val="center"/>
          </w:tcPr>
          <w:p w:rsidR="00000000" w:rsidDel="00000000" w:rsidP="00000000" w:rsidRDefault="00000000" w:rsidRPr="00000000" w14:paraId="00000B8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13,06</w:t>
            </w:r>
          </w:p>
        </w:tc>
      </w:tr>
      <w:tr>
        <w:trPr>
          <w:trHeight w:val="600" w:hRule="atLeast"/>
        </w:trPr>
        <w:tc>
          <w:tcPr>
            <w:shd w:fill="auto" w:val="clear"/>
            <w:vAlign w:val="center"/>
          </w:tcPr>
          <w:p w:rsidR="00000000" w:rsidDel="00000000" w:rsidP="00000000" w:rsidRDefault="00000000" w:rsidRPr="00000000" w14:paraId="00000B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70</w:t>
            </w:r>
          </w:p>
        </w:tc>
        <w:tc>
          <w:tcPr>
            <w:shd w:fill="auto" w:val="clear"/>
            <w:vAlign w:val="center"/>
          </w:tcPr>
          <w:p w:rsidR="00000000" w:rsidDel="00000000" w:rsidP="00000000" w:rsidRDefault="00000000" w:rsidRPr="00000000" w14:paraId="00000B8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ds19.025</w:t>
            </w:r>
          </w:p>
        </w:tc>
        <w:tc>
          <w:tcPr>
            <w:shd w:fill="auto" w:val="clear"/>
            <w:vAlign w:val="center"/>
          </w:tcPr>
          <w:p w:rsidR="00000000" w:rsidDel="00000000" w:rsidP="00000000" w:rsidRDefault="00000000" w:rsidRPr="00000000" w14:paraId="00000B8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8)</w:t>
            </w:r>
          </w:p>
        </w:tc>
        <w:tc>
          <w:tcPr>
            <w:shd w:fill="ffff00" w:val="clear"/>
            <w:vAlign w:val="center"/>
          </w:tcPr>
          <w:p w:rsidR="00000000" w:rsidDel="00000000" w:rsidP="00000000" w:rsidRDefault="00000000" w:rsidRPr="00000000" w14:paraId="00000B8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15,87</w:t>
            </w:r>
          </w:p>
        </w:tc>
      </w:tr>
      <w:tr>
        <w:trPr>
          <w:trHeight w:val="600" w:hRule="atLeast"/>
        </w:trPr>
        <w:tc>
          <w:tcPr>
            <w:shd w:fill="auto" w:val="clear"/>
            <w:vAlign w:val="center"/>
          </w:tcPr>
          <w:p w:rsidR="00000000" w:rsidDel="00000000" w:rsidP="00000000" w:rsidRDefault="00000000" w:rsidRPr="00000000" w14:paraId="00000B8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71</w:t>
            </w:r>
          </w:p>
        </w:tc>
        <w:tc>
          <w:tcPr>
            <w:shd w:fill="auto" w:val="clear"/>
            <w:vAlign w:val="center"/>
          </w:tcPr>
          <w:p w:rsidR="00000000" w:rsidDel="00000000" w:rsidP="00000000" w:rsidRDefault="00000000" w:rsidRPr="00000000" w14:paraId="00000B8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ds19.026</w:t>
            </w:r>
          </w:p>
        </w:tc>
        <w:tc>
          <w:tcPr>
            <w:shd w:fill="auto" w:val="clear"/>
            <w:vAlign w:val="center"/>
          </w:tcPr>
          <w:p w:rsidR="00000000" w:rsidDel="00000000" w:rsidP="00000000" w:rsidRDefault="00000000" w:rsidRPr="00000000" w14:paraId="00000B8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9)</w:t>
            </w:r>
          </w:p>
        </w:tc>
        <w:tc>
          <w:tcPr>
            <w:shd w:fill="ffff00" w:val="clear"/>
            <w:vAlign w:val="center"/>
          </w:tcPr>
          <w:p w:rsidR="00000000" w:rsidDel="00000000" w:rsidP="00000000" w:rsidRDefault="00000000" w:rsidRPr="00000000" w14:paraId="00000B8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18,85</w:t>
            </w:r>
          </w:p>
        </w:tc>
      </w:tr>
      <w:tr>
        <w:trPr>
          <w:trHeight w:val="600" w:hRule="atLeast"/>
        </w:trPr>
        <w:tc>
          <w:tcPr>
            <w:shd w:fill="auto" w:val="clear"/>
            <w:vAlign w:val="center"/>
          </w:tcPr>
          <w:p w:rsidR="00000000" w:rsidDel="00000000" w:rsidP="00000000" w:rsidRDefault="00000000" w:rsidRPr="00000000" w14:paraId="00000B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72</w:t>
            </w:r>
          </w:p>
        </w:tc>
        <w:tc>
          <w:tcPr>
            <w:shd w:fill="auto" w:val="clear"/>
            <w:vAlign w:val="center"/>
          </w:tcPr>
          <w:p w:rsidR="00000000" w:rsidDel="00000000" w:rsidP="00000000" w:rsidRDefault="00000000" w:rsidRPr="00000000" w14:paraId="00000B8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ds19.027</w:t>
            </w:r>
          </w:p>
        </w:tc>
        <w:tc>
          <w:tcPr>
            <w:shd w:fill="auto" w:val="clear"/>
            <w:vAlign w:val="center"/>
          </w:tcPr>
          <w:p w:rsidR="00000000" w:rsidDel="00000000" w:rsidP="00000000" w:rsidRDefault="00000000" w:rsidRPr="00000000" w14:paraId="00000B8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10)</w:t>
            </w:r>
          </w:p>
        </w:tc>
        <w:tc>
          <w:tcPr>
            <w:shd w:fill="ffff00" w:val="clear"/>
            <w:vAlign w:val="center"/>
          </w:tcPr>
          <w:p w:rsidR="00000000" w:rsidDel="00000000" w:rsidP="00000000" w:rsidRDefault="00000000" w:rsidRPr="00000000" w14:paraId="00000B8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21,40</w:t>
            </w:r>
          </w:p>
        </w:tc>
      </w:tr>
      <w:tr>
        <w:trPr>
          <w:trHeight w:val="600" w:hRule="atLeast"/>
        </w:trPr>
        <w:tc>
          <w:tcPr>
            <w:shd w:fill="auto" w:val="clear"/>
            <w:vAlign w:val="center"/>
          </w:tcPr>
          <w:p w:rsidR="00000000" w:rsidDel="00000000" w:rsidP="00000000" w:rsidRDefault="00000000" w:rsidRPr="00000000" w14:paraId="00000B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73</w:t>
            </w:r>
          </w:p>
        </w:tc>
        <w:tc>
          <w:tcPr>
            <w:shd w:fill="ffff00" w:val="clear"/>
            <w:vAlign w:val="center"/>
          </w:tcPr>
          <w:p w:rsidR="00000000" w:rsidDel="00000000" w:rsidP="00000000" w:rsidRDefault="00000000" w:rsidRPr="00000000" w14:paraId="00000B8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ds19.030</w:t>
            </w:r>
          </w:p>
        </w:tc>
        <w:tc>
          <w:tcPr>
            <w:shd w:fill="ffff00" w:val="clear"/>
            <w:vAlign w:val="center"/>
          </w:tcPr>
          <w:p w:rsidR="00000000" w:rsidDel="00000000" w:rsidP="00000000" w:rsidRDefault="00000000" w:rsidRPr="00000000" w14:paraId="00000B8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11)</w:t>
            </w:r>
          </w:p>
        </w:tc>
        <w:tc>
          <w:tcPr>
            <w:shd w:fill="ffff00" w:val="clear"/>
            <w:vAlign w:val="center"/>
          </w:tcPr>
          <w:p w:rsidR="00000000" w:rsidDel="00000000" w:rsidP="00000000" w:rsidRDefault="00000000" w:rsidRPr="00000000" w14:paraId="00000B9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22,71</w:t>
            </w:r>
          </w:p>
        </w:tc>
      </w:tr>
      <w:tr>
        <w:trPr>
          <w:trHeight w:val="600" w:hRule="atLeast"/>
        </w:trPr>
        <w:tc>
          <w:tcPr>
            <w:shd w:fill="auto" w:val="clear"/>
            <w:vAlign w:val="center"/>
          </w:tcPr>
          <w:p w:rsidR="00000000" w:rsidDel="00000000" w:rsidP="00000000" w:rsidRDefault="00000000" w:rsidRPr="00000000" w14:paraId="00000B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74</w:t>
            </w:r>
          </w:p>
        </w:tc>
        <w:tc>
          <w:tcPr>
            <w:shd w:fill="ffff00" w:val="clear"/>
            <w:vAlign w:val="center"/>
          </w:tcPr>
          <w:p w:rsidR="00000000" w:rsidDel="00000000" w:rsidP="00000000" w:rsidRDefault="00000000" w:rsidRPr="00000000" w14:paraId="00000B9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ds19.031</w:t>
            </w:r>
          </w:p>
        </w:tc>
        <w:tc>
          <w:tcPr>
            <w:shd w:fill="ffff00" w:val="clear"/>
            <w:vAlign w:val="center"/>
          </w:tcPr>
          <w:p w:rsidR="00000000" w:rsidDel="00000000" w:rsidP="00000000" w:rsidRDefault="00000000" w:rsidRPr="00000000" w14:paraId="00000B9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12)</w:t>
            </w:r>
          </w:p>
        </w:tc>
        <w:tc>
          <w:tcPr>
            <w:shd w:fill="ffff00" w:val="clear"/>
            <w:vAlign w:val="center"/>
          </w:tcPr>
          <w:p w:rsidR="00000000" w:rsidDel="00000000" w:rsidP="00000000" w:rsidRDefault="00000000" w:rsidRPr="00000000" w14:paraId="00000B9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27,09</w:t>
            </w:r>
          </w:p>
        </w:tc>
      </w:tr>
      <w:tr>
        <w:trPr>
          <w:trHeight w:val="600" w:hRule="atLeast"/>
        </w:trPr>
        <w:tc>
          <w:tcPr>
            <w:shd w:fill="auto" w:val="clear"/>
            <w:vAlign w:val="center"/>
          </w:tcPr>
          <w:p w:rsidR="00000000" w:rsidDel="00000000" w:rsidP="00000000" w:rsidRDefault="00000000" w:rsidRPr="00000000" w14:paraId="00000B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75</w:t>
            </w:r>
          </w:p>
        </w:tc>
        <w:tc>
          <w:tcPr>
            <w:shd w:fill="ffff00" w:val="clear"/>
            <w:vAlign w:val="center"/>
          </w:tcPr>
          <w:p w:rsidR="00000000" w:rsidDel="00000000" w:rsidP="00000000" w:rsidRDefault="00000000" w:rsidRPr="00000000" w14:paraId="00000B9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ds19.032</w:t>
            </w:r>
          </w:p>
        </w:tc>
        <w:tc>
          <w:tcPr>
            <w:shd w:fill="ffff00" w:val="clear"/>
            <w:vAlign w:val="center"/>
          </w:tcPr>
          <w:p w:rsidR="00000000" w:rsidDel="00000000" w:rsidP="00000000" w:rsidRDefault="00000000" w:rsidRPr="00000000" w14:paraId="00000B9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злокачественных новообразованиях (кроме лимфоидной и кроветворной тканей), взрослые (уровень 13)</w:t>
            </w:r>
          </w:p>
        </w:tc>
        <w:tc>
          <w:tcPr>
            <w:shd w:fill="ffff00" w:val="clear"/>
            <w:vAlign w:val="center"/>
          </w:tcPr>
          <w:p w:rsidR="00000000" w:rsidDel="00000000" w:rsidP="00000000" w:rsidRDefault="00000000" w:rsidRPr="00000000" w14:paraId="00000B9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48,92</w:t>
            </w:r>
          </w:p>
        </w:tc>
      </w:tr>
      <w:tr>
        <w:trPr>
          <w:trHeight w:val="600" w:hRule="atLeast"/>
        </w:trPr>
        <w:tc>
          <w:tcPr>
            <w:shd w:fill="auto" w:val="clear"/>
            <w:vAlign w:val="center"/>
          </w:tcPr>
          <w:p w:rsidR="00000000" w:rsidDel="00000000" w:rsidP="00000000" w:rsidRDefault="00000000" w:rsidRPr="00000000" w14:paraId="00000B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76</w:t>
            </w:r>
          </w:p>
        </w:tc>
        <w:tc>
          <w:tcPr>
            <w:shd w:fill="auto" w:val="clear"/>
            <w:vAlign w:val="center"/>
          </w:tcPr>
          <w:p w:rsidR="00000000" w:rsidDel="00000000" w:rsidP="00000000" w:rsidRDefault="00000000" w:rsidRPr="00000000" w14:paraId="00000B9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ds19.028</w:t>
            </w:r>
          </w:p>
        </w:tc>
        <w:tc>
          <w:tcPr>
            <w:shd w:fill="auto" w:val="clear"/>
            <w:vAlign w:val="center"/>
          </w:tcPr>
          <w:p w:rsidR="00000000" w:rsidDel="00000000" w:rsidP="00000000" w:rsidRDefault="00000000" w:rsidRPr="00000000" w14:paraId="00000B9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Установка, замена порт системы (катетера) для лекарственной терапии злокачественных новообразований (кроме лимфоидной и кроветворной тканей)</w:t>
            </w:r>
          </w:p>
        </w:tc>
        <w:tc>
          <w:tcPr>
            <w:shd w:fill="ffff00" w:val="clear"/>
            <w:vAlign w:val="center"/>
          </w:tcPr>
          <w:p w:rsidR="00000000" w:rsidDel="00000000" w:rsidP="00000000" w:rsidRDefault="00000000" w:rsidRPr="00000000" w14:paraId="00000B9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2,17</w:t>
            </w:r>
          </w:p>
        </w:tc>
      </w:tr>
      <w:tr>
        <w:trPr>
          <w:trHeight w:val="600" w:hRule="atLeast"/>
        </w:trPr>
        <w:tc>
          <w:tcPr>
            <w:shd w:fill="auto" w:val="clear"/>
            <w:vAlign w:val="center"/>
          </w:tcPr>
          <w:p w:rsidR="00000000" w:rsidDel="00000000" w:rsidP="00000000" w:rsidRDefault="00000000" w:rsidRPr="00000000" w14:paraId="00000B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77</w:t>
            </w:r>
          </w:p>
        </w:tc>
        <w:tc>
          <w:tcPr>
            <w:shd w:fill="auto" w:val="clear"/>
            <w:vAlign w:val="center"/>
          </w:tcPr>
          <w:p w:rsidR="00000000" w:rsidDel="00000000" w:rsidP="00000000" w:rsidRDefault="00000000" w:rsidRPr="00000000" w14:paraId="00000B9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ds19.029</w:t>
            </w:r>
          </w:p>
        </w:tc>
        <w:tc>
          <w:tcPr>
            <w:shd w:fill="auto" w:val="clear"/>
            <w:vAlign w:val="center"/>
          </w:tcPr>
          <w:p w:rsidR="00000000" w:rsidDel="00000000" w:rsidP="00000000" w:rsidRDefault="00000000" w:rsidRPr="00000000" w14:paraId="00000B9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Госпитализация в диагностических целях с постановкой/ подтверждением диагноза злокачественного новообразования с использованием ПЭТ КТ</w:t>
            </w:r>
          </w:p>
        </w:tc>
        <w:tc>
          <w:tcPr>
            <w:shd w:fill="ffff00" w:val="clear"/>
            <w:vAlign w:val="center"/>
          </w:tcPr>
          <w:p w:rsidR="00000000" w:rsidDel="00000000" w:rsidP="00000000" w:rsidRDefault="00000000" w:rsidRPr="00000000" w14:paraId="00000BA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2,55</w:t>
            </w:r>
          </w:p>
        </w:tc>
      </w:tr>
      <w:tr>
        <w:trPr>
          <w:trHeight w:val="600" w:hRule="atLeast"/>
        </w:trPr>
        <w:tc>
          <w:tcPr>
            <w:shd w:fill="auto" w:val="clear"/>
            <w:vAlign w:val="center"/>
          </w:tcPr>
          <w:p w:rsidR="00000000" w:rsidDel="00000000" w:rsidP="00000000" w:rsidRDefault="00000000" w:rsidRPr="00000000" w14:paraId="00000B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78</w:t>
            </w:r>
          </w:p>
        </w:tc>
        <w:tc>
          <w:tcPr>
            <w:shd w:fill="ffff00" w:val="clear"/>
            <w:vAlign w:val="center"/>
          </w:tcPr>
          <w:p w:rsidR="00000000" w:rsidDel="00000000" w:rsidP="00000000" w:rsidRDefault="00000000" w:rsidRPr="00000000" w14:paraId="00000BA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ds19.033</w:t>
            </w:r>
          </w:p>
        </w:tc>
        <w:tc>
          <w:tcPr>
            <w:shd w:fill="ffff00" w:val="clear"/>
            <w:vAlign w:val="center"/>
          </w:tcPr>
          <w:p w:rsidR="00000000" w:rsidDel="00000000" w:rsidP="00000000" w:rsidRDefault="00000000" w:rsidRPr="00000000" w14:paraId="00000BA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p>
        </w:tc>
        <w:tc>
          <w:tcPr>
            <w:shd w:fill="ffff00" w:val="clear"/>
            <w:vAlign w:val="center"/>
          </w:tcPr>
          <w:p w:rsidR="00000000" w:rsidDel="00000000" w:rsidP="00000000" w:rsidRDefault="00000000" w:rsidRPr="00000000" w14:paraId="00000BA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2,44</w:t>
            </w:r>
          </w:p>
        </w:tc>
      </w:tr>
      <w:tr>
        <w:trPr>
          <w:trHeight w:val="300" w:hRule="atLeast"/>
        </w:trPr>
        <w:tc>
          <w:tcPr>
            <w:shd w:fill="auto" w:val="clear"/>
            <w:vAlign w:val="center"/>
          </w:tcPr>
          <w:p w:rsidR="00000000" w:rsidDel="00000000" w:rsidP="00000000" w:rsidRDefault="00000000" w:rsidRPr="00000000" w14:paraId="00000BA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79</w:t>
            </w:r>
          </w:p>
        </w:tc>
        <w:tc>
          <w:tcPr>
            <w:shd w:fill="ffff00" w:val="clear"/>
            <w:vAlign w:val="center"/>
          </w:tcPr>
          <w:p w:rsidR="00000000" w:rsidDel="00000000" w:rsidP="00000000" w:rsidRDefault="00000000" w:rsidRPr="00000000" w14:paraId="00000BA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ds19.034</w:t>
            </w:r>
          </w:p>
        </w:tc>
        <w:tc>
          <w:tcPr>
            <w:shd w:fill="ffff00" w:val="clear"/>
            <w:vAlign w:val="center"/>
          </w:tcPr>
          <w:p w:rsidR="00000000" w:rsidDel="00000000" w:rsidP="00000000" w:rsidRDefault="00000000" w:rsidRPr="00000000" w14:paraId="00000BA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остром лейкозе, взрослые</w:t>
            </w:r>
          </w:p>
        </w:tc>
        <w:tc>
          <w:tcPr>
            <w:shd w:fill="ffff00" w:val="clear"/>
            <w:vAlign w:val="center"/>
          </w:tcPr>
          <w:p w:rsidR="00000000" w:rsidDel="00000000" w:rsidP="00000000" w:rsidRDefault="00000000" w:rsidRPr="00000000" w14:paraId="00000BA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7,77</w:t>
            </w:r>
          </w:p>
        </w:tc>
      </w:tr>
      <w:tr>
        <w:trPr>
          <w:trHeight w:val="600" w:hRule="atLeast"/>
        </w:trPr>
        <w:tc>
          <w:tcPr>
            <w:shd w:fill="auto" w:val="clear"/>
            <w:vAlign w:val="center"/>
          </w:tcPr>
          <w:p w:rsidR="00000000" w:rsidDel="00000000" w:rsidP="00000000" w:rsidRDefault="00000000" w:rsidRPr="00000000" w14:paraId="00000B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80</w:t>
            </w:r>
          </w:p>
        </w:tc>
        <w:tc>
          <w:tcPr>
            <w:shd w:fill="ffff00" w:val="clear"/>
            <w:vAlign w:val="center"/>
          </w:tcPr>
          <w:p w:rsidR="00000000" w:rsidDel="00000000" w:rsidP="00000000" w:rsidRDefault="00000000" w:rsidRPr="00000000" w14:paraId="00000BA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ds19.035</w:t>
            </w:r>
          </w:p>
        </w:tc>
        <w:tc>
          <w:tcPr>
            <w:shd w:fill="ffff00" w:val="clear"/>
            <w:vAlign w:val="center"/>
          </w:tcPr>
          <w:p w:rsidR="00000000" w:rsidDel="00000000" w:rsidP="00000000" w:rsidRDefault="00000000" w:rsidRPr="00000000" w14:paraId="00000BA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при других злокачественных новообразованиях лимфоидной и кроветворной тканей, взрослые</w:t>
            </w:r>
          </w:p>
        </w:tc>
        <w:tc>
          <w:tcPr>
            <w:shd w:fill="ffff00" w:val="clear"/>
            <w:vAlign w:val="center"/>
          </w:tcPr>
          <w:p w:rsidR="00000000" w:rsidDel="00000000" w:rsidP="00000000" w:rsidRDefault="00000000" w:rsidRPr="00000000" w14:paraId="00000BA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6,30</w:t>
            </w:r>
          </w:p>
        </w:tc>
      </w:tr>
      <w:tr>
        <w:trPr>
          <w:trHeight w:val="600" w:hRule="atLeast"/>
        </w:trPr>
        <w:tc>
          <w:tcPr>
            <w:shd w:fill="auto" w:val="clear"/>
            <w:vAlign w:val="center"/>
          </w:tcPr>
          <w:p w:rsidR="00000000" w:rsidDel="00000000" w:rsidP="00000000" w:rsidRDefault="00000000" w:rsidRPr="00000000" w14:paraId="00000B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81</w:t>
            </w:r>
          </w:p>
        </w:tc>
        <w:tc>
          <w:tcPr>
            <w:shd w:fill="ffff00" w:val="clear"/>
            <w:vAlign w:val="center"/>
          </w:tcPr>
          <w:p w:rsidR="00000000" w:rsidDel="00000000" w:rsidP="00000000" w:rsidRDefault="00000000" w:rsidRPr="00000000" w14:paraId="00000BA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ds19.036</w:t>
            </w:r>
          </w:p>
        </w:tc>
        <w:tc>
          <w:tcPr>
            <w:shd w:fill="ffff00" w:val="clear"/>
            <w:vAlign w:val="center"/>
          </w:tcPr>
          <w:p w:rsidR="00000000" w:rsidDel="00000000" w:rsidP="00000000" w:rsidRDefault="00000000" w:rsidRPr="00000000" w14:paraId="00000BA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c>
          <w:tcPr>
            <w:shd w:fill="ffff00" w:val="clear"/>
            <w:vAlign w:val="center"/>
          </w:tcPr>
          <w:p w:rsidR="00000000" w:rsidDel="00000000" w:rsidP="00000000" w:rsidRDefault="00000000" w:rsidRPr="00000000" w14:paraId="00000BB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14,41</w:t>
            </w:r>
          </w:p>
        </w:tc>
      </w:tr>
      <w:tr>
        <w:trPr>
          <w:trHeight w:val="300" w:hRule="atLeast"/>
        </w:trPr>
        <w:tc>
          <w:tcPr>
            <w:shd w:fill="auto" w:val="clear"/>
            <w:vAlign w:val="center"/>
          </w:tcPr>
          <w:p w:rsidR="00000000" w:rsidDel="00000000" w:rsidP="00000000" w:rsidRDefault="00000000" w:rsidRPr="00000000" w14:paraId="00000BB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w:t>
            </w:r>
          </w:p>
        </w:tc>
        <w:tc>
          <w:tcPr>
            <w:shd w:fill="auto" w:val="clear"/>
            <w:vAlign w:val="center"/>
          </w:tcPr>
          <w:p w:rsidR="00000000" w:rsidDel="00000000" w:rsidP="00000000" w:rsidRDefault="00000000" w:rsidRPr="00000000" w14:paraId="00000BB2">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ds20</w:t>
            </w:r>
          </w:p>
        </w:tc>
        <w:tc>
          <w:tcPr>
            <w:shd w:fill="auto" w:val="clear"/>
            <w:vAlign w:val="center"/>
          </w:tcPr>
          <w:p w:rsidR="00000000" w:rsidDel="00000000" w:rsidP="00000000" w:rsidRDefault="00000000" w:rsidRPr="00000000" w14:paraId="00000BB3">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Оториноларингология</w:t>
            </w:r>
          </w:p>
        </w:tc>
        <w:tc>
          <w:tcPr>
            <w:shd w:fill="auto" w:val="clear"/>
            <w:vAlign w:val="center"/>
          </w:tcPr>
          <w:p w:rsidR="00000000" w:rsidDel="00000000" w:rsidP="00000000" w:rsidRDefault="00000000" w:rsidRPr="00000000" w14:paraId="00000BB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B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82</w:t>
            </w:r>
          </w:p>
        </w:tc>
        <w:tc>
          <w:tcPr>
            <w:shd w:fill="auto" w:val="clear"/>
            <w:vAlign w:val="center"/>
          </w:tcPr>
          <w:p w:rsidR="00000000" w:rsidDel="00000000" w:rsidP="00000000" w:rsidRDefault="00000000" w:rsidRPr="00000000" w14:paraId="00000BB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ds20.001</w:t>
            </w:r>
          </w:p>
        </w:tc>
        <w:tc>
          <w:tcPr>
            <w:shd w:fill="auto" w:val="clear"/>
            <w:vAlign w:val="center"/>
          </w:tcPr>
          <w:p w:rsidR="00000000" w:rsidDel="00000000" w:rsidP="00000000" w:rsidRDefault="00000000" w:rsidRPr="00000000" w14:paraId="00000BB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уха, горла, носа</w:t>
            </w:r>
          </w:p>
        </w:tc>
        <w:tc>
          <w:tcPr>
            <w:shd w:fill="auto" w:val="clear"/>
            <w:vAlign w:val="center"/>
          </w:tcPr>
          <w:p w:rsidR="00000000" w:rsidDel="00000000" w:rsidP="00000000" w:rsidRDefault="00000000" w:rsidRPr="00000000" w14:paraId="00000B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0,74</w:t>
            </w:r>
          </w:p>
        </w:tc>
      </w:tr>
      <w:tr>
        <w:trPr>
          <w:trHeight w:val="300" w:hRule="atLeast"/>
        </w:trPr>
        <w:tc>
          <w:tcPr>
            <w:shd w:fill="auto" w:val="clear"/>
            <w:vAlign w:val="center"/>
          </w:tcPr>
          <w:p w:rsidR="00000000" w:rsidDel="00000000" w:rsidP="00000000" w:rsidRDefault="00000000" w:rsidRPr="00000000" w14:paraId="00000B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83</w:t>
            </w:r>
          </w:p>
        </w:tc>
        <w:tc>
          <w:tcPr>
            <w:shd w:fill="auto" w:val="clear"/>
            <w:vAlign w:val="center"/>
          </w:tcPr>
          <w:p w:rsidR="00000000" w:rsidDel="00000000" w:rsidP="00000000" w:rsidRDefault="00000000" w:rsidRPr="00000000" w14:paraId="00000BB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ds20.002</w:t>
            </w:r>
          </w:p>
        </w:tc>
        <w:tc>
          <w:tcPr>
            <w:shd w:fill="auto" w:val="clear"/>
            <w:vAlign w:val="center"/>
          </w:tcPr>
          <w:p w:rsidR="00000000" w:rsidDel="00000000" w:rsidP="00000000" w:rsidRDefault="00000000" w:rsidRPr="00000000" w14:paraId="00000BB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(уровень 1)</w:t>
            </w:r>
          </w:p>
        </w:tc>
        <w:tc>
          <w:tcPr>
            <w:shd w:fill="auto" w:val="clear"/>
            <w:vAlign w:val="center"/>
          </w:tcPr>
          <w:p w:rsidR="00000000" w:rsidDel="00000000" w:rsidP="00000000" w:rsidRDefault="00000000" w:rsidRPr="00000000" w14:paraId="00000B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1,12</w:t>
            </w:r>
          </w:p>
        </w:tc>
      </w:tr>
      <w:tr>
        <w:trPr>
          <w:trHeight w:val="300" w:hRule="atLeast"/>
        </w:trPr>
        <w:tc>
          <w:tcPr>
            <w:shd w:fill="auto" w:val="clear"/>
            <w:vAlign w:val="center"/>
          </w:tcPr>
          <w:p w:rsidR="00000000" w:rsidDel="00000000" w:rsidP="00000000" w:rsidRDefault="00000000" w:rsidRPr="00000000" w14:paraId="00000B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84</w:t>
            </w:r>
          </w:p>
        </w:tc>
        <w:tc>
          <w:tcPr>
            <w:shd w:fill="auto" w:val="clear"/>
            <w:vAlign w:val="center"/>
          </w:tcPr>
          <w:p w:rsidR="00000000" w:rsidDel="00000000" w:rsidP="00000000" w:rsidRDefault="00000000" w:rsidRPr="00000000" w14:paraId="00000BB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ds20.003</w:t>
            </w:r>
          </w:p>
        </w:tc>
        <w:tc>
          <w:tcPr>
            <w:shd w:fill="auto" w:val="clear"/>
            <w:vAlign w:val="center"/>
          </w:tcPr>
          <w:p w:rsidR="00000000" w:rsidDel="00000000" w:rsidP="00000000" w:rsidRDefault="00000000" w:rsidRPr="00000000" w14:paraId="00000BB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(уровень 2)</w:t>
            </w:r>
          </w:p>
        </w:tc>
        <w:tc>
          <w:tcPr>
            <w:shd w:fill="auto" w:val="clear"/>
            <w:vAlign w:val="center"/>
          </w:tcPr>
          <w:p w:rsidR="00000000" w:rsidDel="00000000" w:rsidP="00000000" w:rsidRDefault="00000000" w:rsidRPr="00000000" w14:paraId="00000B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1,66</w:t>
            </w:r>
          </w:p>
        </w:tc>
      </w:tr>
      <w:tr>
        <w:trPr>
          <w:trHeight w:val="300" w:hRule="atLeast"/>
        </w:trPr>
        <w:tc>
          <w:tcPr>
            <w:shd w:fill="auto" w:val="clear"/>
            <w:vAlign w:val="center"/>
          </w:tcPr>
          <w:p w:rsidR="00000000" w:rsidDel="00000000" w:rsidP="00000000" w:rsidRDefault="00000000" w:rsidRPr="00000000" w14:paraId="00000B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85</w:t>
            </w:r>
          </w:p>
        </w:tc>
        <w:tc>
          <w:tcPr>
            <w:shd w:fill="auto" w:val="clear"/>
            <w:vAlign w:val="center"/>
          </w:tcPr>
          <w:p w:rsidR="00000000" w:rsidDel="00000000" w:rsidP="00000000" w:rsidRDefault="00000000" w:rsidRPr="00000000" w14:paraId="00000BC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ds20.004</w:t>
            </w:r>
          </w:p>
        </w:tc>
        <w:tc>
          <w:tcPr>
            <w:shd w:fill="auto" w:val="clear"/>
            <w:vAlign w:val="center"/>
          </w:tcPr>
          <w:p w:rsidR="00000000" w:rsidDel="00000000" w:rsidP="00000000" w:rsidRDefault="00000000" w:rsidRPr="00000000" w14:paraId="00000BC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(уровень 3)</w:t>
            </w:r>
          </w:p>
        </w:tc>
        <w:tc>
          <w:tcPr>
            <w:shd w:fill="auto" w:val="clear"/>
            <w:vAlign w:val="center"/>
          </w:tcPr>
          <w:p w:rsidR="00000000" w:rsidDel="00000000" w:rsidP="00000000" w:rsidRDefault="00000000" w:rsidRPr="00000000" w14:paraId="00000B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2,00</w:t>
            </w:r>
          </w:p>
        </w:tc>
      </w:tr>
      <w:tr>
        <w:trPr>
          <w:trHeight w:val="300" w:hRule="atLeast"/>
        </w:trPr>
        <w:tc>
          <w:tcPr>
            <w:shd w:fill="auto" w:val="clear"/>
            <w:vAlign w:val="center"/>
          </w:tcPr>
          <w:p w:rsidR="00000000" w:rsidDel="00000000" w:rsidP="00000000" w:rsidRDefault="00000000" w:rsidRPr="00000000" w14:paraId="00000B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86</w:t>
            </w:r>
          </w:p>
        </w:tc>
        <w:tc>
          <w:tcPr>
            <w:shd w:fill="auto" w:val="clear"/>
            <w:vAlign w:val="center"/>
          </w:tcPr>
          <w:p w:rsidR="00000000" w:rsidDel="00000000" w:rsidP="00000000" w:rsidRDefault="00000000" w:rsidRPr="00000000" w14:paraId="00000BC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ds20.005</w:t>
            </w:r>
          </w:p>
        </w:tc>
        <w:tc>
          <w:tcPr>
            <w:shd w:fill="auto" w:val="clear"/>
            <w:vAlign w:val="center"/>
          </w:tcPr>
          <w:p w:rsidR="00000000" w:rsidDel="00000000" w:rsidP="00000000" w:rsidRDefault="00000000" w:rsidRPr="00000000" w14:paraId="00000BC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слуха, придаточных пазухах носа и верхних дыхательных путях (уровень 4)</w:t>
            </w:r>
          </w:p>
        </w:tc>
        <w:tc>
          <w:tcPr>
            <w:shd w:fill="auto" w:val="clear"/>
            <w:vAlign w:val="center"/>
          </w:tcPr>
          <w:p w:rsidR="00000000" w:rsidDel="00000000" w:rsidP="00000000" w:rsidRDefault="00000000" w:rsidRPr="00000000" w14:paraId="00000B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2,46</w:t>
            </w:r>
          </w:p>
        </w:tc>
      </w:tr>
      <w:tr>
        <w:trPr>
          <w:trHeight w:val="300" w:hRule="atLeast"/>
        </w:trPr>
        <w:tc>
          <w:tcPr>
            <w:shd w:fill="auto" w:val="clear"/>
            <w:vAlign w:val="center"/>
          </w:tcPr>
          <w:p w:rsidR="00000000" w:rsidDel="00000000" w:rsidP="00000000" w:rsidRDefault="00000000" w:rsidRPr="00000000" w14:paraId="00000B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87</w:t>
            </w:r>
          </w:p>
        </w:tc>
        <w:tc>
          <w:tcPr>
            <w:shd w:fill="auto" w:val="clear"/>
            <w:vAlign w:val="center"/>
          </w:tcPr>
          <w:p w:rsidR="00000000" w:rsidDel="00000000" w:rsidP="00000000" w:rsidRDefault="00000000" w:rsidRPr="00000000" w14:paraId="00000BC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ds20.006</w:t>
            </w:r>
          </w:p>
        </w:tc>
        <w:tc>
          <w:tcPr>
            <w:shd w:fill="auto" w:val="clear"/>
            <w:vAlign w:val="center"/>
          </w:tcPr>
          <w:p w:rsidR="00000000" w:rsidDel="00000000" w:rsidP="00000000" w:rsidRDefault="00000000" w:rsidRPr="00000000" w14:paraId="00000BC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Замена речевого процессора</w:t>
            </w:r>
          </w:p>
        </w:tc>
        <w:tc>
          <w:tcPr>
            <w:shd w:fill="auto" w:val="clear"/>
            <w:vAlign w:val="center"/>
          </w:tcPr>
          <w:p w:rsidR="00000000" w:rsidDel="00000000" w:rsidP="00000000" w:rsidRDefault="00000000" w:rsidRPr="00000000" w14:paraId="00000BC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45,50</w:t>
            </w:r>
          </w:p>
        </w:tc>
      </w:tr>
      <w:tr>
        <w:trPr>
          <w:trHeight w:val="300" w:hRule="atLeast"/>
        </w:trPr>
        <w:tc>
          <w:tcPr>
            <w:shd w:fill="auto" w:val="clear"/>
            <w:vAlign w:val="center"/>
          </w:tcPr>
          <w:p w:rsidR="00000000" w:rsidDel="00000000" w:rsidP="00000000" w:rsidRDefault="00000000" w:rsidRPr="00000000" w14:paraId="00000BC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21</w:t>
            </w:r>
          </w:p>
        </w:tc>
        <w:tc>
          <w:tcPr>
            <w:shd w:fill="auto" w:val="clear"/>
            <w:vAlign w:val="center"/>
          </w:tcPr>
          <w:p w:rsidR="00000000" w:rsidDel="00000000" w:rsidP="00000000" w:rsidRDefault="00000000" w:rsidRPr="00000000" w14:paraId="00000BC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ds21</w:t>
            </w:r>
          </w:p>
        </w:tc>
        <w:tc>
          <w:tcPr>
            <w:shd w:fill="auto" w:val="clear"/>
            <w:vAlign w:val="center"/>
          </w:tcPr>
          <w:p w:rsidR="00000000" w:rsidDel="00000000" w:rsidP="00000000" w:rsidRDefault="00000000" w:rsidRPr="00000000" w14:paraId="00000BCF">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Офтальмология</w:t>
            </w:r>
          </w:p>
        </w:tc>
        <w:tc>
          <w:tcPr>
            <w:shd w:fill="auto" w:val="clear"/>
            <w:vAlign w:val="center"/>
          </w:tcPr>
          <w:p w:rsidR="00000000" w:rsidDel="00000000" w:rsidP="00000000" w:rsidRDefault="00000000" w:rsidRPr="00000000" w14:paraId="00000BD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B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88</w:t>
            </w:r>
          </w:p>
        </w:tc>
        <w:tc>
          <w:tcPr>
            <w:shd w:fill="auto" w:val="clear"/>
            <w:vAlign w:val="center"/>
          </w:tcPr>
          <w:p w:rsidR="00000000" w:rsidDel="00000000" w:rsidP="00000000" w:rsidRDefault="00000000" w:rsidRPr="00000000" w14:paraId="00000BD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ds21.001</w:t>
            </w:r>
          </w:p>
        </w:tc>
        <w:tc>
          <w:tcPr>
            <w:shd w:fill="auto" w:val="clear"/>
            <w:vAlign w:val="center"/>
          </w:tcPr>
          <w:p w:rsidR="00000000" w:rsidDel="00000000" w:rsidP="00000000" w:rsidRDefault="00000000" w:rsidRPr="00000000" w14:paraId="00000BD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и травмы глаза</w:t>
            </w:r>
          </w:p>
        </w:tc>
        <w:tc>
          <w:tcPr>
            <w:shd w:fill="auto" w:val="clear"/>
            <w:vAlign w:val="center"/>
          </w:tcPr>
          <w:p w:rsidR="00000000" w:rsidDel="00000000" w:rsidP="00000000" w:rsidRDefault="00000000" w:rsidRPr="00000000" w14:paraId="00000B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0,39</w:t>
            </w:r>
          </w:p>
        </w:tc>
      </w:tr>
      <w:tr>
        <w:trPr>
          <w:trHeight w:val="300" w:hRule="atLeast"/>
        </w:trPr>
        <w:tc>
          <w:tcPr>
            <w:shd w:fill="auto" w:val="clear"/>
            <w:vAlign w:val="center"/>
          </w:tcPr>
          <w:p w:rsidR="00000000" w:rsidDel="00000000" w:rsidP="00000000" w:rsidRDefault="00000000" w:rsidRPr="00000000" w14:paraId="00000B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89</w:t>
            </w:r>
          </w:p>
        </w:tc>
        <w:tc>
          <w:tcPr>
            <w:shd w:fill="auto" w:val="clear"/>
            <w:vAlign w:val="center"/>
          </w:tcPr>
          <w:p w:rsidR="00000000" w:rsidDel="00000000" w:rsidP="00000000" w:rsidRDefault="00000000" w:rsidRPr="00000000" w14:paraId="00000BD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ds21.002</w:t>
            </w:r>
          </w:p>
        </w:tc>
        <w:tc>
          <w:tcPr>
            <w:shd w:fill="auto" w:val="clear"/>
            <w:vAlign w:val="center"/>
          </w:tcPr>
          <w:p w:rsidR="00000000" w:rsidDel="00000000" w:rsidP="00000000" w:rsidRDefault="00000000" w:rsidRPr="00000000" w14:paraId="00000BD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1)</w:t>
            </w:r>
          </w:p>
        </w:tc>
        <w:tc>
          <w:tcPr>
            <w:shd w:fill="auto" w:val="clear"/>
            <w:vAlign w:val="center"/>
          </w:tcPr>
          <w:p w:rsidR="00000000" w:rsidDel="00000000" w:rsidP="00000000" w:rsidRDefault="00000000" w:rsidRPr="00000000" w14:paraId="00000B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0,96</w:t>
            </w:r>
          </w:p>
        </w:tc>
      </w:tr>
      <w:tr>
        <w:trPr>
          <w:trHeight w:val="300" w:hRule="atLeast"/>
        </w:trPr>
        <w:tc>
          <w:tcPr>
            <w:shd w:fill="auto" w:val="clear"/>
            <w:vAlign w:val="center"/>
          </w:tcPr>
          <w:p w:rsidR="00000000" w:rsidDel="00000000" w:rsidP="00000000" w:rsidRDefault="00000000" w:rsidRPr="00000000" w14:paraId="00000B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90</w:t>
            </w:r>
          </w:p>
        </w:tc>
        <w:tc>
          <w:tcPr>
            <w:shd w:fill="auto" w:val="clear"/>
            <w:vAlign w:val="center"/>
          </w:tcPr>
          <w:p w:rsidR="00000000" w:rsidDel="00000000" w:rsidP="00000000" w:rsidRDefault="00000000" w:rsidRPr="00000000" w14:paraId="00000BD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ds21.003</w:t>
            </w:r>
          </w:p>
        </w:tc>
        <w:tc>
          <w:tcPr>
            <w:shd w:fill="auto" w:val="clear"/>
            <w:vAlign w:val="center"/>
          </w:tcPr>
          <w:p w:rsidR="00000000" w:rsidDel="00000000" w:rsidP="00000000" w:rsidRDefault="00000000" w:rsidRPr="00000000" w14:paraId="00000BD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2)</w:t>
            </w:r>
          </w:p>
        </w:tc>
        <w:tc>
          <w:tcPr>
            <w:shd w:fill="auto" w:val="clear"/>
            <w:vAlign w:val="center"/>
          </w:tcPr>
          <w:p w:rsidR="00000000" w:rsidDel="00000000" w:rsidP="00000000" w:rsidRDefault="00000000" w:rsidRPr="00000000" w14:paraId="00000B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1,44</w:t>
            </w:r>
          </w:p>
        </w:tc>
      </w:tr>
      <w:tr>
        <w:trPr>
          <w:trHeight w:val="300" w:hRule="atLeast"/>
        </w:trPr>
        <w:tc>
          <w:tcPr>
            <w:shd w:fill="auto" w:val="clear"/>
            <w:vAlign w:val="center"/>
          </w:tcPr>
          <w:p w:rsidR="00000000" w:rsidDel="00000000" w:rsidP="00000000" w:rsidRDefault="00000000" w:rsidRPr="00000000" w14:paraId="00000B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91</w:t>
            </w:r>
          </w:p>
        </w:tc>
        <w:tc>
          <w:tcPr>
            <w:shd w:fill="auto" w:val="clear"/>
            <w:vAlign w:val="center"/>
          </w:tcPr>
          <w:p w:rsidR="00000000" w:rsidDel="00000000" w:rsidP="00000000" w:rsidRDefault="00000000" w:rsidRPr="00000000" w14:paraId="00000BD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ds21.004</w:t>
            </w:r>
          </w:p>
        </w:tc>
        <w:tc>
          <w:tcPr>
            <w:shd w:fill="auto" w:val="clear"/>
            <w:vAlign w:val="center"/>
          </w:tcPr>
          <w:p w:rsidR="00000000" w:rsidDel="00000000" w:rsidP="00000000" w:rsidRDefault="00000000" w:rsidRPr="00000000" w14:paraId="00000BD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3)</w:t>
            </w:r>
          </w:p>
        </w:tc>
        <w:tc>
          <w:tcPr>
            <w:shd w:fill="auto" w:val="clear"/>
            <w:vAlign w:val="center"/>
          </w:tcPr>
          <w:p w:rsidR="00000000" w:rsidDel="00000000" w:rsidP="00000000" w:rsidRDefault="00000000" w:rsidRPr="00000000" w14:paraId="00000B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1,95</w:t>
            </w:r>
          </w:p>
        </w:tc>
      </w:tr>
      <w:tr>
        <w:trPr>
          <w:trHeight w:val="300" w:hRule="atLeast"/>
        </w:trPr>
        <w:tc>
          <w:tcPr>
            <w:shd w:fill="auto" w:val="clear"/>
            <w:vAlign w:val="center"/>
          </w:tcPr>
          <w:p w:rsidR="00000000" w:rsidDel="00000000" w:rsidP="00000000" w:rsidRDefault="00000000" w:rsidRPr="00000000" w14:paraId="00000B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92</w:t>
            </w:r>
          </w:p>
        </w:tc>
        <w:tc>
          <w:tcPr>
            <w:shd w:fill="auto" w:val="clear"/>
            <w:vAlign w:val="center"/>
          </w:tcPr>
          <w:p w:rsidR="00000000" w:rsidDel="00000000" w:rsidP="00000000" w:rsidRDefault="00000000" w:rsidRPr="00000000" w14:paraId="00000BE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ds21.005</w:t>
            </w:r>
          </w:p>
        </w:tc>
        <w:tc>
          <w:tcPr>
            <w:shd w:fill="auto" w:val="clear"/>
            <w:vAlign w:val="center"/>
          </w:tcPr>
          <w:p w:rsidR="00000000" w:rsidDel="00000000" w:rsidP="00000000" w:rsidRDefault="00000000" w:rsidRPr="00000000" w14:paraId="00000BE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4)</w:t>
            </w:r>
          </w:p>
        </w:tc>
        <w:tc>
          <w:tcPr>
            <w:shd w:fill="auto" w:val="clear"/>
            <w:vAlign w:val="center"/>
          </w:tcPr>
          <w:p w:rsidR="00000000" w:rsidDel="00000000" w:rsidP="00000000" w:rsidRDefault="00000000" w:rsidRPr="00000000" w14:paraId="00000B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2,17</w:t>
            </w:r>
          </w:p>
        </w:tc>
      </w:tr>
      <w:tr>
        <w:trPr>
          <w:trHeight w:val="300" w:hRule="atLeast"/>
        </w:trPr>
        <w:tc>
          <w:tcPr>
            <w:shd w:fill="auto" w:val="clear"/>
            <w:vAlign w:val="center"/>
          </w:tcPr>
          <w:p w:rsidR="00000000" w:rsidDel="00000000" w:rsidP="00000000" w:rsidRDefault="00000000" w:rsidRPr="00000000" w14:paraId="00000BE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93</w:t>
            </w:r>
          </w:p>
        </w:tc>
        <w:tc>
          <w:tcPr>
            <w:shd w:fill="auto" w:val="clear"/>
            <w:vAlign w:val="center"/>
          </w:tcPr>
          <w:p w:rsidR="00000000" w:rsidDel="00000000" w:rsidP="00000000" w:rsidRDefault="00000000" w:rsidRPr="00000000" w14:paraId="00000BE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ds21.006</w:t>
            </w:r>
          </w:p>
        </w:tc>
        <w:tc>
          <w:tcPr>
            <w:shd w:fill="auto" w:val="clear"/>
            <w:vAlign w:val="center"/>
          </w:tcPr>
          <w:p w:rsidR="00000000" w:rsidDel="00000000" w:rsidP="00000000" w:rsidRDefault="00000000" w:rsidRPr="00000000" w14:paraId="00000BE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органе зрения (уровень 5)</w:t>
            </w:r>
          </w:p>
        </w:tc>
        <w:tc>
          <w:tcPr>
            <w:shd w:fill="auto" w:val="clear"/>
            <w:vAlign w:val="center"/>
          </w:tcPr>
          <w:p w:rsidR="00000000" w:rsidDel="00000000" w:rsidP="00000000" w:rsidRDefault="00000000" w:rsidRPr="00000000" w14:paraId="00000B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3,84</w:t>
            </w:r>
          </w:p>
        </w:tc>
      </w:tr>
      <w:tr>
        <w:trPr>
          <w:trHeight w:val="300" w:hRule="atLeast"/>
        </w:trPr>
        <w:tc>
          <w:tcPr>
            <w:shd w:fill="auto" w:val="clear"/>
            <w:vAlign w:val="center"/>
          </w:tcPr>
          <w:p w:rsidR="00000000" w:rsidDel="00000000" w:rsidP="00000000" w:rsidRDefault="00000000" w:rsidRPr="00000000" w14:paraId="00000BE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22</w:t>
            </w:r>
          </w:p>
        </w:tc>
        <w:tc>
          <w:tcPr>
            <w:shd w:fill="auto" w:val="clear"/>
            <w:vAlign w:val="center"/>
          </w:tcPr>
          <w:p w:rsidR="00000000" w:rsidDel="00000000" w:rsidP="00000000" w:rsidRDefault="00000000" w:rsidRPr="00000000" w14:paraId="00000BE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ds22</w:t>
            </w:r>
          </w:p>
        </w:tc>
        <w:tc>
          <w:tcPr>
            <w:shd w:fill="auto" w:val="clear"/>
            <w:vAlign w:val="center"/>
          </w:tcPr>
          <w:p w:rsidR="00000000" w:rsidDel="00000000" w:rsidP="00000000" w:rsidRDefault="00000000" w:rsidRPr="00000000" w14:paraId="00000BE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Педиатрия</w:t>
            </w:r>
          </w:p>
        </w:tc>
        <w:tc>
          <w:tcPr>
            <w:shd w:fill="auto" w:val="clear"/>
            <w:vAlign w:val="center"/>
          </w:tcPr>
          <w:p w:rsidR="00000000" w:rsidDel="00000000" w:rsidP="00000000" w:rsidRDefault="00000000" w:rsidRPr="00000000" w14:paraId="00000BE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0,93</w:t>
            </w:r>
          </w:p>
        </w:tc>
      </w:tr>
      <w:tr>
        <w:trPr>
          <w:trHeight w:val="300" w:hRule="atLeast"/>
        </w:trPr>
        <w:tc>
          <w:tcPr>
            <w:shd w:fill="auto" w:val="clear"/>
            <w:vAlign w:val="center"/>
          </w:tcPr>
          <w:p w:rsidR="00000000" w:rsidDel="00000000" w:rsidP="00000000" w:rsidRDefault="00000000" w:rsidRPr="00000000" w14:paraId="00000B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94</w:t>
            </w:r>
          </w:p>
        </w:tc>
        <w:tc>
          <w:tcPr>
            <w:shd w:fill="auto" w:val="clear"/>
            <w:vAlign w:val="center"/>
          </w:tcPr>
          <w:p w:rsidR="00000000" w:rsidDel="00000000" w:rsidP="00000000" w:rsidRDefault="00000000" w:rsidRPr="00000000" w14:paraId="00000BE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ds22.001</w:t>
            </w:r>
          </w:p>
        </w:tc>
        <w:tc>
          <w:tcPr>
            <w:shd w:fill="auto" w:val="clear"/>
            <w:vAlign w:val="center"/>
          </w:tcPr>
          <w:p w:rsidR="00000000" w:rsidDel="00000000" w:rsidP="00000000" w:rsidRDefault="00000000" w:rsidRPr="00000000" w14:paraId="00000BE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Системные поражения соединительной ткани, артропатии, спондилопатии, дети</w:t>
            </w:r>
          </w:p>
        </w:tc>
        <w:tc>
          <w:tcPr>
            <w:shd w:fill="auto" w:val="clear"/>
            <w:vAlign w:val="center"/>
          </w:tcPr>
          <w:p w:rsidR="00000000" w:rsidDel="00000000" w:rsidP="00000000" w:rsidRDefault="00000000" w:rsidRPr="00000000" w14:paraId="00000B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2,31</w:t>
            </w:r>
          </w:p>
        </w:tc>
      </w:tr>
      <w:tr>
        <w:trPr>
          <w:trHeight w:val="300" w:hRule="atLeast"/>
        </w:trPr>
        <w:tc>
          <w:tcPr>
            <w:shd w:fill="auto" w:val="clear"/>
            <w:vAlign w:val="center"/>
          </w:tcPr>
          <w:p w:rsidR="00000000" w:rsidDel="00000000" w:rsidP="00000000" w:rsidRDefault="00000000" w:rsidRPr="00000000" w14:paraId="00000B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95</w:t>
            </w:r>
          </w:p>
        </w:tc>
        <w:tc>
          <w:tcPr>
            <w:shd w:fill="auto" w:val="clear"/>
            <w:vAlign w:val="center"/>
          </w:tcPr>
          <w:p w:rsidR="00000000" w:rsidDel="00000000" w:rsidP="00000000" w:rsidRDefault="00000000" w:rsidRPr="00000000" w14:paraId="00000BF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ds22.002</w:t>
            </w:r>
          </w:p>
        </w:tc>
        <w:tc>
          <w:tcPr>
            <w:shd w:fill="auto" w:val="clear"/>
            <w:vAlign w:val="center"/>
          </w:tcPr>
          <w:p w:rsidR="00000000" w:rsidDel="00000000" w:rsidP="00000000" w:rsidRDefault="00000000" w:rsidRPr="00000000" w14:paraId="00000BF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органов пищеварения, дети</w:t>
            </w:r>
          </w:p>
        </w:tc>
        <w:tc>
          <w:tcPr>
            <w:shd w:fill="auto" w:val="clear"/>
            <w:vAlign w:val="center"/>
          </w:tcPr>
          <w:p w:rsidR="00000000" w:rsidDel="00000000" w:rsidP="00000000" w:rsidRDefault="00000000" w:rsidRPr="00000000" w14:paraId="00000B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0,89</w:t>
            </w:r>
          </w:p>
        </w:tc>
      </w:tr>
      <w:tr>
        <w:trPr>
          <w:trHeight w:val="300" w:hRule="atLeast"/>
        </w:trPr>
        <w:tc>
          <w:tcPr>
            <w:shd w:fill="auto" w:val="clear"/>
            <w:vAlign w:val="center"/>
          </w:tcPr>
          <w:p w:rsidR="00000000" w:rsidDel="00000000" w:rsidP="00000000" w:rsidRDefault="00000000" w:rsidRPr="00000000" w14:paraId="00000BF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23</w:t>
            </w:r>
          </w:p>
        </w:tc>
        <w:tc>
          <w:tcPr>
            <w:shd w:fill="auto" w:val="clear"/>
            <w:vAlign w:val="center"/>
          </w:tcPr>
          <w:p w:rsidR="00000000" w:rsidDel="00000000" w:rsidP="00000000" w:rsidRDefault="00000000" w:rsidRPr="00000000" w14:paraId="00000BF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ds23</w:t>
            </w:r>
          </w:p>
        </w:tc>
        <w:tc>
          <w:tcPr>
            <w:shd w:fill="auto" w:val="clear"/>
            <w:vAlign w:val="center"/>
          </w:tcPr>
          <w:p w:rsidR="00000000" w:rsidDel="00000000" w:rsidP="00000000" w:rsidRDefault="00000000" w:rsidRPr="00000000" w14:paraId="00000BF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Пульмонология</w:t>
            </w:r>
          </w:p>
        </w:tc>
        <w:tc>
          <w:tcPr>
            <w:shd w:fill="auto" w:val="clear"/>
            <w:vAlign w:val="center"/>
          </w:tcPr>
          <w:p w:rsidR="00000000" w:rsidDel="00000000" w:rsidP="00000000" w:rsidRDefault="00000000" w:rsidRPr="00000000" w14:paraId="00000BF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0,90</w:t>
            </w:r>
          </w:p>
        </w:tc>
      </w:tr>
      <w:tr>
        <w:trPr>
          <w:trHeight w:val="300" w:hRule="atLeast"/>
        </w:trPr>
        <w:tc>
          <w:tcPr>
            <w:shd w:fill="auto" w:val="clear"/>
            <w:vAlign w:val="center"/>
          </w:tcPr>
          <w:p w:rsidR="00000000" w:rsidDel="00000000" w:rsidP="00000000" w:rsidRDefault="00000000" w:rsidRPr="00000000" w14:paraId="00000B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96</w:t>
            </w:r>
          </w:p>
        </w:tc>
        <w:tc>
          <w:tcPr>
            <w:shd w:fill="auto" w:val="clear"/>
            <w:vAlign w:val="center"/>
          </w:tcPr>
          <w:p w:rsidR="00000000" w:rsidDel="00000000" w:rsidP="00000000" w:rsidRDefault="00000000" w:rsidRPr="00000000" w14:paraId="00000BF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ds23.001</w:t>
            </w:r>
          </w:p>
        </w:tc>
        <w:tc>
          <w:tcPr>
            <w:shd w:fill="auto" w:val="clear"/>
            <w:vAlign w:val="center"/>
          </w:tcPr>
          <w:p w:rsidR="00000000" w:rsidDel="00000000" w:rsidP="00000000" w:rsidRDefault="00000000" w:rsidRPr="00000000" w14:paraId="00000BF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органов дыхания</w:t>
            </w:r>
          </w:p>
        </w:tc>
        <w:tc>
          <w:tcPr>
            <w:shd w:fill="auto" w:val="clear"/>
            <w:vAlign w:val="center"/>
          </w:tcPr>
          <w:p w:rsidR="00000000" w:rsidDel="00000000" w:rsidP="00000000" w:rsidRDefault="00000000" w:rsidRPr="00000000" w14:paraId="00000B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0,90</w:t>
            </w:r>
          </w:p>
        </w:tc>
      </w:tr>
      <w:tr>
        <w:trPr>
          <w:trHeight w:val="300" w:hRule="atLeast"/>
        </w:trPr>
        <w:tc>
          <w:tcPr>
            <w:shd w:fill="auto" w:val="clear"/>
            <w:vAlign w:val="center"/>
          </w:tcPr>
          <w:p w:rsidR="00000000" w:rsidDel="00000000" w:rsidP="00000000" w:rsidRDefault="00000000" w:rsidRPr="00000000" w14:paraId="00000BF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24</w:t>
            </w:r>
          </w:p>
        </w:tc>
        <w:tc>
          <w:tcPr>
            <w:shd w:fill="auto" w:val="clear"/>
            <w:vAlign w:val="center"/>
          </w:tcPr>
          <w:p w:rsidR="00000000" w:rsidDel="00000000" w:rsidP="00000000" w:rsidRDefault="00000000" w:rsidRPr="00000000" w14:paraId="00000BF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ds24</w:t>
            </w:r>
          </w:p>
        </w:tc>
        <w:tc>
          <w:tcPr>
            <w:shd w:fill="auto" w:val="clear"/>
            <w:vAlign w:val="center"/>
          </w:tcPr>
          <w:p w:rsidR="00000000" w:rsidDel="00000000" w:rsidP="00000000" w:rsidRDefault="00000000" w:rsidRPr="00000000" w14:paraId="00000BFF">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Ревматология</w:t>
            </w:r>
          </w:p>
        </w:tc>
        <w:tc>
          <w:tcPr>
            <w:shd w:fill="auto" w:val="clear"/>
            <w:vAlign w:val="center"/>
          </w:tcPr>
          <w:p w:rsidR="00000000" w:rsidDel="00000000" w:rsidP="00000000" w:rsidRDefault="00000000" w:rsidRPr="00000000" w14:paraId="00000C0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1,46</w:t>
            </w:r>
          </w:p>
        </w:tc>
      </w:tr>
      <w:tr>
        <w:trPr>
          <w:trHeight w:val="300" w:hRule="atLeast"/>
        </w:trPr>
        <w:tc>
          <w:tcPr>
            <w:shd w:fill="auto" w:val="clear"/>
            <w:vAlign w:val="center"/>
          </w:tcPr>
          <w:p w:rsidR="00000000" w:rsidDel="00000000" w:rsidP="00000000" w:rsidRDefault="00000000" w:rsidRPr="00000000" w14:paraId="00000C0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97</w:t>
            </w:r>
          </w:p>
        </w:tc>
        <w:tc>
          <w:tcPr>
            <w:shd w:fill="auto" w:val="clear"/>
            <w:vAlign w:val="center"/>
          </w:tcPr>
          <w:p w:rsidR="00000000" w:rsidDel="00000000" w:rsidP="00000000" w:rsidRDefault="00000000" w:rsidRPr="00000000" w14:paraId="00000C0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ds24.001</w:t>
            </w:r>
          </w:p>
        </w:tc>
        <w:tc>
          <w:tcPr>
            <w:shd w:fill="auto" w:val="clear"/>
            <w:vAlign w:val="center"/>
          </w:tcPr>
          <w:p w:rsidR="00000000" w:rsidDel="00000000" w:rsidP="00000000" w:rsidRDefault="00000000" w:rsidRPr="00000000" w14:paraId="00000C0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Системные поражения соединительной ткани, артропатии, спондилопатии, взрослые</w:t>
            </w:r>
          </w:p>
        </w:tc>
        <w:tc>
          <w:tcPr>
            <w:shd w:fill="auto" w:val="clear"/>
            <w:vAlign w:val="center"/>
          </w:tcPr>
          <w:p w:rsidR="00000000" w:rsidDel="00000000" w:rsidP="00000000" w:rsidRDefault="00000000" w:rsidRPr="00000000" w14:paraId="00000C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1,46</w:t>
            </w:r>
          </w:p>
        </w:tc>
      </w:tr>
      <w:tr>
        <w:trPr>
          <w:trHeight w:val="300" w:hRule="atLeast"/>
        </w:trPr>
        <w:tc>
          <w:tcPr>
            <w:shd w:fill="auto" w:val="clear"/>
            <w:vAlign w:val="center"/>
          </w:tcPr>
          <w:p w:rsidR="00000000" w:rsidDel="00000000" w:rsidP="00000000" w:rsidRDefault="00000000" w:rsidRPr="00000000" w14:paraId="00000C0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25</w:t>
            </w:r>
          </w:p>
        </w:tc>
        <w:tc>
          <w:tcPr>
            <w:shd w:fill="auto" w:val="clear"/>
            <w:vAlign w:val="center"/>
          </w:tcPr>
          <w:p w:rsidR="00000000" w:rsidDel="00000000" w:rsidP="00000000" w:rsidRDefault="00000000" w:rsidRPr="00000000" w14:paraId="00000C0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ds25</w:t>
            </w:r>
          </w:p>
        </w:tc>
        <w:tc>
          <w:tcPr>
            <w:shd w:fill="auto" w:val="clear"/>
            <w:vAlign w:val="center"/>
          </w:tcPr>
          <w:p w:rsidR="00000000" w:rsidDel="00000000" w:rsidP="00000000" w:rsidRDefault="00000000" w:rsidRPr="00000000" w14:paraId="00000C0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Сердечно-сосудистая хирургия</w:t>
            </w:r>
          </w:p>
        </w:tc>
        <w:tc>
          <w:tcPr>
            <w:shd w:fill="auto" w:val="clear"/>
            <w:vAlign w:val="center"/>
          </w:tcPr>
          <w:p w:rsidR="00000000" w:rsidDel="00000000" w:rsidP="00000000" w:rsidRDefault="00000000" w:rsidRPr="00000000" w14:paraId="00000C0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1,88</w:t>
            </w:r>
          </w:p>
        </w:tc>
      </w:tr>
      <w:tr>
        <w:trPr>
          <w:trHeight w:val="300" w:hRule="atLeast"/>
        </w:trPr>
        <w:tc>
          <w:tcPr>
            <w:shd w:fill="auto" w:val="clear"/>
            <w:vAlign w:val="center"/>
          </w:tcPr>
          <w:p w:rsidR="00000000" w:rsidDel="00000000" w:rsidP="00000000" w:rsidRDefault="00000000" w:rsidRPr="00000000" w14:paraId="00000C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98</w:t>
            </w:r>
          </w:p>
        </w:tc>
        <w:tc>
          <w:tcPr>
            <w:shd w:fill="auto" w:val="clear"/>
            <w:vAlign w:val="center"/>
          </w:tcPr>
          <w:p w:rsidR="00000000" w:rsidDel="00000000" w:rsidP="00000000" w:rsidRDefault="00000000" w:rsidRPr="00000000" w14:paraId="00000C0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ds25.001</w:t>
            </w:r>
          </w:p>
        </w:tc>
        <w:tc>
          <w:tcPr>
            <w:shd w:fill="ffff00" w:val="clear"/>
            <w:vAlign w:val="center"/>
          </w:tcPr>
          <w:p w:rsidR="00000000" w:rsidDel="00000000" w:rsidP="00000000" w:rsidRDefault="00000000" w:rsidRPr="00000000" w14:paraId="00000C0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Диагностическое обследование</w:t>
            </w:r>
            <w:r w:rsidDel="00000000" w:rsidR="00000000" w:rsidRPr="00000000">
              <w:rPr>
                <w:rFonts w:ascii="Times New Roman" w:cs="Times New Roman" w:eastAsia="Times New Roman" w:hAnsi="Times New Roman"/>
                <w:strike w:val="1"/>
                <w:color w:val="000000"/>
                <w:rtl w:val="0"/>
              </w:rPr>
              <w:t xml:space="preserve"> при болезнях системы кровообращения</w:t>
            </w:r>
            <w:r w:rsidDel="00000000" w:rsidR="00000000" w:rsidRPr="00000000">
              <w:rPr>
                <w:rFonts w:ascii="Times New Roman" w:cs="Times New Roman" w:eastAsia="Times New Roman" w:hAnsi="Times New Roman"/>
                <w:color w:val="000000"/>
                <w:rtl w:val="0"/>
              </w:rPr>
              <w:t xml:space="preserve"> сердечно-сосудистой системы</w:t>
            </w:r>
          </w:p>
        </w:tc>
        <w:tc>
          <w:tcPr>
            <w:shd w:fill="auto" w:val="clear"/>
            <w:vAlign w:val="center"/>
          </w:tcPr>
          <w:p w:rsidR="00000000" w:rsidDel="00000000" w:rsidP="00000000" w:rsidRDefault="00000000" w:rsidRPr="00000000" w14:paraId="00000C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1,84</w:t>
            </w:r>
          </w:p>
        </w:tc>
      </w:tr>
      <w:tr>
        <w:trPr>
          <w:trHeight w:val="300" w:hRule="atLeast"/>
        </w:trPr>
        <w:tc>
          <w:tcPr>
            <w:shd w:fill="auto" w:val="clear"/>
            <w:vAlign w:val="center"/>
          </w:tcPr>
          <w:p w:rsidR="00000000" w:rsidDel="00000000" w:rsidP="00000000" w:rsidRDefault="00000000" w:rsidRPr="00000000" w14:paraId="00000C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99</w:t>
            </w:r>
          </w:p>
        </w:tc>
        <w:tc>
          <w:tcPr>
            <w:shd w:fill="auto" w:val="clear"/>
            <w:vAlign w:val="center"/>
          </w:tcPr>
          <w:p w:rsidR="00000000" w:rsidDel="00000000" w:rsidP="00000000" w:rsidRDefault="00000000" w:rsidRPr="00000000" w14:paraId="00000C0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ds25.002</w:t>
            </w:r>
          </w:p>
        </w:tc>
        <w:tc>
          <w:tcPr>
            <w:shd w:fill="auto" w:val="clear"/>
            <w:vAlign w:val="center"/>
          </w:tcPr>
          <w:p w:rsidR="00000000" w:rsidDel="00000000" w:rsidP="00000000" w:rsidRDefault="00000000" w:rsidRPr="00000000" w14:paraId="00000C0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сосудах (уровень 1)</w:t>
            </w:r>
          </w:p>
        </w:tc>
        <w:tc>
          <w:tcPr>
            <w:shd w:fill="auto" w:val="clear"/>
            <w:vAlign w:val="center"/>
          </w:tcPr>
          <w:p w:rsidR="00000000" w:rsidDel="00000000" w:rsidP="00000000" w:rsidRDefault="00000000" w:rsidRPr="00000000" w14:paraId="00000C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2,18</w:t>
            </w:r>
          </w:p>
        </w:tc>
      </w:tr>
      <w:tr>
        <w:trPr>
          <w:trHeight w:val="300" w:hRule="atLeast"/>
        </w:trPr>
        <w:tc>
          <w:tcPr>
            <w:shd w:fill="auto" w:val="clear"/>
            <w:vAlign w:val="center"/>
          </w:tcPr>
          <w:p w:rsidR="00000000" w:rsidDel="00000000" w:rsidP="00000000" w:rsidRDefault="00000000" w:rsidRPr="00000000" w14:paraId="00000C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100</w:t>
            </w:r>
          </w:p>
        </w:tc>
        <w:tc>
          <w:tcPr>
            <w:shd w:fill="auto" w:val="clear"/>
            <w:vAlign w:val="center"/>
          </w:tcPr>
          <w:p w:rsidR="00000000" w:rsidDel="00000000" w:rsidP="00000000" w:rsidRDefault="00000000" w:rsidRPr="00000000" w14:paraId="00000C1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ds25.003</w:t>
            </w:r>
          </w:p>
        </w:tc>
        <w:tc>
          <w:tcPr>
            <w:shd w:fill="auto" w:val="clear"/>
            <w:vAlign w:val="center"/>
          </w:tcPr>
          <w:p w:rsidR="00000000" w:rsidDel="00000000" w:rsidP="00000000" w:rsidRDefault="00000000" w:rsidRPr="00000000" w14:paraId="00000C1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сосудах (уровень 2)</w:t>
            </w:r>
          </w:p>
        </w:tc>
        <w:tc>
          <w:tcPr>
            <w:shd w:fill="auto" w:val="clear"/>
            <w:vAlign w:val="center"/>
          </w:tcPr>
          <w:p w:rsidR="00000000" w:rsidDel="00000000" w:rsidP="00000000" w:rsidRDefault="00000000" w:rsidRPr="00000000" w14:paraId="00000C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4,31</w:t>
            </w:r>
          </w:p>
        </w:tc>
      </w:tr>
      <w:tr>
        <w:trPr>
          <w:trHeight w:val="300" w:hRule="atLeast"/>
        </w:trPr>
        <w:tc>
          <w:tcPr>
            <w:shd w:fill="auto" w:val="clear"/>
            <w:vAlign w:val="center"/>
          </w:tcPr>
          <w:p w:rsidR="00000000" w:rsidDel="00000000" w:rsidP="00000000" w:rsidRDefault="00000000" w:rsidRPr="00000000" w14:paraId="00000C1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26</w:t>
            </w:r>
          </w:p>
        </w:tc>
        <w:tc>
          <w:tcPr>
            <w:shd w:fill="auto" w:val="clear"/>
            <w:vAlign w:val="center"/>
          </w:tcPr>
          <w:p w:rsidR="00000000" w:rsidDel="00000000" w:rsidP="00000000" w:rsidRDefault="00000000" w:rsidRPr="00000000" w14:paraId="00000C1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ds26</w:t>
            </w:r>
          </w:p>
        </w:tc>
        <w:tc>
          <w:tcPr>
            <w:shd w:fill="auto" w:val="clear"/>
            <w:vAlign w:val="center"/>
          </w:tcPr>
          <w:p w:rsidR="00000000" w:rsidDel="00000000" w:rsidP="00000000" w:rsidRDefault="00000000" w:rsidRPr="00000000" w14:paraId="00000C1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Стоматология детская</w:t>
            </w:r>
          </w:p>
        </w:tc>
        <w:tc>
          <w:tcPr>
            <w:shd w:fill="auto" w:val="clear"/>
            <w:vAlign w:val="center"/>
          </w:tcPr>
          <w:p w:rsidR="00000000" w:rsidDel="00000000" w:rsidP="00000000" w:rsidRDefault="00000000" w:rsidRPr="00000000" w14:paraId="00000C1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C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101</w:t>
            </w:r>
          </w:p>
        </w:tc>
        <w:tc>
          <w:tcPr>
            <w:shd w:fill="auto" w:val="clear"/>
            <w:vAlign w:val="center"/>
          </w:tcPr>
          <w:p w:rsidR="00000000" w:rsidDel="00000000" w:rsidP="00000000" w:rsidRDefault="00000000" w:rsidRPr="00000000" w14:paraId="00000C1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ds26.001</w:t>
            </w:r>
          </w:p>
        </w:tc>
        <w:tc>
          <w:tcPr>
            <w:shd w:fill="auto" w:val="clear"/>
            <w:vAlign w:val="center"/>
          </w:tcPr>
          <w:p w:rsidR="00000000" w:rsidDel="00000000" w:rsidP="00000000" w:rsidRDefault="00000000" w:rsidRPr="00000000" w14:paraId="00000C1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полости рта, слюнных желез и челюстей, врожденные аномалии лица и шеи, дети</w:t>
            </w:r>
          </w:p>
        </w:tc>
        <w:tc>
          <w:tcPr>
            <w:shd w:fill="auto" w:val="clear"/>
            <w:vAlign w:val="center"/>
          </w:tcPr>
          <w:p w:rsidR="00000000" w:rsidDel="00000000" w:rsidP="00000000" w:rsidRDefault="00000000" w:rsidRPr="00000000" w14:paraId="00000C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C1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27</w:t>
            </w:r>
          </w:p>
        </w:tc>
        <w:tc>
          <w:tcPr>
            <w:shd w:fill="auto" w:val="clear"/>
            <w:vAlign w:val="center"/>
          </w:tcPr>
          <w:p w:rsidR="00000000" w:rsidDel="00000000" w:rsidP="00000000" w:rsidRDefault="00000000" w:rsidRPr="00000000" w14:paraId="00000C1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ds27</w:t>
            </w:r>
          </w:p>
        </w:tc>
        <w:tc>
          <w:tcPr>
            <w:shd w:fill="auto" w:val="clear"/>
            <w:vAlign w:val="center"/>
          </w:tcPr>
          <w:p w:rsidR="00000000" w:rsidDel="00000000" w:rsidP="00000000" w:rsidRDefault="00000000" w:rsidRPr="00000000" w14:paraId="00000C1F">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Терапия</w:t>
            </w:r>
          </w:p>
        </w:tc>
        <w:tc>
          <w:tcPr>
            <w:shd w:fill="auto" w:val="clear"/>
            <w:vAlign w:val="center"/>
          </w:tcPr>
          <w:p w:rsidR="00000000" w:rsidDel="00000000" w:rsidP="00000000" w:rsidRDefault="00000000" w:rsidRPr="00000000" w14:paraId="00000C2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0,74</w:t>
            </w:r>
          </w:p>
        </w:tc>
      </w:tr>
      <w:tr>
        <w:trPr>
          <w:trHeight w:val="300" w:hRule="atLeast"/>
        </w:trPr>
        <w:tc>
          <w:tcPr>
            <w:shd w:fill="auto" w:val="clear"/>
            <w:vAlign w:val="center"/>
          </w:tcPr>
          <w:p w:rsidR="00000000" w:rsidDel="00000000" w:rsidP="00000000" w:rsidRDefault="00000000" w:rsidRPr="00000000" w14:paraId="00000C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102</w:t>
            </w:r>
          </w:p>
        </w:tc>
        <w:tc>
          <w:tcPr>
            <w:shd w:fill="auto" w:val="clear"/>
            <w:vAlign w:val="center"/>
          </w:tcPr>
          <w:p w:rsidR="00000000" w:rsidDel="00000000" w:rsidP="00000000" w:rsidRDefault="00000000" w:rsidRPr="00000000" w14:paraId="00000C2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ds27.001</w:t>
            </w:r>
          </w:p>
        </w:tc>
        <w:tc>
          <w:tcPr>
            <w:shd w:fill="auto" w:val="clear"/>
            <w:vAlign w:val="center"/>
          </w:tcPr>
          <w:p w:rsidR="00000000" w:rsidDel="00000000" w:rsidP="00000000" w:rsidRDefault="00000000" w:rsidRPr="00000000" w14:paraId="00000C2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Отравления и другие воздействия внешних причин</w:t>
            </w:r>
          </w:p>
        </w:tc>
        <w:tc>
          <w:tcPr>
            <w:shd w:fill="auto" w:val="clear"/>
            <w:vAlign w:val="center"/>
          </w:tcPr>
          <w:p w:rsidR="00000000" w:rsidDel="00000000" w:rsidP="00000000" w:rsidRDefault="00000000" w:rsidRPr="00000000" w14:paraId="00000C2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0,74</w:t>
            </w:r>
          </w:p>
        </w:tc>
      </w:tr>
      <w:tr>
        <w:trPr>
          <w:trHeight w:val="300" w:hRule="atLeast"/>
        </w:trPr>
        <w:tc>
          <w:tcPr>
            <w:shd w:fill="auto" w:val="clear"/>
            <w:vAlign w:val="center"/>
          </w:tcPr>
          <w:p w:rsidR="00000000" w:rsidDel="00000000" w:rsidP="00000000" w:rsidRDefault="00000000" w:rsidRPr="00000000" w14:paraId="00000C2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28</w:t>
            </w:r>
          </w:p>
        </w:tc>
        <w:tc>
          <w:tcPr>
            <w:shd w:fill="auto" w:val="clear"/>
            <w:vAlign w:val="center"/>
          </w:tcPr>
          <w:p w:rsidR="00000000" w:rsidDel="00000000" w:rsidP="00000000" w:rsidRDefault="00000000" w:rsidRPr="00000000" w14:paraId="00000C2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ds28</w:t>
            </w:r>
          </w:p>
        </w:tc>
        <w:tc>
          <w:tcPr>
            <w:shd w:fill="auto" w:val="clear"/>
            <w:vAlign w:val="center"/>
          </w:tcPr>
          <w:p w:rsidR="00000000" w:rsidDel="00000000" w:rsidP="00000000" w:rsidRDefault="00000000" w:rsidRPr="00000000" w14:paraId="00000C2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Торакальная хирургия</w:t>
            </w:r>
          </w:p>
        </w:tc>
        <w:tc>
          <w:tcPr>
            <w:shd w:fill="auto" w:val="clear"/>
            <w:vAlign w:val="center"/>
          </w:tcPr>
          <w:p w:rsidR="00000000" w:rsidDel="00000000" w:rsidP="00000000" w:rsidRDefault="00000000" w:rsidRPr="00000000" w14:paraId="00000C2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1,32</w:t>
            </w:r>
          </w:p>
        </w:tc>
      </w:tr>
      <w:tr>
        <w:trPr>
          <w:trHeight w:val="300" w:hRule="atLeast"/>
        </w:trPr>
        <w:tc>
          <w:tcPr>
            <w:shd w:fill="auto" w:val="clear"/>
            <w:vAlign w:val="center"/>
          </w:tcPr>
          <w:p w:rsidR="00000000" w:rsidDel="00000000" w:rsidP="00000000" w:rsidRDefault="00000000" w:rsidRPr="00000000" w14:paraId="00000C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103</w:t>
            </w:r>
          </w:p>
        </w:tc>
        <w:tc>
          <w:tcPr>
            <w:shd w:fill="auto" w:val="clear"/>
            <w:vAlign w:val="center"/>
          </w:tcPr>
          <w:p w:rsidR="00000000" w:rsidDel="00000000" w:rsidP="00000000" w:rsidRDefault="00000000" w:rsidRPr="00000000" w14:paraId="00000C2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ds28.001</w:t>
            </w:r>
          </w:p>
        </w:tc>
        <w:tc>
          <w:tcPr>
            <w:shd w:fill="auto" w:val="clear"/>
            <w:vAlign w:val="center"/>
          </w:tcPr>
          <w:p w:rsidR="00000000" w:rsidDel="00000000" w:rsidP="00000000" w:rsidRDefault="00000000" w:rsidRPr="00000000" w14:paraId="00000C2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нижних дыхательных путях и легочной ткани, органах средостения</w:t>
            </w:r>
          </w:p>
        </w:tc>
        <w:tc>
          <w:tcPr>
            <w:shd w:fill="auto" w:val="clear"/>
            <w:vAlign w:val="center"/>
          </w:tcPr>
          <w:p w:rsidR="00000000" w:rsidDel="00000000" w:rsidP="00000000" w:rsidRDefault="00000000" w:rsidRPr="00000000" w14:paraId="00000C2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1,32</w:t>
            </w:r>
          </w:p>
        </w:tc>
      </w:tr>
      <w:tr>
        <w:trPr>
          <w:trHeight w:val="300" w:hRule="atLeast"/>
        </w:trPr>
        <w:tc>
          <w:tcPr>
            <w:shd w:fill="auto" w:val="clear"/>
            <w:vAlign w:val="center"/>
          </w:tcPr>
          <w:p w:rsidR="00000000" w:rsidDel="00000000" w:rsidP="00000000" w:rsidRDefault="00000000" w:rsidRPr="00000000" w14:paraId="00000C2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29</w:t>
            </w:r>
          </w:p>
        </w:tc>
        <w:tc>
          <w:tcPr>
            <w:shd w:fill="auto" w:val="clear"/>
            <w:vAlign w:val="center"/>
          </w:tcPr>
          <w:p w:rsidR="00000000" w:rsidDel="00000000" w:rsidP="00000000" w:rsidRDefault="00000000" w:rsidRPr="00000000" w14:paraId="00000C2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ds29</w:t>
            </w:r>
          </w:p>
        </w:tc>
        <w:tc>
          <w:tcPr>
            <w:shd w:fill="auto" w:val="clear"/>
            <w:vAlign w:val="center"/>
          </w:tcPr>
          <w:p w:rsidR="00000000" w:rsidDel="00000000" w:rsidP="00000000" w:rsidRDefault="00000000" w:rsidRPr="00000000" w14:paraId="00000C2F">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Травматология и ортопедия</w:t>
            </w:r>
          </w:p>
        </w:tc>
        <w:tc>
          <w:tcPr>
            <w:shd w:fill="auto" w:val="clear"/>
            <w:vAlign w:val="center"/>
          </w:tcPr>
          <w:p w:rsidR="00000000" w:rsidDel="00000000" w:rsidP="00000000" w:rsidRDefault="00000000" w:rsidRPr="00000000" w14:paraId="00000C3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1,25</w:t>
            </w:r>
          </w:p>
        </w:tc>
      </w:tr>
      <w:tr>
        <w:trPr>
          <w:trHeight w:val="300" w:hRule="atLeast"/>
        </w:trPr>
        <w:tc>
          <w:tcPr>
            <w:shd w:fill="auto" w:val="clear"/>
            <w:vAlign w:val="center"/>
          </w:tcPr>
          <w:p w:rsidR="00000000" w:rsidDel="00000000" w:rsidP="00000000" w:rsidRDefault="00000000" w:rsidRPr="00000000" w14:paraId="00000C3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104</w:t>
            </w:r>
          </w:p>
        </w:tc>
        <w:tc>
          <w:tcPr>
            <w:shd w:fill="auto" w:val="clear"/>
            <w:vAlign w:val="center"/>
          </w:tcPr>
          <w:p w:rsidR="00000000" w:rsidDel="00000000" w:rsidP="00000000" w:rsidRDefault="00000000" w:rsidRPr="00000000" w14:paraId="00000C3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ds29.001</w:t>
            </w:r>
          </w:p>
        </w:tc>
        <w:tc>
          <w:tcPr>
            <w:shd w:fill="auto" w:val="clear"/>
            <w:vAlign w:val="center"/>
          </w:tcPr>
          <w:p w:rsidR="00000000" w:rsidDel="00000000" w:rsidP="00000000" w:rsidRDefault="00000000" w:rsidRPr="00000000" w14:paraId="00000C3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костно-мышечной системе и суставах (уровень 1)</w:t>
            </w:r>
          </w:p>
        </w:tc>
        <w:tc>
          <w:tcPr>
            <w:shd w:fill="auto" w:val="clear"/>
            <w:vAlign w:val="center"/>
          </w:tcPr>
          <w:p w:rsidR="00000000" w:rsidDel="00000000" w:rsidP="00000000" w:rsidRDefault="00000000" w:rsidRPr="00000000" w14:paraId="00000C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1,44</w:t>
            </w:r>
          </w:p>
        </w:tc>
      </w:tr>
      <w:tr>
        <w:trPr>
          <w:trHeight w:val="300" w:hRule="atLeast"/>
        </w:trPr>
        <w:tc>
          <w:tcPr>
            <w:shd w:fill="auto" w:val="clear"/>
            <w:vAlign w:val="center"/>
          </w:tcPr>
          <w:p w:rsidR="00000000" w:rsidDel="00000000" w:rsidP="00000000" w:rsidRDefault="00000000" w:rsidRPr="00000000" w14:paraId="00000C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105</w:t>
            </w:r>
          </w:p>
        </w:tc>
        <w:tc>
          <w:tcPr>
            <w:shd w:fill="auto" w:val="clear"/>
            <w:vAlign w:val="center"/>
          </w:tcPr>
          <w:p w:rsidR="00000000" w:rsidDel="00000000" w:rsidP="00000000" w:rsidRDefault="00000000" w:rsidRPr="00000000" w14:paraId="00000C3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ds29.002</w:t>
            </w:r>
          </w:p>
        </w:tc>
        <w:tc>
          <w:tcPr>
            <w:shd w:fill="auto" w:val="clear"/>
            <w:vAlign w:val="center"/>
          </w:tcPr>
          <w:p w:rsidR="00000000" w:rsidDel="00000000" w:rsidP="00000000" w:rsidRDefault="00000000" w:rsidRPr="00000000" w14:paraId="00000C3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костно-мышечной системе и суставах (уровень 2)</w:t>
            </w:r>
          </w:p>
        </w:tc>
        <w:tc>
          <w:tcPr>
            <w:shd w:fill="auto" w:val="clear"/>
            <w:vAlign w:val="center"/>
          </w:tcPr>
          <w:p w:rsidR="00000000" w:rsidDel="00000000" w:rsidP="00000000" w:rsidRDefault="00000000" w:rsidRPr="00000000" w14:paraId="00000C3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1,69</w:t>
            </w:r>
          </w:p>
        </w:tc>
      </w:tr>
      <w:tr>
        <w:trPr>
          <w:trHeight w:val="300" w:hRule="atLeast"/>
        </w:trPr>
        <w:tc>
          <w:tcPr>
            <w:shd w:fill="auto" w:val="clear"/>
            <w:vAlign w:val="center"/>
          </w:tcPr>
          <w:p w:rsidR="00000000" w:rsidDel="00000000" w:rsidP="00000000" w:rsidRDefault="00000000" w:rsidRPr="00000000" w14:paraId="00000C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106</w:t>
            </w:r>
          </w:p>
        </w:tc>
        <w:tc>
          <w:tcPr>
            <w:shd w:fill="auto" w:val="clear"/>
            <w:vAlign w:val="center"/>
          </w:tcPr>
          <w:p w:rsidR="00000000" w:rsidDel="00000000" w:rsidP="00000000" w:rsidRDefault="00000000" w:rsidRPr="00000000" w14:paraId="00000C3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ds29.003</w:t>
            </w:r>
          </w:p>
        </w:tc>
        <w:tc>
          <w:tcPr>
            <w:shd w:fill="auto" w:val="clear"/>
            <w:vAlign w:val="center"/>
          </w:tcPr>
          <w:p w:rsidR="00000000" w:rsidDel="00000000" w:rsidP="00000000" w:rsidRDefault="00000000" w:rsidRPr="00000000" w14:paraId="00000C3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костно-мышечной системе и суставах (уровень 3)</w:t>
            </w:r>
          </w:p>
        </w:tc>
        <w:tc>
          <w:tcPr>
            <w:shd w:fill="auto" w:val="clear"/>
            <w:vAlign w:val="center"/>
          </w:tcPr>
          <w:p w:rsidR="00000000" w:rsidDel="00000000" w:rsidP="00000000" w:rsidRDefault="00000000" w:rsidRPr="00000000" w14:paraId="00000C3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2,49</w:t>
            </w:r>
          </w:p>
        </w:tc>
      </w:tr>
      <w:tr>
        <w:trPr>
          <w:trHeight w:val="300" w:hRule="atLeast"/>
        </w:trPr>
        <w:tc>
          <w:tcPr>
            <w:shd w:fill="auto" w:val="clear"/>
            <w:vAlign w:val="center"/>
          </w:tcPr>
          <w:p w:rsidR="00000000" w:rsidDel="00000000" w:rsidP="00000000" w:rsidRDefault="00000000" w:rsidRPr="00000000" w14:paraId="00000C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107</w:t>
            </w:r>
          </w:p>
        </w:tc>
        <w:tc>
          <w:tcPr>
            <w:shd w:fill="auto" w:val="clear"/>
            <w:vAlign w:val="center"/>
          </w:tcPr>
          <w:p w:rsidR="00000000" w:rsidDel="00000000" w:rsidP="00000000" w:rsidRDefault="00000000" w:rsidRPr="00000000" w14:paraId="00000C3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ds29.004</w:t>
            </w:r>
          </w:p>
        </w:tc>
        <w:tc>
          <w:tcPr>
            <w:shd w:fill="auto" w:val="clear"/>
            <w:vAlign w:val="center"/>
          </w:tcPr>
          <w:p w:rsidR="00000000" w:rsidDel="00000000" w:rsidP="00000000" w:rsidRDefault="00000000" w:rsidRPr="00000000" w14:paraId="00000C3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Заболевания опорно-двигательного аппарата, травмы, болезни мягких тканей</w:t>
            </w:r>
          </w:p>
        </w:tc>
        <w:tc>
          <w:tcPr>
            <w:shd w:fill="auto" w:val="clear"/>
            <w:vAlign w:val="center"/>
          </w:tcPr>
          <w:p w:rsidR="00000000" w:rsidDel="00000000" w:rsidP="00000000" w:rsidRDefault="00000000" w:rsidRPr="00000000" w14:paraId="00000C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1,05</w:t>
            </w:r>
          </w:p>
        </w:tc>
      </w:tr>
      <w:tr>
        <w:trPr>
          <w:trHeight w:val="300" w:hRule="atLeast"/>
        </w:trPr>
        <w:tc>
          <w:tcPr>
            <w:shd w:fill="auto" w:val="clear"/>
            <w:vAlign w:val="center"/>
          </w:tcPr>
          <w:p w:rsidR="00000000" w:rsidDel="00000000" w:rsidP="00000000" w:rsidRDefault="00000000" w:rsidRPr="00000000" w14:paraId="00000C4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30</w:t>
            </w:r>
          </w:p>
        </w:tc>
        <w:tc>
          <w:tcPr>
            <w:shd w:fill="auto" w:val="clear"/>
            <w:vAlign w:val="center"/>
          </w:tcPr>
          <w:p w:rsidR="00000000" w:rsidDel="00000000" w:rsidP="00000000" w:rsidRDefault="00000000" w:rsidRPr="00000000" w14:paraId="00000C42">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ds30</w:t>
            </w:r>
          </w:p>
        </w:tc>
        <w:tc>
          <w:tcPr>
            <w:shd w:fill="auto" w:val="clear"/>
            <w:vAlign w:val="center"/>
          </w:tcPr>
          <w:p w:rsidR="00000000" w:rsidDel="00000000" w:rsidP="00000000" w:rsidRDefault="00000000" w:rsidRPr="00000000" w14:paraId="00000C43">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Урология</w:t>
            </w:r>
          </w:p>
        </w:tc>
        <w:tc>
          <w:tcPr>
            <w:shd w:fill="auto" w:val="clear"/>
            <w:vAlign w:val="center"/>
          </w:tcPr>
          <w:p w:rsidR="00000000" w:rsidDel="00000000" w:rsidP="00000000" w:rsidRDefault="00000000" w:rsidRPr="00000000" w14:paraId="00000C44">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0,98</w:t>
            </w:r>
          </w:p>
        </w:tc>
      </w:tr>
      <w:tr>
        <w:trPr>
          <w:trHeight w:val="300" w:hRule="atLeast"/>
        </w:trPr>
        <w:tc>
          <w:tcPr>
            <w:shd w:fill="auto" w:val="clear"/>
            <w:vAlign w:val="center"/>
          </w:tcPr>
          <w:p w:rsidR="00000000" w:rsidDel="00000000" w:rsidP="00000000" w:rsidRDefault="00000000" w:rsidRPr="00000000" w14:paraId="00000C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108</w:t>
            </w:r>
          </w:p>
        </w:tc>
        <w:tc>
          <w:tcPr>
            <w:shd w:fill="auto" w:val="clear"/>
            <w:vAlign w:val="center"/>
          </w:tcPr>
          <w:p w:rsidR="00000000" w:rsidDel="00000000" w:rsidP="00000000" w:rsidRDefault="00000000" w:rsidRPr="00000000" w14:paraId="00000C4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ds30.001</w:t>
            </w:r>
          </w:p>
        </w:tc>
        <w:tc>
          <w:tcPr>
            <w:shd w:fill="auto" w:val="clear"/>
            <w:vAlign w:val="center"/>
          </w:tcPr>
          <w:p w:rsidR="00000000" w:rsidDel="00000000" w:rsidP="00000000" w:rsidRDefault="00000000" w:rsidRPr="00000000" w14:paraId="00000C4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врожденные аномалии, повреждения мочевой системы и мужских половых органов</w:t>
            </w:r>
          </w:p>
        </w:tc>
        <w:tc>
          <w:tcPr>
            <w:shd w:fill="auto" w:val="clear"/>
            <w:vAlign w:val="center"/>
          </w:tcPr>
          <w:p w:rsidR="00000000" w:rsidDel="00000000" w:rsidP="00000000" w:rsidRDefault="00000000" w:rsidRPr="00000000" w14:paraId="00000C4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0,80</w:t>
            </w:r>
          </w:p>
        </w:tc>
      </w:tr>
      <w:tr>
        <w:trPr>
          <w:trHeight w:val="300" w:hRule="atLeast"/>
        </w:trPr>
        <w:tc>
          <w:tcPr>
            <w:shd w:fill="auto" w:val="clear"/>
            <w:vAlign w:val="center"/>
          </w:tcPr>
          <w:p w:rsidR="00000000" w:rsidDel="00000000" w:rsidP="00000000" w:rsidRDefault="00000000" w:rsidRPr="00000000" w14:paraId="00000C4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109</w:t>
            </w:r>
          </w:p>
        </w:tc>
        <w:tc>
          <w:tcPr>
            <w:shd w:fill="auto" w:val="clear"/>
            <w:vAlign w:val="center"/>
          </w:tcPr>
          <w:p w:rsidR="00000000" w:rsidDel="00000000" w:rsidP="00000000" w:rsidRDefault="00000000" w:rsidRPr="00000000" w14:paraId="00000C4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ds30.002</w:t>
            </w:r>
          </w:p>
        </w:tc>
        <w:tc>
          <w:tcPr>
            <w:shd w:fill="auto" w:val="clear"/>
            <w:vAlign w:val="center"/>
          </w:tcPr>
          <w:p w:rsidR="00000000" w:rsidDel="00000000" w:rsidP="00000000" w:rsidRDefault="00000000" w:rsidRPr="00000000" w14:paraId="00000C4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взрослые (уровень 1)</w:t>
            </w:r>
          </w:p>
        </w:tc>
        <w:tc>
          <w:tcPr>
            <w:shd w:fill="auto" w:val="clear"/>
            <w:vAlign w:val="center"/>
          </w:tcPr>
          <w:p w:rsidR="00000000" w:rsidDel="00000000" w:rsidP="00000000" w:rsidRDefault="00000000" w:rsidRPr="00000000" w14:paraId="00000C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2,18</w:t>
            </w:r>
          </w:p>
        </w:tc>
      </w:tr>
      <w:tr>
        <w:trPr>
          <w:trHeight w:val="300" w:hRule="atLeast"/>
        </w:trPr>
        <w:tc>
          <w:tcPr>
            <w:shd w:fill="auto" w:val="clear"/>
            <w:vAlign w:val="center"/>
          </w:tcPr>
          <w:p w:rsidR="00000000" w:rsidDel="00000000" w:rsidP="00000000" w:rsidRDefault="00000000" w:rsidRPr="00000000" w14:paraId="00000C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110</w:t>
            </w:r>
          </w:p>
        </w:tc>
        <w:tc>
          <w:tcPr>
            <w:shd w:fill="auto" w:val="clear"/>
            <w:vAlign w:val="center"/>
          </w:tcPr>
          <w:p w:rsidR="00000000" w:rsidDel="00000000" w:rsidP="00000000" w:rsidRDefault="00000000" w:rsidRPr="00000000" w14:paraId="00000C4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ds30.003</w:t>
            </w:r>
          </w:p>
        </w:tc>
        <w:tc>
          <w:tcPr>
            <w:shd w:fill="auto" w:val="clear"/>
            <w:vAlign w:val="center"/>
          </w:tcPr>
          <w:p w:rsidR="00000000" w:rsidDel="00000000" w:rsidP="00000000" w:rsidRDefault="00000000" w:rsidRPr="00000000" w14:paraId="00000C4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мужских половых органах, взрослые (уровень 2)</w:t>
            </w:r>
          </w:p>
        </w:tc>
        <w:tc>
          <w:tcPr>
            <w:shd w:fill="auto" w:val="clear"/>
            <w:vAlign w:val="center"/>
          </w:tcPr>
          <w:p w:rsidR="00000000" w:rsidDel="00000000" w:rsidP="00000000" w:rsidRDefault="00000000" w:rsidRPr="00000000" w14:paraId="00000C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2,58</w:t>
            </w:r>
          </w:p>
        </w:tc>
      </w:tr>
      <w:tr>
        <w:trPr>
          <w:trHeight w:val="300" w:hRule="atLeast"/>
        </w:trPr>
        <w:tc>
          <w:tcPr>
            <w:shd w:fill="auto" w:val="clear"/>
            <w:vAlign w:val="center"/>
          </w:tcPr>
          <w:p w:rsidR="00000000" w:rsidDel="00000000" w:rsidP="00000000" w:rsidRDefault="00000000" w:rsidRPr="00000000" w14:paraId="00000C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111</w:t>
            </w:r>
          </w:p>
        </w:tc>
        <w:tc>
          <w:tcPr>
            <w:shd w:fill="auto" w:val="clear"/>
            <w:vAlign w:val="center"/>
          </w:tcPr>
          <w:p w:rsidR="00000000" w:rsidDel="00000000" w:rsidP="00000000" w:rsidRDefault="00000000" w:rsidRPr="00000000" w14:paraId="00000C5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ds30.004</w:t>
            </w:r>
          </w:p>
        </w:tc>
        <w:tc>
          <w:tcPr>
            <w:shd w:fill="auto" w:val="clear"/>
            <w:vAlign w:val="center"/>
          </w:tcPr>
          <w:p w:rsidR="00000000" w:rsidDel="00000000" w:rsidP="00000000" w:rsidRDefault="00000000" w:rsidRPr="00000000" w14:paraId="00000C5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взрослые (уровень 1)</w:t>
            </w:r>
          </w:p>
        </w:tc>
        <w:tc>
          <w:tcPr>
            <w:shd w:fill="auto" w:val="clear"/>
            <w:vAlign w:val="center"/>
          </w:tcPr>
          <w:p w:rsidR="00000000" w:rsidDel="00000000" w:rsidP="00000000" w:rsidRDefault="00000000" w:rsidRPr="00000000" w14:paraId="00000C5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1,97</w:t>
            </w:r>
          </w:p>
        </w:tc>
      </w:tr>
      <w:tr>
        <w:trPr>
          <w:trHeight w:val="300" w:hRule="atLeast"/>
        </w:trPr>
        <w:tc>
          <w:tcPr>
            <w:shd w:fill="auto" w:val="clear"/>
            <w:vAlign w:val="center"/>
          </w:tcPr>
          <w:p w:rsidR="00000000" w:rsidDel="00000000" w:rsidP="00000000" w:rsidRDefault="00000000" w:rsidRPr="00000000" w14:paraId="00000C5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112</w:t>
            </w:r>
          </w:p>
        </w:tc>
        <w:tc>
          <w:tcPr>
            <w:shd w:fill="auto" w:val="clear"/>
            <w:vAlign w:val="center"/>
          </w:tcPr>
          <w:p w:rsidR="00000000" w:rsidDel="00000000" w:rsidP="00000000" w:rsidRDefault="00000000" w:rsidRPr="00000000" w14:paraId="00000C5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ds30.005</w:t>
            </w:r>
          </w:p>
        </w:tc>
        <w:tc>
          <w:tcPr>
            <w:shd w:fill="auto" w:val="clear"/>
            <w:vAlign w:val="center"/>
          </w:tcPr>
          <w:p w:rsidR="00000000" w:rsidDel="00000000" w:rsidP="00000000" w:rsidRDefault="00000000" w:rsidRPr="00000000" w14:paraId="00000C5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взрослые (уровень 2)</w:t>
            </w:r>
          </w:p>
        </w:tc>
        <w:tc>
          <w:tcPr>
            <w:shd w:fill="auto" w:val="clear"/>
            <w:vAlign w:val="center"/>
          </w:tcPr>
          <w:p w:rsidR="00000000" w:rsidDel="00000000" w:rsidP="00000000" w:rsidRDefault="00000000" w:rsidRPr="00000000" w14:paraId="00000C5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2,04</w:t>
            </w:r>
          </w:p>
        </w:tc>
      </w:tr>
      <w:tr>
        <w:trPr>
          <w:trHeight w:val="300" w:hRule="atLeast"/>
        </w:trPr>
        <w:tc>
          <w:tcPr>
            <w:shd w:fill="auto" w:val="clear"/>
            <w:vAlign w:val="center"/>
          </w:tcPr>
          <w:p w:rsidR="00000000" w:rsidDel="00000000" w:rsidP="00000000" w:rsidRDefault="00000000" w:rsidRPr="00000000" w14:paraId="00000C5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113</w:t>
            </w:r>
          </w:p>
        </w:tc>
        <w:tc>
          <w:tcPr>
            <w:shd w:fill="auto" w:val="clear"/>
            <w:vAlign w:val="center"/>
          </w:tcPr>
          <w:p w:rsidR="00000000" w:rsidDel="00000000" w:rsidP="00000000" w:rsidRDefault="00000000" w:rsidRPr="00000000" w14:paraId="00000C5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ds30.006</w:t>
            </w:r>
          </w:p>
        </w:tc>
        <w:tc>
          <w:tcPr>
            <w:shd w:fill="auto" w:val="clear"/>
            <w:vAlign w:val="center"/>
          </w:tcPr>
          <w:p w:rsidR="00000000" w:rsidDel="00000000" w:rsidP="00000000" w:rsidRDefault="00000000" w:rsidRPr="00000000" w14:paraId="00000C5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почке и мочевыделительной системе, взрослые (уровень 3)</w:t>
            </w:r>
          </w:p>
        </w:tc>
        <w:tc>
          <w:tcPr>
            <w:shd w:fill="auto" w:val="clear"/>
            <w:vAlign w:val="center"/>
          </w:tcPr>
          <w:p w:rsidR="00000000" w:rsidDel="00000000" w:rsidP="00000000" w:rsidRDefault="00000000" w:rsidRPr="00000000" w14:paraId="00000C5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2,95</w:t>
            </w:r>
          </w:p>
        </w:tc>
      </w:tr>
      <w:tr>
        <w:trPr>
          <w:trHeight w:val="300" w:hRule="atLeast"/>
        </w:trPr>
        <w:tc>
          <w:tcPr>
            <w:shd w:fill="auto" w:val="clear"/>
            <w:vAlign w:val="center"/>
          </w:tcPr>
          <w:p w:rsidR="00000000" w:rsidDel="00000000" w:rsidP="00000000" w:rsidRDefault="00000000" w:rsidRPr="00000000" w14:paraId="00000C5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31</w:t>
            </w:r>
          </w:p>
        </w:tc>
        <w:tc>
          <w:tcPr>
            <w:shd w:fill="auto" w:val="clear"/>
            <w:vAlign w:val="center"/>
          </w:tcPr>
          <w:p w:rsidR="00000000" w:rsidDel="00000000" w:rsidP="00000000" w:rsidRDefault="00000000" w:rsidRPr="00000000" w14:paraId="00000C5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ds31</w:t>
            </w:r>
          </w:p>
        </w:tc>
        <w:tc>
          <w:tcPr>
            <w:shd w:fill="auto" w:val="clear"/>
            <w:vAlign w:val="center"/>
          </w:tcPr>
          <w:p w:rsidR="00000000" w:rsidDel="00000000" w:rsidP="00000000" w:rsidRDefault="00000000" w:rsidRPr="00000000" w14:paraId="00000C5F">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Хирургия</w:t>
            </w:r>
          </w:p>
        </w:tc>
        <w:tc>
          <w:tcPr>
            <w:shd w:fill="auto" w:val="clear"/>
            <w:vAlign w:val="center"/>
          </w:tcPr>
          <w:p w:rsidR="00000000" w:rsidDel="00000000" w:rsidP="00000000" w:rsidRDefault="00000000" w:rsidRPr="00000000" w14:paraId="00000C6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0,92</w:t>
            </w:r>
          </w:p>
        </w:tc>
      </w:tr>
      <w:tr>
        <w:trPr>
          <w:trHeight w:val="300" w:hRule="atLeast"/>
        </w:trPr>
        <w:tc>
          <w:tcPr>
            <w:shd w:fill="auto" w:val="clear"/>
            <w:vAlign w:val="center"/>
          </w:tcPr>
          <w:p w:rsidR="00000000" w:rsidDel="00000000" w:rsidP="00000000" w:rsidRDefault="00000000" w:rsidRPr="00000000" w14:paraId="00000C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114</w:t>
            </w:r>
          </w:p>
        </w:tc>
        <w:tc>
          <w:tcPr>
            <w:shd w:fill="auto" w:val="clear"/>
            <w:vAlign w:val="center"/>
          </w:tcPr>
          <w:p w:rsidR="00000000" w:rsidDel="00000000" w:rsidP="00000000" w:rsidRDefault="00000000" w:rsidRPr="00000000" w14:paraId="00000C6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ds31.001</w:t>
            </w:r>
          </w:p>
        </w:tc>
        <w:tc>
          <w:tcPr>
            <w:shd w:fill="auto" w:val="clear"/>
            <w:vAlign w:val="center"/>
          </w:tcPr>
          <w:p w:rsidR="00000000" w:rsidDel="00000000" w:rsidP="00000000" w:rsidRDefault="00000000" w:rsidRPr="00000000" w14:paraId="00000C6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новообразования молочной железы</w:t>
            </w:r>
          </w:p>
        </w:tc>
        <w:tc>
          <w:tcPr>
            <w:shd w:fill="auto" w:val="clear"/>
            <w:vAlign w:val="center"/>
          </w:tcPr>
          <w:p w:rsidR="00000000" w:rsidDel="00000000" w:rsidP="00000000" w:rsidRDefault="00000000" w:rsidRPr="00000000" w14:paraId="00000C6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0,89</w:t>
            </w:r>
          </w:p>
        </w:tc>
      </w:tr>
      <w:tr>
        <w:trPr>
          <w:trHeight w:val="300" w:hRule="atLeast"/>
        </w:trPr>
        <w:tc>
          <w:tcPr>
            <w:shd w:fill="auto" w:val="clear"/>
            <w:vAlign w:val="center"/>
          </w:tcPr>
          <w:p w:rsidR="00000000" w:rsidDel="00000000" w:rsidP="00000000" w:rsidRDefault="00000000" w:rsidRPr="00000000" w14:paraId="00000C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115</w:t>
            </w:r>
          </w:p>
        </w:tc>
        <w:tc>
          <w:tcPr>
            <w:shd w:fill="auto" w:val="clear"/>
            <w:vAlign w:val="center"/>
          </w:tcPr>
          <w:p w:rsidR="00000000" w:rsidDel="00000000" w:rsidP="00000000" w:rsidRDefault="00000000" w:rsidRPr="00000000" w14:paraId="00000C6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ds31.002</w:t>
            </w:r>
          </w:p>
        </w:tc>
        <w:tc>
          <w:tcPr>
            <w:shd w:fill="auto" w:val="clear"/>
            <w:vAlign w:val="center"/>
          </w:tcPr>
          <w:p w:rsidR="00000000" w:rsidDel="00000000" w:rsidP="00000000" w:rsidRDefault="00000000" w:rsidRPr="00000000" w14:paraId="00000C6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коже, подкожной клетчатке, придатках кожи (уровень 1)</w:t>
            </w:r>
          </w:p>
        </w:tc>
        <w:tc>
          <w:tcPr>
            <w:shd w:fill="auto" w:val="clear"/>
            <w:vAlign w:val="center"/>
          </w:tcPr>
          <w:p w:rsidR="00000000" w:rsidDel="00000000" w:rsidP="00000000" w:rsidRDefault="00000000" w:rsidRPr="00000000" w14:paraId="00000C6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0,75</w:t>
            </w:r>
          </w:p>
        </w:tc>
      </w:tr>
      <w:tr>
        <w:trPr>
          <w:trHeight w:val="300" w:hRule="atLeast"/>
        </w:trPr>
        <w:tc>
          <w:tcPr>
            <w:shd w:fill="auto" w:val="clear"/>
            <w:vAlign w:val="center"/>
          </w:tcPr>
          <w:p w:rsidR="00000000" w:rsidDel="00000000" w:rsidP="00000000" w:rsidRDefault="00000000" w:rsidRPr="00000000" w14:paraId="00000C6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116</w:t>
            </w:r>
          </w:p>
        </w:tc>
        <w:tc>
          <w:tcPr>
            <w:shd w:fill="auto" w:val="clear"/>
            <w:vAlign w:val="center"/>
          </w:tcPr>
          <w:p w:rsidR="00000000" w:rsidDel="00000000" w:rsidP="00000000" w:rsidRDefault="00000000" w:rsidRPr="00000000" w14:paraId="00000C6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ds31.003</w:t>
            </w:r>
          </w:p>
        </w:tc>
        <w:tc>
          <w:tcPr>
            <w:shd w:fill="auto" w:val="clear"/>
            <w:vAlign w:val="center"/>
          </w:tcPr>
          <w:p w:rsidR="00000000" w:rsidDel="00000000" w:rsidP="00000000" w:rsidRDefault="00000000" w:rsidRPr="00000000" w14:paraId="00000C6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коже, подкожной клетчатке, придатках кожи (уровень 2)</w:t>
            </w:r>
          </w:p>
        </w:tc>
        <w:tc>
          <w:tcPr>
            <w:shd w:fill="auto" w:val="clear"/>
            <w:vAlign w:val="center"/>
          </w:tcPr>
          <w:p w:rsidR="00000000" w:rsidDel="00000000" w:rsidP="00000000" w:rsidRDefault="00000000" w:rsidRPr="00000000" w14:paraId="00000C6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1,00</w:t>
            </w:r>
          </w:p>
        </w:tc>
      </w:tr>
      <w:tr>
        <w:trPr>
          <w:trHeight w:val="300" w:hRule="atLeast"/>
        </w:trPr>
        <w:tc>
          <w:tcPr>
            <w:shd w:fill="auto" w:val="clear"/>
            <w:vAlign w:val="center"/>
          </w:tcPr>
          <w:p w:rsidR="00000000" w:rsidDel="00000000" w:rsidP="00000000" w:rsidRDefault="00000000" w:rsidRPr="00000000" w14:paraId="00000C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117</w:t>
            </w:r>
          </w:p>
        </w:tc>
        <w:tc>
          <w:tcPr>
            <w:shd w:fill="auto" w:val="clear"/>
            <w:vAlign w:val="center"/>
          </w:tcPr>
          <w:p w:rsidR="00000000" w:rsidDel="00000000" w:rsidP="00000000" w:rsidRDefault="00000000" w:rsidRPr="00000000" w14:paraId="00000C6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ds31.004</w:t>
            </w:r>
          </w:p>
        </w:tc>
        <w:tc>
          <w:tcPr>
            <w:shd w:fill="auto" w:val="clear"/>
            <w:vAlign w:val="center"/>
          </w:tcPr>
          <w:p w:rsidR="00000000" w:rsidDel="00000000" w:rsidP="00000000" w:rsidRDefault="00000000" w:rsidRPr="00000000" w14:paraId="00000C6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коже, подкожной клетчатке, придатках кожи (уровень 3)</w:t>
            </w:r>
          </w:p>
        </w:tc>
        <w:tc>
          <w:tcPr>
            <w:shd w:fill="auto" w:val="clear"/>
            <w:vAlign w:val="center"/>
          </w:tcPr>
          <w:p w:rsidR="00000000" w:rsidDel="00000000" w:rsidP="00000000" w:rsidRDefault="00000000" w:rsidRPr="00000000" w14:paraId="00000C7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4,34</w:t>
            </w:r>
          </w:p>
        </w:tc>
      </w:tr>
      <w:tr>
        <w:trPr>
          <w:trHeight w:val="300" w:hRule="atLeast"/>
        </w:trPr>
        <w:tc>
          <w:tcPr>
            <w:shd w:fill="auto" w:val="clear"/>
            <w:vAlign w:val="center"/>
          </w:tcPr>
          <w:p w:rsidR="00000000" w:rsidDel="00000000" w:rsidP="00000000" w:rsidRDefault="00000000" w:rsidRPr="00000000" w14:paraId="00000C7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118</w:t>
            </w:r>
          </w:p>
        </w:tc>
        <w:tc>
          <w:tcPr>
            <w:shd w:fill="auto" w:val="clear"/>
            <w:vAlign w:val="center"/>
          </w:tcPr>
          <w:p w:rsidR="00000000" w:rsidDel="00000000" w:rsidP="00000000" w:rsidRDefault="00000000" w:rsidRPr="00000000" w14:paraId="00000C7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ds31.005</w:t>
            </w:r>
          </w:p>
        </w:tc>
        <w:tc>
          <w:tcPr>
            <w:shd w:fill="auto" w:val="clear"/>
            <w:vAlign w:val="center"/>
          </w:tcPr>
          <w:p w:rsidR="00000000" w:rsidDel="00000000" w:rsidP="00000000" w:rsidRDefault="00000000" w:rsidRPr="00000000" w14:paraId="00000C7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кроветворения и иммунной системы</w:t>
            </w:r>
          </w:p>
        </w:tc>
        <w:tc>
          <w:tcPr>
            <w:shd w:fill="auto" w:val="clear"/>
            <w:vAlign w:val="center"/>
          </w:tcPr>
          <w:p w:rsidR="00000000" w:rsidDel="00000000" w:rsidP="00000000" w:rsidRDefault="00000000" w:rsidRPr="00000000" w14:paraId="00000C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1,29</w:t>
            </w:r>
          </w:p>
        </w:tc>
      </w:tr>
      <w:tr>
        <w:trPr>
          <w:trHeight w:val="300" w:hRule="atLeast"/>
        </w:trPr>
        <w:tc>
          <w:tcPr>
            <w:shd w:fill="auto" w:val="clear"/>
            <w:vAlign w:val="center"/>
          </w:tcPr>
          <w:p w:rsidR="00000000" w:rsidDel="00000000" w:rsidP="00000000" w:rsidRDefault="00000000" w:rsidRPr="00000000" w14:paraId="00000C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119</w:t>
            </w:r>
          </w:p>
        </w:tc>
        <w:tc>
          <w:tcPr>
            <w:shd w:fill="auto" w:val="clear"/>
            <w:vAlign w:val="center"/>
          </w:tcPr>
          <w:p w:rsidR="00000000" w:rsidDel="00000000" w:rsidP="00000000" w:rsidRDefault="00000000" w:rsidRPr="00000000" w14:paraId="00000C7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ds31.006</w:t>
            </w:r>
          </w:p>
        </w:tc>
        <w:tc>
          <w:tcPr>
            <w:shd w:fill="auto" w:val="clear"/>
            <w:vAlign w:val="center"/>
          </w:tcPr>
          <w:p w:rsidR="00000000" w:rsidDel="00000000" w:rsidP="00000000" w:rsidRDefault="00000000" w:rsidRPr="00000000" w14:paraId="00000C7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молочной железе</w:t>
            </w:r>
          </w:p>
        </w:tc>
        <w:tc>
          <w:tcPr>
            <w:shd w:fill="auto" w:val="clear"/>
            <w:vAlign w:val="center"/>
          </w:tcPr>
          <w:p w:rsidR="00000000" w:rsidDel="00000000" w:rsidP="00000000" w:rsidRDefault="00000000" w:rsidRPr="00000000" w14:paraId="00000C7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2,60</w:t>
            </w:r>
          </w:p>
        </w:tc>
      </w:tr>
      <w:tr>
        <w:trPr>
          <w:trHeight w:val="300" w:hRule="atLeast"/>
        </w:trPr>
        <w:tc>
          <w:tcPr>
            <w:shd w:fill="auto" w:val="clear"/>
            <w:vAlign w:val="center"/>
          </w:tcPr>
          <w:p w:rsidR="00000000" w:rsidDel="00000000" w:rsidP="00000000" w:rsidRDefault="00000000" w:rsidRPr="00000000" w14:paraId="00000C7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32</w:t>
            </w:r>
          </w:p>
        </w:tc>
        <w:tc>
          <w:tcPr>
            <w:shd w:fill="auto" w:val="clear"/>
            <w:vAlign w:val="center"/>
          </w:tcPr>
          <w:p w:rsidR="00000000" w:rsidDel="00000000" w:rsidP="00000000" w:rsidRDefault="00000000" w:rsidRPr="00000000" w14:paraId="00000C7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ds32</w:t>
            </w:r>
          </w:p>
        </w:tc>
        <w:tc>
          <w:tcPr>
            <w:shd w:fill="auto" w:val="clear"/>
            <w:vAlign w:val="center"/>
          </w:tcPr>
          <w:p w:rsidR="00000000" w:rsidDel="00000000" w:rsidP="00000000" w:rsidRDefault="00000000" w:rsidRPr="00000000" w14:paraId="00000C7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Хирургия (абдоминальная)</w:t>
            </w:r>
          </w:p>
        </w:tc>
        <w:tc>
          <w:tcPr>
            <w:shd w:fill="auto" w:val="clear"/>
            <w:vAlign w:val="center"/>
          </w:tcPr>
          <w:p w:rsidR="00000000" w:rsidDel="00000000" w:rsidP="00000000" w:rsidRDefault="00000000" w:rsidRPr="00000000" w14:paraId="00000C7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1,85</w:t>
            </w:r>
          </w:p>
        </w:tc>
      </w:tr>
      <w:tr>
        <w:trPr>
          <w:trHeight w:val="300" w:hRule="atLeast"/>
        </w:trPr>
        <w:tc>
          <w:tcPr>
            <w:shd w:fill="auto" w:val="clear"/>
            <w:vAlign w:val="center"/>
          </w:tcPr>
          <w:p w:rsidR="00000000" w:rsidDel="00000000" w:rsidP="00000000" w:rsidRDefault="00000000" w:rsidRPr="00000000" w14:paraId="00000C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120</w:t>
            </w:r>
          </w:p>
        </w:tc>
        <w:tc>
          <w:tcPr>
            <w:shd w:fill="auto" w:val="clear"/>
            <w:vAlign w:val="center"/>
          </w:tcPr>
          <w:p w:rsidR="00000000" w:rsidDel="00000000" w:rsidP="00000000" w:rsidRDefault="00000000" w:rsidRPr="00000000" w14:paraId="00000C7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ds32.001</w:t>
            </w:r>
          </w:p>
        </w:tc>
        <w:tc>
          <w:tcPr>
            <w:shd w:fill="auto" w:val="clear"/>
            <w:vAlign w:val="center"/>
          </w:tcPr>
          <w:p w:rsidR="00000000" w:rsidDel="00000000" w:rsidP="00000000" w:rsidRDefault="00000000" w:rsidRPr="00000000" w14:paraId="00000C7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пищеводе, желудке, двенадцатиперстной кишке (уровень 1)</w:t>
            </w:r>
          </w:p>
        </w:tc>
        <w:tc>
          <w:tcPr>
            <w:shd w:fill="auto" w:val="clear"/>
            <w:vAlign w:val="center"/>
          </w:tcPr>
          <w:p w:rsidR="00000000" w:rsidDel="00000000" w:rsidP="00000000" w:rsidRDefault="00000000" w:rsidRPr="00000000" w14:paraId="00000C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2,11</w:t>
            </w:r>
          </w:p>
        </w:tc>
      </w:tr>
      <w:tr>
        <w:trPr>
          <w:trHeight w:val="300" w:hRule="atLeast"/>
        </w:trPr>
        <w:tc>
          <w:tcPr>
            <w:shd w:fill="auto" w:val="clear"/>
            <w:vAlign w:val="center"/>
          </w:tcPr>
          <w:p w:rsidR="00000000" w:rsidDel="00000000" w:rsidP="00000000" w:rsidRDefault="00000000" w:rsidRPr="00000000" w14:paraId="00000C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121</w:t>
            </w:r>
          </w:p>
        </w:tc>
        <w:tc>
          <w:tcPr>
            <w:shd w:fill="auto" w:val="clear"/>
            <w:vAlign w:val="center"/>
          </w:tcPr>
          <w:p w:rsidR="00000000" w:rsidDel="00000000" w:rsidP="00000000" w:rsidRDefault="00000000" w:rsidRPr="00000000" w14:paraId="00000C8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ds32.002</w:t>
            </w:r>
          </w:p>
        </w:tc>
        <w:tc>
          <w:tcPr>
            <w:shd w:fill="auto" w:val="clear"/>
            <w:vAlign w:val="center"/>
          </w:tcPr>
          <w:p w:rsidR="00000000" w:rsidDel="00000000" w:rsidP="00000000" w:rsidRDefault="00000000" w:rsidRPr="00000000" w14:paraId="00000C8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пищеводе, желудке, двенадцатиперстной кишке (уровень 2)</w:t>
            </w:r>
          </w:p>
        </w:tc>
        <w:tc>
          <w:tcPr>
            <w:shd w:fill="auto" w:val="clear"/>
            <w:vAlign w:val="center"/>
          </w:tcPr>
          <w:p w:rsidR="00000000" w:rsidDel="00000000" w:rsidP="00000000" w:rsidRDefault="00000000" w:rsidRPr="00000000" w14:paraId="00000C8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3,55</w:t>
            </w:r>
          </w:p>
        </w:tc>
      </w:tr>
      <w:tr>
        <w:trPr>
          <w:trHeight w:val="300" w:hRule="atLeast"/>
        </w:trPr>
        <w:tc>
          <w:tcPr>
            <w:shd w:fill="auto" w:val="clear"/>
            <w:vAlign w:val="center"/>
          </w:tcPr>
          <w:p w:rsidR="00000000" w:rsidDel="00000000" w:rsidP="00000000" w:rsidRDefault="00000000" w:rsidRPr="00000000" w14:paraId="00000C8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122</w:t>
            </w:r>
          </w:p>
        </w:tc>
        <w:tc>
          <w:tcPr>
            <w:shd w:fill="auto" w:val="clear"/>
            <w:vAlign w:val="center"/>
          </w:tcPr>
          <w:p w:rsidR="00000000" w:rsidDel="00000000" w:rsidP="00000000" w:rsidRDefault="00000000" w:rsidRPr="00000000" w14:paraId="00000C8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ds32.003</w:t>
            </w:r>
          </w:p>
        </w:tc>
        <w:tc>
          <w:tcPr>
            <w:shd w:fill="auto" w:val="clear"/>
            <w:vAlign w:val="center"/>
          </w:tcPr>
          <w:p w:rsidR="00000000" w:rsidDel="00000000" w:rsidP="00000000" w:rsidRDefault="00000000" w:rsidRPr="00000000" w14:paraId="00000C8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взрослые (уровень 1)</w:t>
            </w:r>
          </w:p>
        </w:tc>
        <w:tc>
          <w:tcPr>
            <w:shd w:fill="auto" w:val="clear"/>
            <w:vAlign w:val="center"/>
          </w:tcPr>
          <w:p w:rsidR="00000000" w:rsidDel="00000000" w:rsidP="00000000" w:rsidRDefault="00000000" w:rsidRPr="00000000" w14:paraId="00000C8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1,57</w:t>
            </w:r>
          </w:p>
        </w:tc>
      </w:tr>
      <w:tr>
        <w:trPr>
          <w:trHeight w:val="300" w:hRule="atLeast"/>
        </w:trPr>
        <w:tc>
          <w:tcPr>
            <w:shd w:fill="auto" w:val="clear"/>
            <w:vAlign w:val="center"/>
          </w:tcPr>
          <w:p w:rsidR="00000000" w:rsidDel="00000000" w:rsidP="00000000" w:rsidRDefault="00000000" w:rsidRPr="00000000" w14:paraId="00000C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123</w:t>
            </w:r>
          </w:p>
        </w:tc>
        <w:tc>
          <w:tcPr>
            <w:shd w:fill="auto" w:val="clear"/>
            <w:vAlign w:val="center"/>
          </w:tcPr>
          <w:p w:rsidR="00000000" w:rsidDel="00000000" w:rsidP="00000000" w:rsidRDefault="00000000" w:rsidRPr="00000000" w14:paraId="00000C8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ds32.004</w:t>
            </w:r>
          </w:p>
        </w:tc>
        <w:tc>
          <w:tcPr>
            <w:shd w:fill="auto" w:val="clear"/>
            <w:vAlign w:val="center"/>
          </w:tcPr>
          <w:p w:rsidR="00000000" w:rsidDel="00000000" w:rsidP="00000000" w:rsidRDefault="00000000" w:rsidRPr="00000000" w14:paraId="00000C8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взрослые (уровень 2)</w:t>
            </w:r>
          </w:p>
        </w:tc>
        <w:tc>
          <w:tcPr>
            <w:shd w:fill="auto" w:val="clear"/>
            <w:vAlign w:val="center"/>
          </w:tcPr>
          <w:p w:rsidR="00000000" w:rsidDel="00000000" w:rsidP="00000000" w:rsidRDefault="00000000" w:rsidRPr="00000000" w14:paraId="00000C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2,26</w:t>
            </w:r>
          </w:p>
        </w:tc>
      </w:tr>
      <w:tr>
        <w:trPr>
          <w:trHeight w:val="300" w:hRule="atLeast"/>
        </w:trPr>
        <w:tc>
          <w:tcPr>
            <w:shd w:fill="auto" w:val="clear"/>
            <w:vAlign w:val="center"/>
          </w:tcPr>
          <w:p w:rsidR="00000000" w:rsidDel="00000000" w:rsidP="00000000" w:rsidRDefault="00000000" w:rsidRPr="00000000" w14:paraId="00000C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124</w:t>
            </w:r>
          </w:p>
        </w:tc>
        <w:tc>
          <w:tcPr>
            <w:shd w:fill="auto" w:val="clear"/>
            <w:vAlign w:val="center"/>
          </w:tcPr>
          <w:p w:rsidR="00000000" w:rsidDel="00000000" w:rsidP="00000000" w:rsidRDefault="00000000" w:rsidRPr="00000000" w14:paraId="00000C8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ds32.005</w:t>
            </w:r>
          </w:p>
        </w:tc>
        <w:tc>
          <w:tcPr>
            <w:shd w:fill="auto" w:val="clear"/>
            <w:vAlign w:val="center"/>
          </w:tcPr>
          <w:p w:rsidR="00000000" w:rsidDel="00000000" w:rsidP="00000000" w:rsidRDefault="00000000" w:rsidRPr="00000000" w14:paraId="00000C8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по поводу грыж, взрослые (уровень 3)</w:t>
            </w:r>
          </w:p>
        </w:tc>
        <w:tc>
          <w:tcPr>
            <w:shd w:fill="auto" w:val="clear"/>
            <w:vAlign w:val="center"/>
          </w:tcPr>
          <w:p w:rsidR="00000000" w:rsidDel="00000000" w:rsidP="00000000" w:rsidRDefault="00000000" w:rsidRPr="00000000" w14:paraId="00000C9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3,24</w:t>
            </w:r>
          </w:p>
        </w:tc>
      </w:tr>
      <w:tr>
        <w:trPr>
          <w:trHeight w:val="300" w:hRule="atLeast"/>
        </w:trPr>
        <w:tc>
          <w:tcPr>
            <w:shd w:fill="auto" w:val="clear"/>
            <w:vAlign w:val="center"/>
          </w:tcPr>
          <w:p w:rsidR="00000000" w:rsidDel="00000000" w:rsidP="00000000" w:rsidRDefault="00000000" w:rsidRPr="00000000" w14:paraId="00000C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125</w:t>
            </w:r>
          </w:p>
        </w:tc>
        <w:tc>
          <w:tcPr>
            <w:shd w:fill="auto" w:val="clear"/>
            <w:vAlign w:val="center"/>
          </w:tcPr>
          <w:p w:rsidR="00000000" w:rsidDel="00000000" w:rsidP="00000000" w:rsidRDefault="00000000" w:rsidRPr="00000000" w14:paraId="00000C9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ds32.006</w:t>
            </w:r>
          </w:p>
        </w:tc>
        <w:tc>
          <w:tcPr>
            <w:shd w:fill="auto" w:val="clear"/>
            <w:vAlign w:val="center"/>
          </w:tcPr>
          <w:p w:rsidR="00000000" w:rsidDel="00000000" w:rsidP="00000000" w:rsidRDefault="00000000" w:rsidRPr="00000000" w14:paraId="00000C9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желчном пузыре и желчевыводящих путях</w:t>
            </w:r>
          </w:p>
        </w:tc>
        <w:tc>
          <w:tcPr>
            <w:shd w:fill="auto" w:val="clear"/>
            <w:vAlign w:val="center"/>
          </w:tcPr>
          <w:p w:rsidR="00000000" w:rsidDel="00000000" w:rsidP="00000000" w:rsidRDefault="00000000" w:rsidRPr="00000000" w14:paraId="00000C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1,70</w:t>
            </w:r>
          </w:p>
        </w:tc>
      </w:tr>
      <w:tr>
        <w:trPr>
          <w:trHeight w:val="300" w:hRule="atLeast"/>
        </w:trPr>
        <w:tc>
          <w:tcPr>
            <w:shd w:fill="auto" w:val="clear"/>
            <w:vAlign w:val="center"/>
          </w:tcPr>
          <w:p w:rsidR="00000000" w:rsidDel="00000000" w:rsidP="00000000" w:rsidRDefault="00000000" w:rsidRPr="00000000" w14:paraId="00000C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126</w:t>
            </w:r>
          </w:p>
        </w:tc>
        <w:tc>
          <w:tcPr>
            <w:shd w:fill="auto" w:val="clear"/>
            <w:vAlign w:val="center"/>
          </w:tcPr>
          <w:p w:rsidR="00000000" w:rsidDel="00000000" w:rsidP="00000000" w:rsidRDefault="00000000" w:rsidRPr="00000000" w14:paraId="00000C9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ds32.007</w:t>
            </w:r>
          </w:p>
        </w:tc>
        <w:tc>
          <w:tcPr>
            <w:shd w:fill="auto" w:val="clear"/>
            <w:vAlign w:val="center"/>
          </w:tcPr>
          <w:p w:rsidR="00000000" w:rsidDel="00000000" w:rsidP="00000000" w:rsidRDefault="00000000" w:rsidRPr="00000000" w14:paraId="00000C9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операции на органах брюшной полости (уровень 1)</w:t>
            </w:r>
          </w:p>
        </w:tc>
        <w:tc>
          <w:tcPr>
            <w:shd w:fill="auto" w:val="clear"/>
            <w:vAlign w:val="center"/>
          </w:tcPr>
          <w:p w:rsidR="00000000" w:rsidDel="00000000" w:rsidP="00000000" w:rsidRDefault="00000000" w:rsidRPr="00000000" w14:paraId="00000C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2,06</w:t>
            </w:r>
          </w:p>
        </w:tc>
      </w:tr>
      <w:tr>
        <w:trPr>
          <w:trHeight w:val="300" w:hRule="atLeast"/>
        </w:trPr>
        <w:tc>
          <w:tcPr>
            <w:shd w:fill="auto" w:val="clear"/>
            <w:vAlign w:val="center"/>
          </w:tcPr>
          <w:p w:rsidR="00000000" w:rsidDel="00000000" w:rsidP="00000000" w:rsidRDefault="00000000" w:rsidRPr="00000000" w14:paraId="00000C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127</w:t>
            </w:r>
          </w:p>
        </w:tc>
        <w:tc>
          <w:tcPr>
            <w:shd w:fill="auto" w:val="clear"/>
            <w:vAlign w:val="center"/>
          </w:tcPr>
          <w:p w:rsidR="00000000" w:rsidDel="00000000" w:rsidP="00000000" w:rsidRDefault="00000000" w:rsidRPr="00000000" w14:paraId="00000C9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ds32.008</w:t>
            </w:r>
          </w:p>
        </w:tc>
        <w:tc>
          <w:tcPr>
            <w:shd w:fill="auto" w:val="clear"/>
            <w:vAlign w:val="center"/>
          </w:tcPr>
          <w:p w:rsidR="00000000" w:rsidDel="00000000" w:rsidP="00000000" w:rsidRDefault="00000000" w:rsidRPr="00000000" w14:paraId="00000C9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операции на органах брюшной полости (уровень 2)</w:t>
            </w:r>
          </w:p>
        </w:tc>
        <w:tc>
          <w:tcPr>
            <w:shd w:fill="auto" w:val="clear"/>
            <w:vAlign w:val="center"/>
          </w:tcPr>
          <w:p w:rsidR="00000000" w:rsidDel="00000000" w:rsidP="00000000" w:rsidRDefault="00000000" w:rsidRPr="00000000" w14:paraId="00000C9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2,17</w:t>
            </w:r>
          </w:p>
        </w:tc>
      </w:tr>
      <w:tr>
        <w:trPr>
          <w:trHeight w:val="300" w:hRule="atLeast"/>
        </w:trPr>
        <w:tc>
          <w:tcPr>
            <w:shd w:fill="auto" w:val="clear"/>
            <w:vAlign w:val="center"/>
          </w:tcPr>
          <w:p w:rsidR="00000000" w:rsidDel="00000000" w:rsidP="00000000" w:rsidRDefault="00000000" w:rsidRPr="00000000" w14:paraId="00000C9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33</w:t>
            </w:r>
          </w:p>
        </w:tc>
        <w:tc>
          <w:tcPr>
            <w:shd w:fill="auto" w:val="clear"/>
            <w:vAlign w:val="center"/>
          </w:tcPr>
          <w:p w:rsidR="00000000" w:rsidDel="00000000" w:rsidP="00000000" w:rsidRDefault="00000000" w:rsidRPr="00000000" w14:paraId="00000C9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ds33</w:t>
            </w:r>
          </w:p>
        </w:tc>
        <w:tc>
          <w:tcPr>
            <w:shd w:fill="auto" w:val="clear"/>
            <w:vAlign w:val="center"/>
          </w:tcPr>
          <w:p w:rsidR="00000000" w:rsidDel="00000000" w:rsidP="00000000" w:rsidRDefault="00000000" w:rsidRPr="00000000" w14:paraId="00000C9F">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Хирургия (комбустиология)</w:t>
            </w:r>
          </w:p>
        </w:tc>
        <w:tc>
          <w:tcPr>
            <w:shd w:fill="auto" w:val="clear"/>
            <w:vAlign w:val="center"/>
          </w:tcPr>
          <w:p w:rsidR="00000000" w:rsidDel="00000000" w:rsidP="00000000" w:rsidRDefault="00000000" w:rsidRPr="00000000" w14:paraId="00000CA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1,10</w:t>
            </w:r>
          </w:p>
        </w:tc>
      </w:tr>
      <w:tr>
        <w:trPr>
          <w:trHeight w:val="300" w:hRule="atLeast"/>
        </w:trPr>
        <w:tc>
          <w:tcPr>
            <w:shd w:fill="auto" w:val="clear"/>
            <w:vAlign w:val="center"/>
          </w:tcPr>
          <w:p w:rsidR="00000000" w:rsidDel="00000000" w:rsidP="00000000" w:rsidRDefault="00000000" w:rsidRPr="00000000" w14:paraId="00000C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128</w:t>
            </w:r>
          </w:p>
        </w:tc>
        <w:tc>
          <w:tcPr>
            <w:shd w:fill="auto" w:val="clear"/>
            <w:vAlign w:val="center"/>
          </w:tcPr>
          <w:p w:rsidR="00000000" w:rsidDel="00000000" w:rsidP="00000000" w:rsidRDefault="00000000" w:rsidRPr="00000000" w14:paraId="00000CA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ds33.001</w:t>
            </w:r>
          </w:p>
        </w:tc>
        <w:tc>
          <w:tcPr>
            <w:shd w:fill="auto" w:val="clear"/>
            <w:vAlign w:val="center"/>
          </w:tcPr>
          <w:p w:rsidR="00000000" w:rsidDel="00000000" w:rsidP="00000000" w:rsidRDefault="00000000" w:rsidRPr="00000000" w14:paraId="00000CA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Ожоги и отморожения</w:t>
            </w:r>
          </w:p>
        </w:tc>
        <w:tc>
          <w:tcPr>
            <w:shd w:fill="auto" w:val="clear"/>
            <w:vAlign w:val="center"/>
          </w:tcPr>
          <w:p w:rsidR="00000000" w:rsidDel="00000000" w:rsidP="00000000" w:rsidRDefault="00000000" w:rsidRPr="00000000" w14:paraId="00000CA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1,10</w:t>
            </w:r>
          </w:p>
        </w:tc>
      </w:tr>
      <w:tr>
        <w:trPr>
          <w:trHeight w:val="300" w:hRule="atLeast"/>
        </w:trPr>
        <w:tc>
          <w:tcPr>
            <w:shd w:fill="auto" w:val="clear"/>
            <w:vAlign w:val="center"/>
          </w:tcPr>
          <w:p w:rsidR="00000000" w:rsidDel="00000000" w:rsidP="00000000" w:rsidRDefault="00000000" w:rsidRPr="00000000" w14:paraId="00000CA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34</w:t>
            </w:r>
          </w:p>
        </w:tc>
        <w:tc>
          <w:tcPr>
            <w:shd w:fill="auto" w:val="clear"/>
            <w:vAlign w:val="center"/>
          </w:tcPr>
          <w:p w:rsidR="00000000" w:rsidDel="00000000" w:rsidP="00000000" w:rsidRDefault="00000000" w:rsidRPr="00000000" w14:paraId="00000CA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ds34</w:t>
            </w:r>
          </w:p>
        </w:tc>
        <w:tc>
          <w:tcPr>
            <w:shd w:fill="auto" w:val="clear"/>
            <w:vAlign w:val="center"/>
          </w:tcPr>
          <w:p w:rsidR="00000000" w:rsidDel="00000000" w:rsidP="00000000" w:rsidRDefault="00000000" w:rsidRPr="00000000" w14:paraId="00000CA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Челюстно-лицевая хирургия</w:t>
            </w:r>
          </w:p>
        </w:tc>
        <w:tc>
          <w:tcPr>
            <w:shd w:fill="auto" w:val="clear"/>
            <w:vAlign w:val="center"/>
          </w:tcPr>
          <w:p w:rsidR="00000000" w:rsidDel="00000000" w:rsidP="00000000" w:rsidRDefault="00000000" w:rsidRPr="00000000" w14:paraId="00000CA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0,89</w:t>
            </w:r>
          </w:p>
        </w:tc>
      </w:tr>
      <w:tr>
        <w:trPr>
          <w:trHeight w:val="300" w:hRule="atLeast"/>
        </w:trPr>
        <w:tc>
          <w:tcPr>
            <w:shd w:fill="auto" w:val="clear"/>
            <w:vAlign w:val="center"/>
          </w:tcPr>
          <w:p w:rsidR="00000000" w:rsidDel="00000000" w:rsidP="00000000" w:rsidRDefault="00000000" w:rsidRPr="00000000" w14:paraId="00000C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129</w:t>
            </w:r>
          </w:p>
        </w:tc>
        <w:tc>
          <w:tcPr>
            <w:shd w:fill="auto" w:val="clear"/>
            <w:vAlign w:val="center"/>
          </w:tcPr>
          <w:p w:rsidR="00000000" w:rsidDel="00000000" w:rsidP="00000000" w:rsidRDefault="00000000" w:rsidRPr="00000000" w14:paraId="00000CA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ds34.001</w:t>
            </w:r>
          </w:p>
        </w:tc>
        <w:tc>
          <w:tcPr>
            <w:shd w:fill="auto" w:val="clear"/>
            <w:vAlign w:val="center"/>
          </w:tcPr>
          <w:p w:rsidR="00000000" w:rsidDel="00000000" w:rsidP="00000000" w:rsidRDefault="00000000" w:rsidRPr="00000000" w14:paraId="00000CA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Болезни полости рта, слюнных желез и челюстей, врожденные аномалии лица и шеи, взрослые</w:t>
            </w:r>
          </w:p>
        </w:tc>
        <w:tc>
          <w:tcPr>
            <w:shd w:fill="auto" w:val="clear"/>
            <w:vAlign w:val="center"/>
          </w:tcPr>
          <w:p w:rsidR="00000000" w:rsidDel="00000000" w:rsidP="00000000" w:rsidRDefault="00000000" w:rsidRPr="00000000" w14:paraId="00000C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0,88</w:t>
            </w:r>
          </w:p>
        </w:tc>
      </w:tr>
      <w:tr>
        <w:trPr>
          <w:trHeight w:val="300" w:hRule="atLeast"/>
        </w:trPr>
        <w:tc>
          <w:tcPr>
            <w:shd w:fill="auto" w:val="clear"/>
            <w:vAlign w:val="center"/>
          </w:tcPr>
          <w:p w:rsidR="00000000" w:rsidDel="00000000" w:rsidP="00000000" w:rsidRDefault="00000000" w:rsidRPr="00000000" w14:paraId="00000C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130</w:t>
            </w:r>
          </w:p>
        </w:tc>
        <w:tc>
          <w:tcPr>
            <w:shd w:fill="auto" w:val="clear"/>
            <w:vAlign w:val="center"/>
          </w:tcPr>
          <w:p w:rsidR="00000000" w:rsidDel="00000000" w:rsidP="00000000" w:rsidRDefault="00000000" w:rsidRPr="00000000" w14:paraId="00000CA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ds34.002</w:t>
            </w:r>
          </w:p>
        </w:tc>
        <w:tc>
          <w:tcPr>
            <w:shd w:fill="auto" w:val="clear"/>
            <w:vAlign w:val="center"/>
          </w:tcPr>
          <w:p w:rsidR="00000000" w:rsidDel="00000000" w:rsidP="00000000" w:rsidRDefault="00000000" w:rsidRPr="00000000" w14:paraId="00000CA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полости рта (уровень 1)</w:t>
            </w:r>
          </w:p>
        </w:tc>
        <w:tc>
          <w:tcPr>
            <w:shd w:fill="auto" w:val="clear"/>
            <w:vAlign w:val="center"/>
          </w:tcPr>
          <w:p w:rsidR="00000000" w:rsidDel="00000000" w:rsidP="00000000" w:rsidRDefault="00000000" w:rsidRPr="00000000" w14:paraId="00000C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0,92</w:t>
            </w:r>
          </w:p>
        </w:tc>
      </w:tr>
      <w:tr>
        <w:trPr>
          <w:trHeight w:val="300" w:hRule="atLeast"/>
        </w:trPr>
        <w:tc>
          <w:tcPr>
            <w:shd w:fill="auto" w:val="clear"/>
            <w:vAlign w:val="center"/>
          </w:tcPr>
          <w:p w:rsidR="00000000" w:rsidDel="00000000" w:rsidP="00000000" w:rsidRDefault="00000000" w:rsidRPr="00000000" w14:paraId="00000C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131</w:t>
            </w:r>
          </w:p>
        </w:tc>
        <w:tc>
          <w:tcPr>
            <w:shd w:fill="auto" w:val="clear"/>
            <w:vAlign w:val="center"/>
          </w:tcPr>
          <w:p w:rsidR="00000000" w:rsidDel="00000000" w:rsidP="00000000" w:rsidRDefault="00000000" w:rsidRPr="00000000" w14:paraId="00000CB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ds34.003</w:t>
            </w:r>
          </w:p>
        </w:tc>
        <w:tc>
          <w:tcPr>
            <w:shd w:fill="auto" w:val="clear"/>
            <w:vAlign w:val="center"/>
          </w:tcPr>
          <w:p w:rsidR="00000000" w:rsidDel="00000000" w:rsidP="00000000" w:rsidRDefault="00000000" w:rsidRPr="00000000" w14:paraId="00000CB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Операции на органах полости рта (уровень 2)</w:t>
            </w:r>
          </w:p>
        </w:tc>
        <w:tc>
          <w:tcPr>
            <w:shd w:fill="auto" w:val="clear"/>
            <w:vAlign w:val="center"/>
          </w:tcPr>
          <w:p w:rsidR="00000000" w:rsidDel="00000000" w:rsidP="00000000" w:rsidRDefault="00000000" w:rsidRPr="00000000" w14:paraId="00000C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1,56</w:t>
            </w:r>
          </w:p>
        </w:tc>
      </w:tr>
      <w:tr>
        <w:trPr>
          <w:trHeight w:val="300" w:hRule="atLeast"/>
        </w:trPr>
        <w:tc>
          <w:tcPr>
            <w:shd w:fill="auto" w:val="clear"/>
            <w:vAlign w:val="center"/>
          </w:tcPr>
          <w:p w:rsidR="00000000" w:rsidDel="00000000" w:rsidP="00000000" w:rsidRDefault="00000000" w:rsidRPr="00000000" w14:paraId="00000CB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35</w:t>
            </w:r>
          </w:p>
        </w:tc>
        <w:tc>
          <w:tcPr>
            <w:shd w:fill="auto" w:val="clear"/>
            <w:vAlign w:val="center"/>
          </w:tcPr>
          <w:p w:rsidR="00000000" w:rsidDel="00000000" w:rsidP="00000000" w:rsidRDefault="00000000" w:rsidRPr="00000000" w14:paraId="00000CB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ds35</w:t>
            </w:r>
          </w:p>
        </w:tc>
        <w:tc>
          <w:tcPr>
            <w:shd w:fill="auto" w:val="clear"/>
            <w:vAlign w:val="center"/>
          </w:tcPr>
          <w:p w:rsidR="00000000" w:rsidDel="00000000" w:rsidP="00000000" w:rsidRDefault="00000000" w:rsidRPr="00000000" w14:paraId="00000CB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Эндокринология</w:t>
            </w:r>
          </w:p>
        </w:tc>
        <w:tc>
          <w:tcPr>
            <w:shd w:fill="auto" w:val="clear"/>
            <w:vAlign w:val="center"/>
          </w:tcPr>
          <w:p w:rsidR="00000000" w:rsidDel="00000000" w:rsidP="00000000" w:rsidRDefault="00000000" w:rsidRPr="00000000" w14:paraId="00000CB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1,23</w:t>
            </w:r>
          </w:p>
        </w:tc>
      </w:tr>
      <w:tr>
        <w:trPr>
          <w:trHeight w:val="300" w:hRule="atLeast"/>
        </w:trPr>
        <w:tc>
          <w:tcPr>
            <w:shd w:fill="auto" w:val="clear"/>
            <w:vAlign w:val="center"/>
          </w:tcPr>
          <w:p w:rsidR="00000000" w:rsidDel="00000000" w:rsidP="00000000" w:rsidRDefault="00000000" w:rsidRPr="00000000" w14:paraId="00000C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132</w:t>
            </w:r>
          </w:p>
        </w:tc>
        <w:tc>
          <w:tcPr>
            <w:shd w:fill="auto" w:val="clear"/>
            <w:vAlign w:val="center"/>
          </w:tcPr>
          <w:p w:rsidR="00000000" w:rsidDel="00000000" w:rsidP="00000000" w:rsidRDefault="00000000" w:rsidRPr="00000000" w14:paraId="00000CB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ds35.001</w:t>
            </w:r>
          </w:p>
        </w:tc>
        <w:tc>
          <w:tcPr>
            <w:shd w:fill="auto" w:val="clear"/>
            <w:vAlign w:val="center"/>
          </w:tcPr>
          <w:p w:rsidR="00000000" w:rsidDel="00000000" w:rsidP="00000000" w:rsidRDefault="00000000" w:rsidRPr="00000000" w14:paraId="00000CB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Сахарный диабет, взрослые</w:t>
            </w:r>
          </w:p>
        </w:tc>
        <w:tc>
          <w:tcPr>
            <w:shd w:fill="auto" w:val="clear"/>
            <w:vAlign w:val="center"/>
          </w:tcPr>
          <w:p w:rsidR="00000000" w:rsidDel="00000000" w:rsidP="00000000" w:rsidRDefault="00000000" w:rsidRPr="00000000" w14:paraId="00000C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1,08</w:t>
            </w:r>
          </w:p>
        </w:tc>
      </w:tr>
      <w:tr>
        <w:trPr>
          <w:trHeight w:val="600" w:hRule="atLeast"/>
        </w:trPr>
        <w:tc>
          <w:tcPr>
            <w:shd w:fill="auto" w:val="clear"/>
            <w:vAlign w:val="center"/>
          </w:tcPr>
          <w:p w:rsidR="00000000" w:rsidDel="00000000" w:rsidP="00000000" w:rsidRDefault="00000000" w:rsidRPr="00000000" w14:paraId="00000C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133</w:t>
            </w:r>
          </w:p>
        </w:tc>
        <w:tc>
          <w:tcPr>
            <w:shd w:fill="auto" w:val="clear"/>
            <w:vAlign w:val="center"/>
          </w:tcPr>
          <w:p w:rsidR="00000000" w:rsidDel="00000000" w:rsidP="00000000" w:rsidRDefault="00000000" w:rsidRPr="00000000" w14:paraId="00000CB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ds35.002</w:t>
            </w:r>
          </w:p>
        </w:tc>
        <w:tc>
          <w:tcPr>
            <w:shd w:fill="auto" w:val="clear"/>
            <w:vAlign w:val="center"/>
          </w:tcPr>
          <w:p w:rsidR="00000000" w:rsidDel="00000000" w:rsidP="00000000" w:rsidRDefault="00000000" w:rsidRPr="00000000" w14:paraId="00000CB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Другие болезни эндокринной системы, новообразования эндокринных желез доброкачественные, in situ, неопределенного и неизвестного характера, расстройства питания, другие нарушения обмена веществ</w:t>
            </w:r>
          </w:p>
        </w:tc>
        <w:tc>
          <w:tcPr>
            <w:shd w:fill="auto" w:val="clear"/>
            <w:vAlign w:val="center"/>
          </w:tcPr>
          <w:p w:rsidR="00000000" w:rsidDel="00000000" w:rsidP="00000000" w:rsidRDefault="00000000" w:rsidRPr="00000000" w14:paraId="00000C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1,41</w:t>
            </w:r>
          </w:p>
        </w:tc>
      </w:tr>
      <w:tr>
        <w:trPr>
          <w:trHeight w:val="300" w:hRule="atLeast"/>
        </w:trPr>
        <w:tc>
          <w:tcPr>
            <w:shd w:fill="auto" w:val="clear"/>
            <w:vAlign w:val="center"/>
          </w:tcPr>
          <w:p w:rsidR="00000000" w:rsidDel="00000000" w:rsidP="00000000" w:rsidRDefault="00000000" w:rsidRPr="00000000" w14:paraId="00000C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134</w:t>
            </w:r>
          </w:p>
        </w:tc>
        <w:tc>
          <w:tcPr>
            <w:shd w:fill="auto" w:val="clear"/>
            <w:vAlign w:val="center"/>
          </w:tcPr>
          <w:p w:rsidR="00000000" w:rsidDel="00000000" w:rsidP="00000000" w:rsidRDefault="00000000" w:rsidRPr="00000000" w14:paraId="00000CC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ds35.003</w:t>
            </w:r>
          </w:p>
        </w:tc>
        <w:tc>
          <w:tcPr>
            <w:shd w:fill="auto" w:val="clear"/>
            <w:vAlign w:val="center"/>
          </w:tcPr>
          <w:p w:rsidR="00000000" w:rsidDel="00000000" w:rsidP="00000000" w:rsidRDefault="00000000" w:rsidRPr="00000000" w14:paraId="00000CC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Кистозный фиброз</w:t>
            </w:r>
          </w:p>
        </w:tc>
        <w:tc>
          <w:tcPr>
            <w:shd w:fill="auto" w:val="clear"/>
            <w:vAlign w:val="center"/>
          </w:tcPr>
          <w:p w:rsidR="00000000" w:rsidDel="00000000" w:rsidP="00000000" w:rsidRDefault="00000000" w:rsidRPr="00000000" w14:paraId="00000C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2,58</w:t>
            </w:r>
          </w:p>
        </w:tc>
      </w:tr>
      <w:tr>
        <w:trPr>
          <w:trHeight w:val="300" w:hRule="atLeast"/>
        </w:trPr>
        <w:tc>
          <w:tcPr>
            <w:shd w:fill="auto" w:val="clear"/>
            <w:vAlign w:val="center"/>
          </w:tcPr>
          <w:p w:rsidR="00000000" w:rsidDel="00000000" w:rsidP="00000000" w:rsidRDefault="00000000" w:rsidRPr="00000000" w14:paraId="00000C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135</w:t>
            </w:r>
          </w:p>
        </w:tc>
        <w:tc>
          <w:tcPr>
            <w:shd w:fill="auto" w:val="clear"/>
            <w:vAlign w:val="center"/>
          </w:tcPr>
          <w:p w:rsidR="00000000" w:rsidDel="00000000" w:rsidP="00000000" w:rsidRDefault="00000000" w:rsidRPr="00000000" w14:paraId="00000CC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ds35.004</w:t>
            </w:r>
          </w:p>
        </w:tc>
        <w:tc>
          <w:tcPr>
            <w:shd w:fill="auto" w:val="clear"/>
            <w:vAlign w:val="center"/>
          </w:tcPr>
          <w:p w:rsidR="00000000" w:rsidDel="00000000" w:rsidP="00000000" w:rsidRDefault="00000000" w:rsidRPr="00000000" w14:paraId="00000CC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Лечение кистозного фиброза с применением ингаляционной антибактериальной терапии</w:t>
            </w:r>
          </w:p>
        </w:tc>
        <w:tc>
          <w:tcPr>
            <w:shd w:fill="auto" w:val="clear"/>
            <w:vAlign w:val="center"/>
          </w:tcPr>
          <w:p w:rsidR="00000000" w:rsidDel="00000000" w:rsidP="00000000" w:rsidRDefault="00000000" w:rsidRPr="00000000" w14:paraId="00000C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12,27</w:t>
            </w:r>
          </w:p>
        </w:tc>
      </w:tr>
      <w:tr>
        <w:trPr>
          <w:trHeight w:val="300" w:hRule="atLeast"/>
        </w:trPr>
        <w:tc>
          <w:tcPr>
            <w:shd w:fill="auto" w:val="clear"/>
            <w:vAlign w:val="center"/>
          </w:tcPr>
          <w:p w:rsidR="00000000" w:rsidDel="00000000" w:rsidP="00000000" w:rsidRDefault="00000000" w:rsidRPr="00000000" w14:paraId="00000CC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36</w:t>
            </w:r>
          </w:p>
        </w:tc>
        <w:tc>
          <w:tcPr>
            <w:shd w:fill="auto" w:val="clear"/>
            <w:vAlign w:val="center"/>
          </w:tcPr>
          <w:p w:rsidR="00000000" w:rsidDel="00000000" w:rsidP="00000000" w:rsidRDefault="00000000" w:rsidRPr="00000000" w14:paraId="00000CC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ds36</w:t>
            </w:r>
          </w:p>
        </w:tc>
        <w:tc>
          <w:tcPr>
            <w:shd w:fill="auto" w:val="clear"/>
            <w:vAlign w:val="center"/>
          </w:tcPr>
          <w:p w:rsidR="00000000" w:rsidDel="00000000" w:rsidP="00000000" w:rsidRDefault="00000000" w:rsidRPr="00000000" w14:paraId="00000CCB">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Прочее</w:t>
            </w:r>
          </w:p>
        </w:tc>
        <w:tc>
          <w:tcPr>
            <w:shd w:fill="auto" w:val="clear"/>
            <w:vAlign w:val="center"/>
          </w:tcPr>
          <w:p w:rsidR="00000000" w:rsidDel="00000000" w:rsidP="00000000" w:rsidRDefault="00000000" w:rsidRPr="00000000" w14:paraId="00000CCC">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r>
        <w:trPr>
          <w:trHeight w:val="300" w:hRule="atLeast"/>
        </w:trPr>
        <w:tc>
          <w:tcPr>
            <w:shd w:fill="auto" w:val="clear"/>
            <w:vAlign w:val="center"/>
          </w:tcPr>
          <w:p w:rsidR="00000000" w:rsidDel="00000000" w:rsidP="00000000" w:rsidRDefault="00000000" w:rsidRPr="00000000" w14:paraId="00000C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136</w:t>
            </w:r>
          </w:p>
        </w:tc>
        <w:tc>
          <w:tcPr>
            <w:shd w:fill="auto" w:val="clear"/>
            <w:vAlign w:val="center"/>
          </w:tcPr>
          <w:p w:rsidR="00000000" w:rsidDel="00000000" w:rsidP="00000000" w:rsidRDefault="00000000" w:rsidRPr="00000000" w14:paraId="00000CC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ds36.001</w:t>
            </w:r>
          </w:p>
        </w:tc>
        <w:tc>
          <w:tcPr>
            <w:shd w:fill="auto" w:val="clear"/>
            <w:vAlign w:val="center"/>
          </w:tcPr>
          <w:p w:rsidR="00000000" w:rsidDel="00000000" w:rsidP="00000000" w:rsidRDefault="00000000" w:rsidRPr="00000000" w14:paraId="00000CC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Комплексное лечение с применением препаратов иммуноглобулина</w:t>
            </w:r>
          </w:p>
        </w:tc>
        <w:tc>
          <w:tcPr>
            <w:shd w:fill="auto" w:val="clear"/>
            <w:vAlign w:val="center"/>
          </w:tcPr>
          <w:p w:rsidR="00000000" w:rsidDel="00000000" w:rsidP="00000000" w:rsidRDefault="00000000" w:rsidRPr="00000000" w14:paraId="00000C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7,86</w:t>
            </w:r>
          </w:p>
        </w:tc>
      </w:tr>
      <w:tr>
        <w:trPr>
          <w:trHeight w:val="300" w:hRule="atLeast"/>
        </w:trPr>
        <w:tc>
          <w:tcPr>
            <w:shd w:fill="auto" w:val="clear"/>
            <w:vAlign w:val="center"/>
          </w:tcPr>
          <w:p w:rsidR="00000000" w:rsidDel="00000000" w:rsidP="00000000" w:rsidRDefault="00000000" w:rsidRPr="00000000" w14:paraId="00000C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137</w:t>
            </w:r>
          </w:p>
        </w:tc>
        <w:tc>
          <w:tcPr>
            <w:shd w:fill="auto" w:val="clear"/>
            <w:vAlign w:val="center"/>
          </w:tcPr>
          <w:p w:rsidR="00000000" w:rsidDel="00000000" w:rsidP="00000000" w:rsidRDefault="00000000" w:rsidRPr="00000000" w14:paraId="00000CD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ds36.002</w:t>
            </w:r>
          </w:p>
        </w:tc>
        <w:tc>
          <w:tcPr>
            <w:shd w:fill="auto" w:val="clear"/>
            <w:vAlign w:val="center"/>
          </w:tcPr>
          <w:p w:rsidR="00000000" w:rsidDel="00000000" w:rsidP="00000000" w:rsidRDefault="00000000" w:rsidRPr="00000000" w14:paraId="00000CD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Факторы, влияющие на состояние здоровья населения и обращения в учреждения здравоохранения</w:t>
            </w:r>
          </w:p>
        </w:tc>
        <w:tc>
          <w:tcPr>
            <w:shd w:fill="auto" w:val="clear"/>
            <w:vAlign w:val="center"/>
          </w:tcPr>
          <w:p w:rsidR="00000000" w:rsidDel="00000000" w:rsidP="00000000" w:rsidRDefault="00000000" w:rsidRPr="00000000" w14:paraId="00000C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0,56</w:t>
            </w:r>
          </w:p>
        </w:tc>
      </w:tr>
      <w:tr>
        <w:trPr>
          <w:trHeight w:val="600" w:hRule="atLeast"/>
        </w:trPr>
        <w:tc>
          <w:tcPr>
            <w:shd w:fill="auto" w:val="clear"/>
            <w:vAlign w:val="center"/>
          </w:tcPr>
          <w:p w:rsidR="00000000" w:rsidDel="00000000" w:rsidP="00000000" w:rsidRDefault="00000000" w:rsidRPr="00000000" w14:paraId="00000C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138</w:t>
            </w:r>
          </w:p>
        </w:tc>
        <w:tc>
          <w:tcPr>
            <w:shd w:fill="auto" w:val="clear"/>
            <w:vAlign w:val="center"/>
          </w:tcPr>
          <w:p w:rsidR="00000000" w:rsidDel="00000000" w:rsidP="00000000" w:rsidRDefault="00000000" w:rsidRPr="00000000" w14:paraId="00000CD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ds36.003</w:t>
            </w:r>
          </w:p>
        </w:tc>
        <w:tc>
          <w:tcPr>
            <w:shd w:fill="auto" w:val="clear"/>
            <w:vAlign w:val="center"/>
          </w:tcPr>
          <w:p w:rsidR="00000000" w:rsidDel="00000000" w:rsidP="00000000" w:rsidRDefault="00000000" w:rsidRPr="00000000" w14:paraId="00000CD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Госпитализация в дневной стационар в диагностических целях с постановкой диагноза туберкулеза, ВИЧ-инфекции, психического заболевания</w:t>
            </w:r>
          </w:p>
        </w:tc>
        <w:tc>
          <w:tcPr>
            <w:shd w:fill="auto" w:val="clear"/>
            <w:vAlign w:val="center"/>
          </w:tcPr>
          <w:p w:rsidR="00000000" w:rsidDel="00000000" w:rsidP="00000000" w:rsidRDefault="00000000" w:rsidRPr="00000000" w14:paraId="00000C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0,46</w:t>
            </w:r>
          </w:p>
        </w:tc>
      </w:tr>
      <w:tr>
        <w:trPr>
          <w:trHeight w:val="300" w:hRule="atLeast"/>
        </w:trPr>
        <w:tc>
          <w:tcPr>
            <w:shd w:fill="auto" w:val="clear"/>
            <w:vAlign w:val="center"/>
          </w:tcPr>
          <w:p w:rsidR="00000000" w:rsidDel="00000000" w:rsidP="00000000" w:rsidRDefault="00000000" w:rsidRPr="00000000" w14:paraId="00000C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139</w:t>
            </w:r>
          </w:p>
        </w:tc>
        <w:tc>
          <w:tcPr>
            <w:shd w:fill="auto" w:val="clear"/>
            <w:vAlign w:val="center"/>
          </w:tcPr>
          <w:p w:rsidR="00000000" w:rsidDel="00000000" w:rsidP="00000000" w:rsidRDefault="00000000" w:rsidRPr="00000000" w14:paraId="00000CD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ds36.004</w:t>
            </w:r>
          </w:p>
        </w:tc>
        <w:tc>
          <w:tcPr>
            <w:shd w:fill="auto" w:val="clear"/>
            <w:vAlign w:val="center"/>
          </w:tcPr>
          <w:p w:rsidR="00000000" w:rsidDel="00000000" w:rsidP="00000000" w:rsidRDefault="00000000" w:rsidRPr="00000000" w14:paraId="00000CD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Лечение с применением генно-инженерных биологических препаратов и селективных иммунодепрессантов</w:t>
            </w:r>
          </w:p>
        </w:tc>
        <w:tc>
          <w:tcPr>
            <w:shd w:fill="auto" w:val="clear"/>
            <w:vAlign w:val="center"/>
          </w:tcPr>
          <w:p w:rsidR="00000000" w:rsidDel="00000000" w:rsidP="00000000" w:rsidRDefault="00000000" w:rsidRPr="00000000" w14:paraId="00000C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9,74</w:t>
            </w:r>
          </w:p>
        </w:tc>
      </w:tr>
      <w:tr>
        <w:trPr>
          <w:trHeight w:val="300" w:hRule="atLeast"/>
        </w:trPr>
        <w:tc>
          <w:tcPr>
            <w:shd w:fill="auto" w:val="clear"/>
            <w:vAlign w:val="center"/>
          </w:tcPr>
          <w:p w:rsidR="00000000" w:rsidDel="00000000" w:rsidP="00000000" w:rsidRDefault="00000000" w:rsidRPr="00000000" w14:paraId="00000C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140</w:t>
            </w:r>
          </w:p>
        </w:tc>
        <w:tc>
          <w:tcPr>
            <w:shd w:fill="auto" w:val="clear"/>
            <w:vAlign w:val="center"/>
          </w:tcPr>
          <w:p w:rsidR="00000000" w:rsidDel="00000000" w:rsidP="00000000" w:rsidRDefault="00000000" w:rsidRPr="00000000" w14:paraId="00000CD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ds36.005</w:t>
            </w:r>
          </w:p>
        </w:tc>
        <w:tc>
          <w:tcPr>
            <w:shd w:fill="auto" w:val="clear"/>
            <w:vAlign w:val="center"/>
          </w:tcPr>
          <w:p w:rsidR="00000000" w:rsidDel="00000000" w:rsidP="00000000" w:rsidRDefault="00000000" w:rsidRPr="00000000" w14:paraId="00000CD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Отторжение, отмирание трансплантата органов и тканей</w:t>
            </w:r>
          </w:p>
        </w:tc>
        <w:tc>
          <w:tcPr>
            <w:shd w:fill="auto" w:val="clear"/>
            <w:vAlign w:val="center"/>
          </w:tcPr>
          <w:p w:rsidR="00000000" w:rsidDel="00000000" w:rsidP="00000000" w:rsidRDefault="00000000" w:rsidRPr="00000000" w14:paraId="00000C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7,40</w:t>
            </w:r>
          </w:p>
        </w:tc>
      </w:tr>
      <w:tr>
        <w:trPr>
          <w:trHeight w:val="300" w:hRule="atLeast"/>
        </w:trPr>
        <w:tc>
          <w:tcPr>
            <w:shd w:fill="auto" w:val="clear"/>
            <w:vAlign w:val="center"/>
          </w:tcPr>
          <w:p w:rsidR="00000000" w:rsidDel="00000000" w:rsidP="00000000" w:rsidRDefault="00000000" w:rsidRPr="00000000" w14:paraId="00000C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141</w:t>
            </w:r>
          </w:p>
        </w:tc>
        <w:tc>
          <w:tcPr>
            <w:shd w:fill="auto" w:val="clear"/>
            <w:vAlign w:val="center"/>
          </w:tcPr>
          <w:p w:rsidR="00000000" w:rsidDel="00000000" w:rsidP="00000000" w:rsidRDefault="00000000" w:rsidRPr="00000000" w14:paraId="00000CE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ds36.006</w:t>
            </w:r>
          </w:p>
        </w:tc>
        <w:tc>
          <w:tcPr>
            <w:shd w:fill="auto" w:val="clear"/>
            <w:vAlign w:val="center"/>
          </w:tcPr>
          <w:p w:rsidR="00000000" w:rsidDel="00000000" w:rsidP="00000000" w:rsidRDefault="00000000" w:rsidRPr="00000000" w14:paraId="00000CE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Злокачественное новообразование без специального противоопухолевого лечения</w:t>
            </w:r>
          </w:p>
        </w:tc>
        <w:tc>
          <w:tcPr>
            <w:shd w:fill="auto" w:val="clear"/>
            <w:vAlign w:val="center"/>
          </w:tcPr>
          <w:p w:rsidR="00000000" w:rsidDel="00000000" w:rsidP="00000000" w:rsidRDefault="00000000" w:rsidRPr="00000000" w14:paraId="00000C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0,40</w:t>
            </w:r>
          </w:p>
        </w:tc>
      </w:tr>
      <w:tr>
        <w:trPr>
          <w:trHeight w:val="300" w:hRule="atLeast"/>
        </w:trPr>
        <w:tc>
          <w:tcPr>
            <w:shd w:fill="auto" w:val="clear"/>
            <w:vAlign w:val="center"/>
          </w:tcPr>
          <w:p w:rsidR="00000000" w:rsidDel="00000000" w:rsidP="00000000" w:rsidRDefault="00000000" w:rsidRPr="00000000" w14:paraId="00000CE5">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37</w:t>
            </w:r>
          </w:p>
        </w:tc>
        <w:tc>
          <w:tcPr>
            <w:shd w:fill="auto" w:val="clear"/>
            <w:vAlign w:val="center"/>
          </w:tcPr>
          <w:p w:rsidR="00000000" w:rsidDel="00000000" w:rsidP="00000000" w:rsidRDefault="00000000" w:rsidRPr="00000000" w14:paraId="00000CE6">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ds37</w:t>
            </w:r>
          </w:p>
        </w:tc>
        <w:tc>
          <w:tcPr>
            <w:shd w:fill="auto" w:val="clear"/>
            <w:vAlign w:val="center"/>
          </w:tcPr>
          <w:p w:rsidR="00000000" w:rsidDel="00000000" w:rsidP="00000000" w:rsidRDefault="00000000" w:rsidRPr="00000000" w14:paraId="00000CE7">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Медицинская реабилитация</w:t>
            </w:r>
          </w:p>
        </w:tc>
        <w:tc>
          <w:tcPr>
            <w:shd w:fill="auto" w:val="clear"/>
            <w:vAlign w:val="center"/>
          </w:tcPr>
          <w:p w:rsidR="00000000" w:rsidDel="00000000" w:rsidP="00000000" w:rsidRDefault="00000000" w:rsidRPr="00000000" w14:paraId="00000CE8">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1,71</w:t>
            </w:r>
          </w:p>
        </w:tc>
      </w:tr>
      <w:tr>
        <w:trPr>
          <w:trHeight w:val="300" w:hRule="atLeast"/>
        </w:trPr>
        <w:tc>
          <w:tcPr>
            <w:shd w:fill="auto" w:val="clear"/>
            <w:vAlign w:val="center"/>
          </w:tcPr>
          <w:p w:rsidR="00000000" w:rsidDel="00000000" w:rsidP="00000000" w:rsidRDefault="00000000" w:rsidRPr="00000000" w14:paraId="00000C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142</w:t>
            </w:r>
          </w:p>
        </w:tc>
        <w:tc>
          <w:tcPr>
            <w:shd w:fill="auto" w:val="clear"/>
            <w:vAlign w:val="center"/>
          </w:tcPr>
          <w:p w:rsidR="00000000" w:rsidDel="00000000" w:rsidP="00000000" w:rsidRDefault="00000000" w:rsidRPr="00000000" w14:paraId="00000CE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ds37.001</w:t>
            </w:r>
          </w:p>
        </w:tc>
        <w:tc>
          <w:tcPr>
            <w:shd w:fill="auto" w:val="clear"/>
            <w:vAlign w:val="center"/>
          </w:tcPr>
          <w:p w:rsidR="00000000" w:rsidDel="00000000" w:rsidP="00000000" w:rsidRDefault="00000000" w:rsidRPr="00000000" w14:paraId="00000CE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центральной нервной системы (2 балла по ШРМ)</w:t>
            </w:r>
          </w:p>
        </w:tc>
        <w:tc>
          <w:tcPr>
            <w:shd w:fill="auto" w:val="clear"/>
            <w:vAlign w:val="center"/>
          </w:tcPr>
          <w:p w:rsidR="00000000" w:rsidDel="00000000" w:rsidP="00000000" w:rsidRDefault="00000000" w:rsidRPr="00000000" w14:paraId="00000C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1,61</w:t>
            </w:r>
          </w:p>
        </w:tc>
      </w:tr>
      <w:tr>
        <w:trPr>
          <w:trHeight w:val="300" w:hRule="atLeast"/>
        </w:trPr>
        <w:tc>
          <w:tcPr>
            <w:shd w:fill="auto" w:val="clear"/>
            <w:vAlign w:val="center"/>
          </w:tcPr>
          <w:p w:rsidR="00000000" w:rsidDel="00000000" w:rsidP="00000000" w:rsidRDefault="00000000" w:rsidRPr="00000000" w14:paraId="00000C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143</w:t>
            </w:r>
          </w:p>
        </w:tc>
        <w:tc>
          <w:tcPr>
            <w:shd w:fill="auto" w:val="clear"/>
            <w:vAlign w:val="center"/>
          </w:tcPr>
          <w:p w:rsidR="00000000" w:rsidDel="00000000" w:rsidP="00000000" w:rsidRDefault="00000000" w:rsidRPr="00000000" w14:paraId="00000CE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ds37.002</w:t>
            </w:r>
          </w:p>
        </w:tc>
        <w:tc>
          <w:tcPr>
            <w:shd w:fill="auto" w:val="clear"/>
            <w:vAlign w:val="center"/>
          </w:tcPr>
          <w:p w:rsidR="00000000" w:rsidDel="00000000" w:rsidP="00000000" w:rsidRDefault="00000000" w:rsidRPr="00000000" w14:paraId="00000CE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центральной нервной системы (3 балла по ШРМ)</w:t>
            </w:r>
          </w:p>
        </w:tc>
        <w:tc>
          <w:tcPr>
            <w:shd w:fill="auto" w:val="clear"/>
            <w:vAlign w:val="center"/>
          </w:tcPr>
          <w:p w:rsidR="00000000" w:rsidDel="00000000" w:rsidP="00000000" w:rsidRDefault="00000000" w:rsidRPr="00000000" w14:paraId="00000C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1,94</w:t>
            </w:r>
          </w:p>
        </w:tc>
      </w:tr>
      <w:tr>
        <w:trPr>
          <w:trHeight w:val="600" w:hRule="atLeast"/>
        </w:trPr>
        <w:tc>
          <w:tcPr>
            <w:shd w:fill="auto" w:val="clear"/>
            <w:vAlign w:val="center"/>
          </w:tcPr>
          <w:p w:rsidR="00000000" w:rsidDel="00000000" w:rsidP="00000000" w:rsidRDefault="00000000" w:rsidRPr="00000000" w14:paraId="00000C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144</w:t>
            </w:r>
          </w:p>
        </w:tc>
        <w:tc>
          <w:tcPr>
            <w:shd w:fill="auto" w:val="clear"/>
            <w:vAlign w:val="center"/>
          </w:tcPr>
          <w:p w:rsidR="00000000" w:rsidDel="00000000" w:rsidP="00000000" w:rsidRDefault="00000000" w:rsidRPr="00000000" w14:paraId="00000CF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ds37.003</w:t>
            </w:r>
          </w:p>
        </w:tc>
        <w:tc>
          <w:tcPr>
            <w:shd w:fill="auto" w:val="clear"/>
            <w:vAlign w:val="center"/>
          </w:tcPr>
          <w:p w:rsidR="00000000" w:rsidDel="00000000" w:rsidP="00000000" w:rsidRDefault="00000000" w:rsidRPr="00000000" w14:paraId="00000CF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опорно-двигательного аппарата и периферической нервной системы (2 балла по ШРМ)</w:t>
            </w:r>
          </w:p>
        </w:tc>
        <w:tc>
          <w:tcPr>
            <w:shd w:fill="auto" w:val="clear"/>
            <w:vAlign w:val="center"/>
          </w:tcPr>
          <w:p w:rsidR="00000000" w:rsidDel="00000000" w:rsidP="00000000" w:rsidRDefault="00000000" w:rsidRPr="00000000" w14:paraId="00000C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1,52</w:t>
            </w:r>
          </w:p>
        </w:tc>
      </w:tr>
      <w:tr>
        <w:trPr>
          <w:trHeight w:val="600" w:hRule="atLeast"/>
        </w:trPr>
        <w:tc>
          <w:tcPr>
            <w:shd w:fill="auto" w:val="clear"/>
            <w:vAlign w:val="center"/>
          </w:tcPr>
          <w:p w:rsidR="00000000" w:rsidDel="00000000" w:rsidP="00000000" w:rsidRDefault="00000000" w:rsidRPr="00000000" w14:paraId="00000CF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145</w:t>
            </w:r>
          </w:p>
        </w:tc>
        <w:tc>
          <w:tcPr>
            <w:shd w:fill="auto" w:val="clear"/>
            <w:vAlign w:val="center"/>
          </w:tcPr>
          <w:p w:rsidR="00000000" w:rsidDel="00000000" w:rsidP="00000000" w:rsidRDefault="00000000" w:rsidRPr="00000000" w14:paraId="00000CF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ds37.004</w:t>
            </w:r>
          </w:p>
        </w:tc>
        <w:tc>
          <w:tcPr>
            <w:shd w:fill="auto" w:val="clear"/>
            <w:vAlign w:val="center"/>
          </w:tcPr>
          <w:p w:rsidR="00000000" w:rsidDel="00000000" w:rsidP="00000000" w:rsidRDefault="00000000" w:rsidRPr="00000000" w14:paraId="00000CF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пациентов с заболеваниями опорно-двигательного аппарата и периферической нервной системы (3 балла по ШРМ)</w:t>
            </w:r>
          </w:p>
        </w:tc>
        <w:tc>
          <w:tcPr>
            <w:shd w:fill="auto" w:val="clear"/>
            <w:vAlign w:val="center"/>
          </w:tcPr>
          <w:p w:rsidR="00000000" w:rsidDel="00000000" w:rsidP="00000000" w:rsidRDefault="00000000" w:rsidRPr="00000000" w14:paraId="00000CF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1,82</w:t>
            </w:r>
          </w:p>
        </w:tc>
      </w:tr>
      <w:tr>
        <w:trPr>
          <w:trHeight w:val="300" w:hRule="atLeast"/>
        </w:trPr>
        <w:tc>
          <w:tcPr>
            <w:shd w:fill="auto" w:val="clear"/>
            <w:vAlign w:val="center"/>
          </w:tcPr>
          <w:p w:rsidR="00000000" w:rsidDel="00000000" w:rsidP="00000000" w:rsidRDefault="00000000" w:rsidRPr="00000000" w14:paraId="00000C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146</w:t>
            </w:r>
          </w:p>
        </w:tc>
        <w:tc>
          <w:tcPr>
            <w:shd w:fill="auto" w:val="clear"/>
            <w:vAlign w:val="center"/>
          </w:tcPr>
          <w:p w:rsidR="00000000" w:rsidDel="00000000" w:rsidP="00000000" w:rsidRDefault="00000000" w:rsidRPr="00000000" w14:paraId="00000CF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ds37.005</w:t>
            </w:r>
          </w:p>
        </w:tc>
        <w:tc>
          <w:tcPr>
            <w:shd w:fill="auto" w:val="clear"/>
            <w:vAlign w:val="center"/>
          </w:tcPr>
          <w:p w:rsidR="00000000" w:rsidDel="00000000" w:rsidP="00000000" w:rsidRDefault="00000000" w:rsidRPr="00000000" w14:paraId="00000CF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кардиореабилитация (2 балла по ШРМ)</w:t>
            </w:r>
          </w:p>
        </w:tc>
        <w:tc>
          <w:tcPr>
            <w:shd w:fill="auto" w:val="clear"/>
            <w:vAlign w:val="center"/>
          </w:tcPr>
          <w:p w:rsidR="00000000" w:rsidDel="00000000" w:rsidP="00000000" w:rsidRDefault="00000000" w:rsidRPr="00000000" w14:paraId="00000C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1,39</w:t>
            </w:r>
          </w:p>
        </w:tc>
      </w:tr>
      <w:tr>
        <w:trPr>
          <w:trHeight w:val="300" w:hRule="atLeast"/>
        </w:trPr>
        <w:tc>
          <w:tcPr>
            <w:shd w:fill="auto" w:val="clear"/>
            <w:vAlign w:val="center"/>
          </w:tcPr>
          <w:p w:rsidR="00000000" w:rsidDel="00000000" w:rsidP="00000000" w:rsidRDefault="00000000" w:rsidRPr="00000000" w14:paraId="00000CF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147</w:t>
            </w:r>
          </w:p>
        </w:tc>
        <w:tc>
          <w:tcPr>
            <w:shd w:fill="auto" w:val="clear"/>
            <w:vAlign w:val="center"/>
          </w:tcPr>
          <w:p w:rsidR="00000000" w:rsidDel="00000000" w:rsidP="00000000" w:rsidRDefault="00000000" w:rsidRPr="00000000" w14:paraId="00000CF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ds37.006</w:t>
            </w:r>
          </w:p>
        </w:tc>
        <w:tc>
          <w:tcPr>
            <w:shd w:fill="auto" w:val="clear"/>
            <w:vAlign w:val="center"/>
          </w:tcPr>
          <w:p w:rsidR="00000000" w:rsidDel="00000000" w:rsidP="00000000" w:rsidRDefault="00000000" w:rsidRPr="00000000" w14:paraId="00000CF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кардиореабилитация (3 балла по ШРМ)</w:t>
            </w:r>
          </w:p>
        </w:tc>
        <w:tc>
          <w:tcPr>
            <w:shd w:fill="auto" w:val="clear"/>
            <w:vAlign w:val="center"/>
          </w:tcPr>
          <w:p w:rsidR="00000000" w:rsidDel="00000000" w:rsidP="00000000" w:rsidRDefault="00000000" w:rsidRPr="00000000" w14:paraId="00000D0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1,67</w:t>
            </w:r>
          </w:p>
        </w:tc>
      </w:tr>
      <w:tr>
        <w:trPr>
          <w:trHeight w:val="300" w:hRule="atLeast"/>
        </w:trPr>
        <w:tc>
          <w:tcPr>
            <w:shd w:fill="auto" w:val="clear"/>
            <w:vAlign w:val="center"/>
          </w:tcPr>
          <w:p w:rsidR="00000000" w:rsidDel="00000000" w:rsidP="00000000" w:rsidRDefault="00000000" w:rsidRPr="00000000" w14:paraId="00000D0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148</w:t>
            </w:r>
          </w:p>
        </w:tc>
        <w:tc>
          <w:tcPr>
            <w:shd w:fill="auto" w:val="clear"/>
            <w:vAlign w:val="center"/>
          </w:tcPr>
          <w:p w:rsidR="00000000" w:rsidDel="00000000" w:rsidP="00000000" w:rsidRDefault="00000000" w:rsidRPr="00000000" w14:paraId="00000D0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ds37.007</w:t>
            </w:r>
          </w:p>
        </w:tc>
        <w:tc>
          <w:tcPr>
            <w:shd w:fill="auto" w:val="clear"/>
            <w:vAlign w:val="center"/>
          </w:tcPr>
          <w:p w:rsidR="00000000" w:rsidDel="00000000" w:rsidP="00000000" w:rsidRDefault="00000000" w:rsidRPr="00000000" w14:paraId="00000D0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при других соматических заболеваниях (2 балла по ШРМ)</w:t>
            </w:r>
          </w:p>
        </w:tc>
        <w:tc>
          <w:tcPr>
            <w:shd w:fill="auto" w:val="clear"/>
            <w:vAlign w:val="center"/>
          </w:tcPr>
          <w:p w:rsidR="00000000" w:rsidDel="00000000" w:rsidP="00000000" w:rsidRDefault="00000000" w:rsidRPr="00000000" w14:paraId="00000D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0,85</w:t>
            </w:r>
          </w:p>
        </w:tc>
      </w:tr>
      <w:tr>
        <w:trPr>
          <w:trHeight w:val="300" w:hRule="atLeast"/>
        </w:trPr>
        <w:tc>
          <w:tcPr>
            <w:shd w:fill="auto" w:val="clear"/>
            <w:vAlign w:val="center"/>
          </w:tcPr>
          <w:p w:rsidR="00000000" w:rsidDel="00000000" w:rsidP="00000000" w:rsidRDefault="00000000" w:rsidRPr="00000000" w14:paraId="00000D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149</w:t>
            </w:r>
          </w:p>
        </w:tc>
        <w:tc>
          <w:tcPr>
            <w:shd w:fill="auto" w:val="clear"/>
            <w:vAlign w:val="center"/>
          </w:tcPr>
          <w:p w:rsidR="00000000" w:rsidDel="00000000" w:rsidP="00000000" w:rsidRDefault="00000000" w:rsidRPr="00000000" w14:paraId="00000D0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ds37.008</w:t>
            </w:r>
          </w:p>
        </w:tc>
        <w:tc>
          <w:tcPr>
            <w:shd w:fill="auto" w:val="clear"/>
            <w:vAlign w:val="center"/>
          </w:tcPr>
          <w:p w:rsidR="00000000" w:rsidDel="00000000" w:rsidP="00000000" w:rsidRDefault="00000000" w:rsidRPr="00000000" w14:paraId="00000D0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при других соматических заболеваниях (3 балла по ШРМ)</w:t>
            </w:r>
          </w:p>
        </w:tc>
        <w:tc>
          <w:tcPr>
            <w:shd w:fill="auto" w:val="clear"/>
            <w:vAlign w:val="center"/>
          </w:tcPr>
          <w:p w:rsidR="00000000" w:rsidDel="00000000" w:rsidP="00000000" w:rsidRDefault="00000000" w:rsidRPr="00000000" w14:paraId="00000D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1,09</w:t>
            </w:r>
          </w:p>
        </w:tc>
      </w:tr>
      <w:tr>
        <w:trPr>
          <w:trHeight w:val="300" w:hRule="atLeast"/>
        </w:trPr>
        <w:tc>
          <w:tcPr>
            <w:shd w:fill="auto" w:val="clear"/>
            <w:vAlign w:val="center"/>
          </w:tcPr>
          <w:p w:rsidR="00000000" w:rsidDel="00000000" w:rsidP="00000000" w:rsidRDefault="00000000" w:rsidRPr="00000000" w14:paraId="00000D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150</w:t>
            </w:r>
          </w:p>
        </w:tc>
        <w:tc>
          <w:tcPr>
            <w:shd w:fill="auto" w:val="clear"/>
            <w:vAlign w:val="center"/>
          </w:tcPr>
          <w:p w:rsidR="00000000" w:rsidDel="00000000" w:rsidP="00000000" w:rsidRDefault="00000000" w:rsidRPr="00000000" w14:paraId="00000D0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ds37.009</w:t>
            </w:r>
          </w:p>
        </w:tc>
        <w:tc>
          <w:tcPr>
            <w:shd w:fill="auto" w:val="clear"/>
            <w:vAlign w:val="center"/>
          </w:tcPr>
          <w:p w:rsidR="00000000" w:rsidDel="00000000" w:rsidP="00000000" w:rsidRDefault="00000000" w:rsidRPr="00000000" w14:paraId="00000D0B">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детей, перенесших заболевания перинатального периода</w:t>
            </w:r>
          </w:p>
        </w:tc>
        <w:tc>
          <w:tcPr>
            <w:shd w:fill="auto" w:val="clear"/>
            <w:vAlign w:val="center"/>
          </w:tcPr>
          <w:p w:rsidR="00000000" w:rsidDel="00000000" w:rsidP="00000000" w:rsidRDefault="00000000" w:rsidRPr="00000000" w14:paraId="00000D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1,50</w:t>
            </w:r>
          </w:p>
        </w:tc>
      </w:tr>
      <w:tr>
        <w:trPr>
          <w:trHeight w:val="600" w:hRule="atLeast"/>
        </w:trPr>
        <w:tc>
          <w:tcPr>
            <w:shd w:fill="auto" w:val="clear"/>
            <w:vAlign w:val="center"/>
          </w:tcPr>
          <w:p w:rsidR="00000000" w:rsidDel="00000000" w:rsidP="00000000" w:rsidRDefault="00000000" w:rsidRPr="00000000" w14:paraId="00000D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151</w:t>
            </w:r>
          </w:p>
        </w:tc>
        <w:tc>
          <w:tcPr>
            <w:shd w:fill="auto" w:val="clear"/>
            <w:vAlign w:val="center"/>
          </w:tcPr>
          <w:p w:rsidR="00000000" w:rsidDel="00000000" w:rsidP="00000000" w:rsidRDefault="00000000" w:rsidRPr="00000000" w14:paraId="00000D0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ds37.010</w:t>
            </w:r>
          </w:p>
        </w:tc>
        <w:tc>
          <w:tcPr>
            <w:shd w:fill="auto" w:val="clear"/>
            <w:vAlign w:val="center"/>
          </w:tcPr>
          <w:p w:rsidR="00000000" w:rsidDel="00000000" w:rsidP="00000000" w:rsidRDefault="00000000" w:rsidRPr="00000000" w14:paraId="00000D0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детей с нарушениями слуха без замены речевого процессора системы кохлеарной имплантации</w:t>
            </w:r>
          </w:p>
        </w:tc>
        <w:tc>
          <w:tcPr>
            <w:shd w:fill="auto" w:val="clear"/>
            <w:vAlign w:val="center"/>
          </w:tcPr>
          <w:p w:rsidR="00000000" w:rsidDel="00000000" w:rsidP="00000000" w:rsidRDefault="00000000" w:rsidRPr="00000000" w14:paraId="00000D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1,80</w:t>
            </w:r>
          </w:p>
        </w:tc>
      </w:tr>
      <w:tr>
        <w:trPr>
          <w:trHeight w:val="300" w:hRule="atLeast"/>
        </w:trPr>
        <w:tc>
          <w:tcPr>
            <w:shd w:fill="auto" w:val="clear"/>
            <w:vAlign w:val="center"/>
          </w:tcPr>
          <w:p w:rsidR="00000000" w:rsidDel="00000000" w:rsidP="00000000" w:rsidRDefault="00000000" w:rsidRPr="00000000" w14:paraId="00000D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152</w:t>
            </w:r>
          </w:p>
        </w:tc>
        <w:tc>
          <w:tcPr>
            <w:shd w:fill="auto" w:val="clear"/>
            <w:vAlign w:val="center"/>
          </w:tcPr>
          <w:p w:rsidR="00000000" w:rsidDel="00000000" w:rsidP="00000000" w:rsidRDefault="00000000" w:rsidRPr="00000000" w14:paraId="00000D1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ds37.011</w:t>
            </w:r>
          </w:p>
        </w:tc>
        <w:tc>
          <w:tcPr>
            <w:shd w:fill="auto" w:val="clear"/>
            <w:vAlign w:val="center"/>
          </w:tcPr>
          <w:p w:rsidR="00000000" w:rsidDel="00000000" w:rsidP="00000000" w:rsidRDefault="00000000" w:rsidRPr="00000000" w14:paraId="00000D13">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детей с поражениями центральной нервной системы</w:t>
            </w:r>
          </w:p>
        </w:tc>
        <w:tc>
          <w:tcPr>
            <w:shd w:fill="auto" w:val="clear"/>
            <w:vAlign w:val="center"/>
          </w:tcPr>
          <w:p w:rsidR="00000000" w:rsidDel="00000000" w:rsidP="00000000" w:rsidRDefault="00000000" w:rsidRPr="00000000" w14:paraId="00000D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2,75</w:t>
            </w:r>
          </w:p>
        </w:tc>
      </w:tr>
      <w:tr>
        <w:trPr>
          <w:trHeight w:val="600" w:hRule="atLeast"/>
        </w:trPr>
        <w:tc>
          <w:tcPr>
            <w:shd w:fill="auto" w:val="clear"/>
            <w:vAlign w:val="center"/>
          </w:tcPr>
          <w:p w:rsidR="00000000" w:rsidDel="00000000" w:rsidP="00000000" w:rsidRDefault="00000000" w:rsidRPr="00000000" w14:paraId="00000D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153</w:t>
            </w:r>
          </w:p>
        </w:tc>
        <w:tc>
          <w:tcPr>
            <w:shd w:fill="auto" w:val="clear"/>
            <w:vAlign w:val="center"/>
          </w:tcPr>
          <w:p w:rsidR="00000000" w:rsidDel="00000000" w:rsidP="00000000" w:rsidRDefault="00000000" w:rsidRPr="00000000" w14:paraId="00000D1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ds37.012</w:t>
            </w:r>
          </w:p>
        </w:tc>
        <w:tc>
          <w:tcPr>
            <w:shd w:fill="auto" w:val="clear"/>
            <w:vAlign w:val="center"/>
          </w:tcPr>
          <w:p w:rsidR="00000000" w:rsidDel="00000000" w:rsidP="00000000" w:rsidRDefault="00000000" w:rsidRPr="00000000" w14:paraId="00000D17">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Медицинская реабилитация детей после хирургической коррекции врожденных пороков развития органов и систем</w:t>
            </w:r>
          </w:p>
        </w:tc>
        <w:tc>
          <w:tcPr>
            <w:shd w:fill="auto" w:val="clear"/>
            <w:vAlign w:val="center"/>
          </w:tcPr>
          <w:p w:rsidR="00000000" w:rsidDel="00000000" w:rsidP="00000000" w:rsidRDefault="00000000" w:rsidRPr="00000000" w14:paraId="00000D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2,35</w:t>
            </w:r>
          </w:p>
        </w:tc>
      </w:tr>
    </w:tbl>
    <w:p w:rsidR="00000000" w:rsidDel="00000000" w:rsidP="00000000" w:rsidRDefault="00000000" w:rsidRPr="00000000" w14:paraId="00000D19">
      <w:pPr>
        <w:spacing w:after="0" w:line="240" w:lineRule="auto"/>
        <w:ind w:left="-42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&lt;*&gt; Оплата по КСГ осуществляется в случае назначения лекарственного препарата по решению врачебной комиссии</w:t>
      </w:r>
      <w:r w:rsidDel="00000000" w:rsidR="00000000" w:rsidRPr="00000000">
        <w:br w:type="page"/>
      </w:r>
      <w:r w:rsidDel="00000000" w:rsidR="00000000" w:rsidRPr="00000000">
        <w:rPr>
          <w:rtl w:val="0"/>
        </w:rPr>
      </w:r>
    </w:p>
    <w:p w:rsidR="00000000" w:rsidDel="00000000" w:rsidP="00000000" w:rsidRDefault="00000000" w:rsidRPr="00000000" w14:paraId="00000D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Приложение 3</w:t>
      </w:r>
    </w:p>
    <w:p w:rsidR="00000000" w:rsidDel="00000000" w:rsidP="00000000" w:rsidRDefault="00000000" w:rsidRPr="00000000" w14:paraId="00000D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bookmarkStart w:colFirst="0" w:colLast="0" w:name="1fob9te" w:id="4"/>
    <w:bookmarkEnd w:id="4"/>
    <w:p w:rsidR="00000000" w:rsidDel="00000000" w:rsidP="00000000" w:rsidRDefault="00000000" w:rsidRPr="00000000" w14:paraId="00000D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РЕКОМЕНДУЕМЫЙ ПЕРЕЧЕНЬ СЛУЧАЕВ, </w:t>
      </w:r>
    </w:p>
    <w:p w:rsidR="00000000" w:rsidDel="00000000" w:rsidP="00000000" w:rsidRDefault="00000000" w:rsidRPr="00000000" w14:paraId="00000D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КОТОРЫХ УСТАНОВЛЕН КСЛП</w:t>
      </w:r>
    </w:p>
    <w:p w:rsidR="00000000" w:rsidDel="00000000" w:rsidP="00000000" w:rsidRDefault="00000000" w:rsidRPr="00000000" w14:paraId="00000D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5"/>
        <w:tblW w:w="907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3"/>
        <w:gridCol w:w="6555"/>
        <w:gridCol w:w="1988"/>
        <w:tblGridChange w:id="0">
          <w:tblGrid>
            <w:gridCol w:w="533"/>
            <w:gridCol w:w="6555"/>
            <w:gridCol w:w="1988"/>
          </w:tblGrid>
        </w:tblGridChange>
      </w:tblGrid>
      <w:tr>
        <w:tc>
          <w:tcPr/>
          <w:p w:rsidR="00000000" w:rsidDel="00000000" w:rsidP="00000000" w:rsidRDefault="00000000" w:rsidRPr="00000000" w14:paraId="00000D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D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Случаи, для которых установлен КСЛП</w:t>
            </w:r>
          </w:p>
        </w:tc>
        <w:tc>
          <w:tcPr/>
          <w:p w:rsidR="00000000" w:rsidDel="00000000" w:rsidP="00000000" w:rsidRDefault="00000000" w:rsidRPr="00000000" w14:paraId="00000D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Пороговые значения КСЛП</w:t>
            </w:r>
          </w:p>
        </w:tc>
      </w:tr>
      <w:tr>
        <w:tc>
          <w:tcPr/>
          <w:p w:rsidR="00000000" w:rsidDel="00000000" w:rsidP="00000000" w:rsidRDefault="00000000" w:rsidRPr="00000000" w14:paraId="00000D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D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Сложность лечения пациента, связанная с возрастом (госпитализация детей до 1 года)</w:t>
            </w: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superscript"/>
                <w:rtl w:val="0"/>
              </w:rPr>
              <w:t xml:space="preserve">1</w:t>
            </w:r>
            <w:r w:rsidDel="00000000" w:rsidR="00000000" w:rsidRPr="00000000">
              <w:rPr>
                <w:rtl w:val="0"/>
              </w:rPr>
            </w:r>
          </w:p>
        </w:tc>
        <w:tc>
          <w:tcPr/>
          <w:p w:rsidR="00000000" w:rsidDel="00000000" w:rsidP="00000000" w:rsidRDefault="00000000" w:rsidRPr="00000000" w14:paraId="00000D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1,1 - 1,8</w:t>
            </w:r>
          </w:p>
        </w:tc>
      </w:tr>
      <w:tr>
        <w:tc>
          <w:tcPr/>
          <w:p w:rsidR="00000000" w:rsidDel="00000000" w:rsidP="00000000" w:rsidRDefault="00000000" w:rsidRPr="00000000" w14:paraId="00000D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D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Сложность лечения пациента, связанная с возрастом (госпитализация детей от 1 до 4)</w:t>
            </w:r>
          </w:p>
        </w:tc>
        <w:tc>
          <w:tcPr/>
          <w:p w:rsidR="00000000" w:rsidDel="00000000" w:rsidP="00000000" w:rsidRDefault="00000000" w:rsidRPr="00000000" w14:paraId="00000D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1,1 - 1,4</w:t>
            </w:r>
          </w:p>
        </w:tc>
      </w:tr>
      <w:tr>
        <w:tc>
          <w:tcPr/>
          <w:p w:rsidR="00000000" w:rsidDel="00000000" w:rsidP="00000000" w:rsidRDefault="00000000" w:rsidRPr="00000000" w14:paraId="00000D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D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Необходимость предоставления спального места и питания законному представителю (дети до 4 лет, дети старше 4 лет при наличии медицинских показаний)</w:t>
            </w:r>
          </w:p>
        </w:tc>
        <w:tc>
          <w:tcPr/>
          <w:p w:rsidR="00000000" w:rsidDel="00000000" w:rsidP="00000000" w:rsidRDefault="00000000" w:rsidRPr="00000000" w14:paraId="00000D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1,05 - 1,35</w:t>
            </w:r>
          </w:p>
        </w:tc>
      </w:tr>
      <w:tr>
        <w:tc>
          <w:tcPr/>
          <w:p w:rsidR="00000000" w:rsidDel="00000000" w:rsidP="00000000" w:rsidRDefault="00000000" w:rsidRPr="00000000" w14:paraId="00000D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D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Сложность лечения пациента, связанная с возрастом (лица старше 75 лет) (в том числе, включая консультацию врача-гериатра)</w:t>
            </w: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superscript"/>
                <w:rtl w:val="0"/>
              </w:rPr>
              <w:t xml:space="preserve">2</w:t>
            </w:r>
            <w:r w:rsidDel="00000000" w:rsidR="00000000" w:rsidRPr="00000000">
              <w:rPr>
                <w:rtl w:val="0"/>
              </w:rPr>
            </w:r>
          </w:p>
        </w:tc>
        <w:tc>
          <w:tcPr/>
          <w:p w:rsidR="00000000" w:rsidDel="00000000" w:rsidP="00000000" w:rsidRDefault="00000000" w:rsidRPr="00000000" w14:paraId="00000D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1,02 - 1,4</w:t>
            </w:r>
          </w:p>
        </w:tc>
      </w:tr>
      <w:tr>
        <w:tc>
          <w:tcPr/>
          <w:p w:rsidR="00000000" w:rsidDel="00000000" w:rsidP="00000000" w:rsidRDefault="00000000" w:rsidRPr="00000000" w14:paraId="00000D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D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Сложность лечения пациента при наличии у него старческой астении</w:t>
            </w: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superscript"/>
                <w:rtl w:val="0"/>
              </w:rPr>
              <w:t xml:space="preserve">3</w:t>
            </w:r>
            <w:r w:rsidDel="00000000" w:rsidR="00000000" w:rsidRPr="00000000">
              <w:rPr>
                <w:rtl w:val="0"/>
              </w:rPr>
            </w:r>
          </w:p>
        </w:tc>
        <w:tc>
          <w:tcPr/>
          <w:p w:rsidR="00000000" w:rsidDel="00000000" w:rsidP="00000000" w:rsidRDefault="00000000" w:rsidRPr="00000000" w14:paraId="00000D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1,1 - 1,4</w:t>
            </w:r>
          </w:p>
        </w:tc>
      </w:tr>
      <w:tr>
        <w:tc>
          <w:tcPr/>
          <w:p w:rsidR="00000000" w:rsidDel="00000000" w:rsidP="00000000" w:rsidRDefault="00000000" w:rsidRPr="00000000" w14:paraId="00000D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D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Наличие у пациента тяжелой сопутствующей патологии, осложнений заболеваний, сопутствующих заболеваний, влияющих на сложность лечения пациента (перечень указанных заболеваний и состояний представлен в Инструкции)</w:t>
            </w:r>
          </w:p>
        </w:tc>
        <w:tc>
          <w:tcPr/>
          <w:p w:rsidR="00000000" w:rsidDel="00000000" w:rsidP="00000000" w:rsidRDefault="00000000" w:rsidRPr="00000000" w14:paraId="00000D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1,1 - 1,8</w:t>
            </w:r>
          </w:p>
        </w:tc>
      </w:tr>
      <w:tr>
        <w:tc>
          <w:tcPr/>
          <w:p w:rsidR="00000000" w:rsidDel="00000000" w:rsidP="00000000" w:rsidRDefault="00000000" w:rsidRPr="00000000" w14:paraId="00000D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D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Необходимость развертывания индивидуального поста по медицинским показаниям</w:t>
            </w:r>
          </w:p>
        </w:tc>
        <w:tc>
          <w:tcPr/>
          <w:p w:rsidR="00000000" w:rsidDel="00000000" w:rsidP="00000000" w:rsidRDefault="00000000" w:rsidRPr="00000000" w14:paraId="00000D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1,1 - 1,5</w:t>
            </w:r>
          </w:p>
        </w:tc>
      </w:tr>
      <w:tr>
        <w:tc>
          <w:tcPr/>
          <w:p w:rsidR="00000000" w:rsidDel="00000000" w:rsidP="00000000" w:rsidRDefault="00000000" w:rsidRPr="00000000" w14:paraId="00000D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1"/>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r w:rsidDel="00000000" w:rsidR="00000000" w:rsidRPr="00000000">
              <w:rPr>
                <w:rtl w:val="0"/>
              </w:rPr>
            </w:r>
          </w:p>
        </w:tc>
        <w:tc>
          <w:tcPr/>
          <w:p w:rsidR="00000000" w:rsidDel="00000000" w:rsidP="00000000" w:rsidRDefault="00000000" w:rsidRPr="00000000" w14:paraId="00000D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в рамках одной госпитализации в полном объеме нескольких видов противоопухолевого лечения, относящихся к разным КСГ (перечень возможных сочетаний КСГ представлен в Инструкции)</w:t>
            </w:r>
          </w:p>
        </w:tc>
        <w:tc>
          <w:tcPr/>
          <w:p w:rsidR="00000000" w:rsidDel="00000000" w:rsidP="00000000" w:rsidRDefault="00000000" w:rsidRPr="00000000" w14:paraId="00000D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1,3 - 1,8</w:t>
            </w:r>
          </w:p>
        </w:tc>
      </w:tr>
      <w:tr>
        <w:tc>
          <w:tcPr/>
          <w:p w:rsidR="00000000" w:rsidDel="00000000" w:rsidP="00000000" w:rsidRDefault="00000000" w:rsidRPr="00000000" w14:paraId="00000D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1"/>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r w:rsidDel="00000000" w:rsidR="00000000" w:rsidRPr="00000000">
              <w:rPr>
                <w:rtl w:val="0"/>
              </w:rPr>
            </w:r>
          </w:p>
        </w:tc>
        <w:tc>
          <w:tcPr/>
          <w:p w:rsidR="00000000" w:rsidDel="00000000" w:rsidP="00000000" w:rsidRDefault="00000000" w:rsidRPr="00000000" w14:paraId="00000D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Сверхдлительные сроки госпитализации, обусловленные медицинскими показаниями (методика расчета КСЛП представлена в Инструкции)</w:t>
            </w:r>
          </w:p>
        </w:tc>
        <w:tc>
          <w:tcPr/>
          <w:p w:rsidR="00000000" w:rsidDel="00000000" w:rsidP="00000000" w:rsidRDefault="00000000" w:rsidRPr="00000000" w14:paraId="00000D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соответствии с расчетным значением</w:t>
            </w:r>
          </w:p>
        </w:tc>
      </w:tr>
      <w:tr>
        <w:tc>
          <w:tcPr/>
          <w:p w:rsidR="00000000" w:rsidDel="00000000" w:rsidP="00000000" w:rsidRDefault="00000000" w:rsidRPr="00000000" w14:paraId="00000D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D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сочетанных хирургических вмешательств (перечень возможных сочетанных операций представлен в Инструкции)</w:t>
            </w:r>
          </w:p>
        </w:tc>
        <w:tc>
          <w:tcPr/>
          <w:p w:rsidR="00000000" w:rsidDel="00000000" w:rsidP="00000000" w:rsidRDefault="00000000" w:rsidRPr="00000000" w14:paraId="00000D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1,2 - 1,7</w:t>
            </w:r>
          </w:p>
        </w:tc>
      </w:tr>
      <w:tr>
        <w:tc>
          <w:tcPr/>
          <w:p w:rsidR="00000000" w:rsidDel="00000000" w:rsidP="00000000" w:rsidRDefault="00000000" w:rsidRPr="00000000" w14:paraId="00000D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p w:rsidR="00000000" w:rsidDel="00000000" w:rsidP="00000000" w:rsidRDefault="00000000" w:rsidRPr="00000000" w14:paraId="00000D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однотипных операций на парных органах (перечень возможных однотипных операций на парных органах представлен в Инструкции)</w:t>
            </w:r>
          </w:p>
        </w:tc>
        <w:tc>
          <w:tcPr/>
          <w:p w:rsidR="00000000" w:rsidDel="00000000" w:rsidP="00000000" w:rsidRDefault="00000000" w:rsidRPr="00000000" w14:paraId="00000D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1,2 - 1,7</w:t>
            </w:r>
          </w:p>
        </w:tc>
      </w:tr>
      <w:tr>
        <w:tc>
          <w:tcPr/>
          <w:p w:rsidR="00000000" w:rsidDel="00000000" w:rsidP="00000000" w:rsidRDefault="00000000" w:rsidRPr="00000000" w14:paraId="00000D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12</w:t>
            </w:r>
            <w:r w:rsidDel="00000000" w:rsidR="00000000" w:rsidRPr="00000000">
              <w:rPr>
                <w:rtl w:val="0"/>
              </w:rPr>
            </w:r>
          </w:p>
        </w:tc>
        <w:tc>
          <w:tcPr/>
          <w:p w:rsidR="00000000" w:rsidDel="00000000" w:rsidP="00000000" w:rsidRDefault="00000000" w:rsidRPr="00000000" w14:paraId="00000D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Проведение антимикробной терапии инфекций, вызванных полирезистентными </w:t>
            </w:r>
            <w:r w:rsidDel="00000000" w:rsidR="00000000" w:rsidRPr="00000000">
              <w:rPr>
                <w:rFonts w:ascii="Times New Roman" w:cs="Times New Roman" w:eastAsia="Times New Roman" w:hAnsi="Times New Roman"/>
                <w:b w:val="0"/>
                <w:i w:val="0"/>
                <w:smallCaps w:val="0"/>
                <w:strike w:val="1"/>
                <w:color w:val="000000"/>
                <w:sz w:val="24"/>
                <w:szCs w:val="24"/>
                <w:highlight w:val="cyan"/>
                <w:u w:val="none"/>
                <w:vertAlign w:val="baseline"/>
                <w:rtl w:val="0"/>
              </w:rPr>
              <w:t xml:space="preserve">штаммами</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 микроорганизм</w:t>
            </w:r>
            <w:r w:rsidDel="00000000" w:rsidR="00000000" w:rsidRPr="00000000">
              <w:rPr>
                <w:rFonts w:ascii="Times New Roman" w:cs="Times New Roman" w:eastAsia="Times New Roman" w:hAnsi="Times New Roman"/>
                <w:b w:val="0"/>
                <w:i w:val="0"/>
                <w:smallCaps w:val="0"/>
                <w:strike w:val="1"/>
                <w:color w:val="000000"/>
                <w:sz w:val="24"/>
                <w:szCs w:val="24"/>
                <w:highlight w:val="cyan"/>
                <w:u w:val="none"/>
                <w:vertAlign w:val="baseline"/>
                <w:rtl w:val="0"/>
              </w:rPr>
              <w:t xml:space="preserve">ов</w:t>
            </w:r>
            <w:r w:rsidDel="00000000" w:rsidR="00000000" w:rsidRPr="00000000">
              <w:rPr>
                <w:rFonts w:ascii="Times New Roman" w:cs="Times New Roman" w:eastAsia="Times New Roman" w:hAnsi="Times New Roman"/>
                <w:b w:val="0"/>
                <w:i w:val="0"/>
                <w:smallCaps w:val="0"/>
                <w:strike w:val="0"/>
                <w:color w:val="000000"/>
                <w:sz w:val="24"/>
                <w:szCs w:val="24"/>
                <w:highlight w:val="cyan"/>
                <w:u w:val="none"/>
                <w:vertAlign w:val="baseline"/>
                <w:rtl w:val="0"/>
              </w:rPr>
              <w:t xml:space="preserve">ами</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 (критерии применения КСЛП представлены в Инструкции)</w:t>
            </w:r>
          </w:p>
        </w:tc>
        <w:tc>
          <w:tcPr/>
          <w:p w:rsidR="00000000" w:rsidDel="00000000" w:rsidP="00000000" w:rsidRDefault="00000000" w:rsidRPr="00000000" w14:paraId="00000D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1,4 - 1,8</w:t>
            </w:r>
          </w:p>
        </w:tc>
      </w:tr>
      <w:tr>
        <w:tc>
          <w:tcPr/>
          <w:p w:rsidR="00000000" w:rsidDel="00000000" w:rsidP="00000000" w:rsidRDefault="00000000" w:rsidRPr="00000000" w14:paraId="00000D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13</w:t>
            </w:r>
            <w:r w:rsidDel="00000000" w:rsidR="00000000" w:rsidRPr="00000000">
              <w:rPr>
                <w:rtl w:val="0"/>
              </w:rPr>
            </w:r>
          </w:p>
        </w:tc>
        <w:tc>
          <w:tcPr/>
          <w:p w:rsidR="00000000" w:rsidDel="00000000" w:rsidP="00000000" w:rsidRDefault="00000000" w:rsidRPr="00000000" w14:paraId="00000D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Проведение иммунизации против респираторно-синцитиальной вирусной (РСВ) инфекции на фоне лечения нарушений, возникающих в перинатальном периоде</w:t>
            </w:r>
          </w:p>
        </w:tc>
        <w:tc>
          <w:tcPr/>
          <w:p w:rsidR="00000000" w:rsidDel="00000000" w:rsidP="00000000" w:rsidRDefault="00000000" w:rsidRPr="00000000" w14:paraId="00000D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1,05 - 1,15</w:t>
            </w:r>
          </w:p>
        </w:tc>
      </w:tr>
      <w:tr>
        <w:tc>
          <w:tcPr/>
          <w:p w:rsidR="00000000" w:rsidDel="00000000" w:rsidP="00000000" w:rsidRDefault="00000000" w:rsidRPr="00000000" w14:paraId="00000D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14</w:t>
            </w:r>
          </w:p>
        </w:tc>
        <w:tc>
          <w:tcPr/>
          <w:p w:rsidR="00000000" w:rsidDel="00000000" w:rsidP="00000000" w:rsidRDefault="00000000" w:rsidRPr="00000000" w14:paraId="00000D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Проведение молекулярно-генетического и/или иммуногистохимического исследования в </w:t>
            </w:r>
            <w:r w:rsidDel="00000000" w:rsidR="00000000" w:rsidRPr="00000000">
              <w:rPr>
                <w:rFonts w:ascii="Times New Roman" w:cs="Times New Roman" w:eastAsia="Times New Roman" w:hAnsi="Times New Roman"/>
                <w:b w:val="0"/>
                <w:i w:val="0"/>
                <w:smallCaps w:val="0"/>
                <w:strike w:val="1"/>
                <w:color w:val="000000"/>
                <w:sz w:val="24"/>
                <w:szCs w:val="24"/>
                <w:highlight w:val="cyan"/>
                <w:u w:val="none"/>
                <w:vertAlign w:val="baseline"/>
                <w:rtl w:val="0"/>
              </w:rPr>
              <w:t xml:space="preserve">случае хирургического лечения  </w:t>
            </w:r>
            <w:r w:rsidDel="00000000" w:rsidR="00000000" w:rsidRPr="00000000">
              <w:rPr>
                <w:rFonts w:ascii="Times New Roman" w:cs="Times New Roman" w:eastAsia="Times New Roman" w:hAnsi="Times New Roman"/>
                <w:b w:val="0"/>
                <w:i w:val="0"/>
                <w:smallCaps w:val="0"/>
                <w:strike w:val="0"/>
                <w:color w:val="000000"/>
                <w:sz w:val="24"/>
                <w:szCs w:val="24"/>
                <w:highlight w:val="cyan"/>
                <w:u w:val="none"/>
                <w:vertAlign w:val="baseline"/>
                <w:rtl w:val="0"/>
              </w:rPr>
              <w:t xml:space="preserve">целях диагностики </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злокачественных новообразований</w:t>
            </w:r>
          </w:p>
        </w:tc>
        <w:tc>
          <w:tcPr/>
          <w:p w:rsidR="00000000" w:rsidDel="00000000" w:rsidP="00000000" w:rsidRDefault="00000000" w:rsidRPr="00000000" w14:paraId="00000D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1,3 – 1,4</w:t>
            </w:r>
            <w:r w:rsidDel="00000000" w:rsidR="00000000" w:rsidRPr="00000000">
              <w:rPr>
                <w:rtl w:val="0"/>
              </w:rPr>
            </w:r>
          </w:p>
        </w:tc>
      </w:tr>
      <w:tr>
        <w:tc>
          <w:tcPr/>
          <w:p w:rsidR="00000000" w:rsidDel="00000000" w:rsidP="00000000" w:rsidRDefault="00000000" w:rsidRPr="00000000" w14:paraId="00000D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1"/>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12</w:t>
            </w:r>
          </w:p>
          <w:p w:rsidR="00000000" w:rsidDel="00000000" w:rsidP="00000000" w:rsidRDefault="00000000" w:rsidRPr="00000000" w14:paraId="00000D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15</w:t>
            </w:r>
          </w:p>
        </w:tc>
        <w:tc>
          <w:tcPr/>
          <w:p w:rsidR="00000000" w:rsidDel="00000000" w:rsidP="00000000" w:rsidRDefault="00000000" w:rsidRPr="00000000" w14:paraId="00000D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I этапа экстракорпорального оплодотворения (стимуляция суперовуляции), I-II этапа (стимуляция суперовуляции, получение яйцеклетки), I-III этапа (стимуляция суперовуляции, получение яйцеклетки, экстракорпоральное оплодотворение и культивирование эмбрионов) без последующей криоконсервации эмбрионов (неполный цикл)</w:t>
            </w:r>
          </w:p>
        </w:tc>
        <w:tc>
          <w:tcPr/>
          <w:p w:rsidR="00000000" w:rsidDel="00000000" w:rsidP="00000000" w:rsidRDefault="00000000" w:rsidRPr="00000000" w14:paraId="00000D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w:t>
            </w:r>
          </w:p>
        </w:tc>
      </w:tr>
      <w:tr>
        <w:tc>
          <w:tcPr/>
          <w:p w:rsidR="00000000" w:rsidDel="00000000" w:rsidP="00000000" w:rsidRDefault="00000000" w:rsidRPr="00000000" w14:paraId="00000D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1"/>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13</w:t>
            </w:r>
          </w:p>
          <w:p w:rsidR="00000000" w:rsidDel="00000000" w:rsidP="00000000" w:rsidRDefault="00000000" w:rsidRPr="00000000" w14:paraId="00000D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16</w:t>
            </w:r>
          </w:p>
        </w:tc>
        <w:tc>
          <w:tcPr/>
          <w:p w:rsidR="00000000" w:rsidDel="00000000" w:rsidP="00000000" w:rsidRDefault="00000000" w:rsidRPr="00000000" w14:paraId="00000D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Полный цикл экстракорпорального оплодотворения с криоконсервацией эмбрионов</w:t>
            </w: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superscript"/>
                <w:rtl w:val="0"/>
              </w:rPr>
              <w:t xml:space="preserve">4</w:t>
            </w:r>
            <w:r w:rsidDel="00000000" w:rsidR="00000000" w:rsidRPr="00000000">
              <w:rPr>
                <w:rtl w:val="0"/>
              </w:rPr>
            </w:r>
          </w:p>
        </w:tc>
        <w:tc>
          <w:tcPr/>
          <w:p w:rsidR="00000000" w:rsidDel="00000000" w:rsidP="00000000" w:rsidRDefault="00000000" w:rsidRPr="00000000" w14:paraId="00000D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r>
      <w:tr>
        <w:tc>
          <w:tcPr/>
          <w:p w:rsidR="00000000" w:rsidDel="00000000" w:rsidP="00000000" w:rsidRDefault="00000000" w:rsidRPr="00000000" w14:paraId="00000D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1"/>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14</w:t>
            </w:r>
          </w:p>
          <w:p w:rsidR="00000000" w:rsidDel="00000000" w:rsidP="00000000" w:rsidRDefault="00000000" w:rsidRPr="00000000" w14:paraId="00000D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17</w:t>
            </w:r>
          </w:p>
        </w:tc>
        <w:tc>
          <w:tcPr/>
          <w:p w:rsidR="00000000" w:rsidDel="00000000" w:rsidP="00000000" w:rsidRDefault="00000000" w:rsidRPr="00000000" w14:paraId="00000D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Размораживание криоконсервированных эмбрионов с последующим переносом эмбрионов в полость матки (криоперенос)</w:t>
            </w:r>
          </w:p>
        </w:tc>
        <w:tc>
          <w:tcPr/>
          <w:p w:rsidR="00000000" w:rsidDel="00000000" w:rsidP="00000000" w:rsidRDefault="00000000" w:rsidRPr="00000000" w14:paraId="00000D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0,19</w:t>
            </w:r>
          </w:p>
        </w:tc>
      </w:tr>
    </w:tbl>
    <w:bookmarkStart w:colFirst="0" w:colLast="0" w:name="3dy6vkm" w:id="5"/>
    <w:bookmarkEnd w:id="5"/>
    <w:p w:rsidR="00000000" w:rsidDel="00000000" w:rsidP="00000000" w:rsidRDefault="00000000" w:rsidRPr="00000000" w14:paraId="00000D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&lt;*&gt;</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Кроме КСГ, относящихся к профилю «Неонатология»</w:t>
      </w:r>
    </w:p>
    <w:p w:rsidR="00000000" w:rsidDel="00000000" w:rsidP="00000000" w:rsidRDefault="00000000" w:rsidRPr="00000000" w14:paraId="00000D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&lt;**&gt;</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Кроме случаев госпитализации на геронтологические профильные койки</w:t>
      </w:r>
    </w:p>
    <w:p w:rsidR="00000000" w:rsidDel="00000000" w:rsidP="00000000" w:rsidRDefault="00000000" w:rsidRPr="00000000" w14:paraId="00000D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&lt;***&gt;</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Применяется в случае госпитализации на геронтологические профильные койки пациента с основным диагнозом, не включенным в перечень диагнозов, определенных КСГ «Соматические заболевания, осложненные старческой астенией»</w:t>
      </w:r>
    </w:p>
    <w:p w:rsidR="00000000" w:rsidDel="00000000" w:rsidP="00000000" w:rsidRDefault="00000000" w:rsidRPr="00000000" w14:paraId="00000D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yellow"/>
          <w:u w:val="none"/>
          <w:vertAlign w:val="baseline"/>
          <w:rtl w:val="0"/>
        </w:rPr>
        <w:t xml:space="preserve">&lt;****&gt;</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данный этап не входит осуществление размораживания криоконсервированных эмбрионов и перенос криоконсервированных эмбрионов в полость матки</w:t>
      </w:r>
      <w:r w:rsidDel="00000000" w:rsidR="00000000" w:rsidRPr="00000000">
        <w:br w:type="page"/>
      </w:r>
      <w:r w:rsidDel="00000000" w:rsidR="00000000" w:rsidRPr="00000000">
        <w:rPr>
          <w:rtl w:val="0"/>
        </w:rPr>
      </w:r>
    </w:p>
    <w:p w:rsidR="00000000" w:rsidDel="00000000" w:rsidP="00000000" w:rsidRDefault="00000000" w:rsidRPr="00000000" w14:paraId="00000D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Приложение 4</w:t>
      </w:r>
    </w:p>
    <w:bookmarkStart w:colFirst="0" w:colLast="0" w:name="1t3h5sf" w:id="6"/>
    <w:bookmarkEnd w:id="6"/>
    <w:p w:rsidR="00000000" w:rsidDel="00000000" w:rsidP="00000000" w:rsidRDefault="00000000" w:rsidRPr="00000000" w14:paraId="00000D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РЕКОМЕНДУЕМЫЕ КОЭФФИЦИЕНТЫ ОТНОСИТЕЛЬНОЙ ЗАТРАТОЕМКОСТИ К БАЗОВЫМ ТАРИФАМ ДЛЯ ОПЛАТЫ ДИАЛИЗА (БЕЗ УЧЕТА КОЭФФИЦИЕНТА ДИФФЕРЕНЦИАЦИИ)</w:t>
      </w:r>
    </w:p>
    <w:p w:rsidR="00000000" w:rsidDel="00000000" w:rsidP="00000000" w:rsidRDefault="00000000" w:rsidRPr="00000000" w14:paraId="00000D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4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6"/>
        <w:tblW w:w="10252.0" w:type="dxa"/>
        <w:jc w:val="center"/>
        <w:tblLayout w:type="fixed"/>
        <w:tblLook w:val="0000"/>
      </w:tblPr>
      <w:tblGrid>
        <w:gridCol w:w="552"/>
        <w:gridCol w:w="1819"/>
        <w:gridCol w:w="2616"/>
        <w:gridCol w:w="1949"/>
        <w:gridCol w:w="1430"/>
        <w:gridCol w:w="1886"/>
        <w:tblGridChange w:id="0">
          <w:tblGrid>
            <w:gridCol w:w="552"/>
            <w:gridCol w:w="1819"/>
            <w:gridCol w:w="2616"/>
            <w:gridCol w:w="1949"/>
            <w:gridCol w:w="1430"/>
            <w:gridCol w:w="1886"/>
          </w:tblGrid>
        </w:tblGridChange>
      </w:tblGrid>
      <w:tr>
        <w:trPr>
          <w:trHeight w:val="20" w:hRule="atLeast"/>
        </w:trPr>
        <w:tc>
          <w:tcPr>
            <w:tcBorders>
              <w:top w:color="000000" w:space="0" w:sz="4" w:val="single"/>
              <w:left w:color="000000" w:space="0" w:sz="4" w:val="single"/>
            </w:tcBorders>
            <w:shd w:fill="ffffff" w:val="clear"/>
            <w:vAlign w:val="center"/>
          </w:tcPr>
          <w:p w:rsidR="00000000" w:rsidDel="00000000" w:rsidP="00000000" w:rsidRDefault="00000000" w:rsidRPr="00000000" w14:paraId="00000D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D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Код услуги</w:t>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D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Наименование услуги</w:t>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D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Условия</w:t>
            </w:r>
          </w:p>
          <w:p w:rsidR="00000000" w:rsidDel="00000000" w:rsidP="00000000" w:rsidRDefault="00000000" w:rsidRPr="00000000" w14:paraId="00000D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оказания</w:t>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D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Единица</w:t>
            </w:r>
          </w:p>
          <w:p w:rsidR="00000000" w:rsidDel="00000000" w:rsidP="00000000" w:rsidRDefault="00000000" w:rsidRPr="00000000" w14:paraId="00000D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оплаты</w:t>
            </w:r>
          </w:p>
        </w:tc>
        <w:tc>
          <w:tcPr>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D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Коэффициент</w:t>
            </w:r>
          </w:p>
          <w:p w:rsidR="00000000" w:rsidDel="00000000" w:rsidP="00000000" w:rsidRDefault="00000000" w:rsidRPr="00000000" w14:paraId="00000D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относительной</w:t>
            </w:r>
          </w:p>
          <w:p w:rsidR="00000000" w:rsidDel="00000000" w:rsidP="00000000" w:rsidRDefault="00000000" w:rsidRPr="00000000" w14:paraId="00000D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затратоемкости</w:t>
            </w:r>
          </w:p>
        </w:tc>
      </w:tr>
      <w:tr>
        <w:trPr>
          <w:trHeight w:val="20" w:hRule="atLeast"/>
        </w:trPr>
        <w:tc>
          <w:tcPr>
            <w:gridSpan w:val="6"/>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D6A">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Услуги гемодиализа</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70">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tcBorders>
            <w:shd w:fill="ffffff" w:val="clear"/>
          </w:tcPr>
          <w:p w:rsidR="00000000" w:rsidDel="00000000" w:rsidP="00000000" w:rsidRDefault="00000000" w:rsidRPr="00000000" w14:paraId="00000D71">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А18.05.002</w:t>
            </w:r>
          </w:p>
        </w:tc>
        <w:tc>
          <w:tcPr>
            <w:tcBorders>
              <w:top w:color="000000" w:space="0" w:sz="4" w:val="single"/>
              <w:left w:color="000000" w:space="0" w:sz="4" w:val="single"/>
            </w:tcBorders>
            <w:shd w:fill="ffffff" w:val="clear"/>
          </w:tcPr>
          <w:p w:rsidR="00000000" w:rsidDel="00000000" w:rsidP="00000000" w:rsidRDefault="00000000" w:rsidRPr="00000000" w14:paraId="00000D72">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Гемодиализ</w:t>
            </w:r>
          </w:p>
        </w:tc>
        <w:tc>
          <w:tcPr>
            <w:tcBorders>
              <w:top w:color="000000" w:space="0" w:sz="4" w:val="single"/>
              <w:left w:color="000000" w:space="0" w:sz="4" w:val="single"/>
            </w:tcBorders>
            <w:shd w:fill="ffffff" w:val="clear"/>
          </w:tcPr>
          <w:p w:rsidR="00000000" w:rsidDel="00000000" w:rsidP="00000000" w:rsidRDefault="00000000" w:rsidRPr="00000000" w14:paraId="00000D73">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p w:rsidR="00000000" w:rsidDel="00000000" w:rsidP="00000000" w:rsidRDefault="00000000" w:rsidRPr="00000000" w14:paraId="00000D74">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дневной</w:t>
            </w:r>
          </w:p>
          <w:p w:rsidR="00000000" w:rsidDel="00000000" w:rsidP="00000000" w:rsidRDefault="00000000" w:rsidRPr="00000000" w14:paraId="00000D75">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w:t>
            </w:r>
          </w:p>
          <w:p w:rsidR="00000000" w:rsidDel="00000000" w:rsidP="00000000" w:rsidRDefault="00000000" w:rsidRPr="00000000" w14:paraId="00000D76">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амбулаторно</w:t>
            </w:r>
          </w:p>
        </w:tc>
        <w:tc>
          <w:tcPr>
            <w:tcBorders>
              <w:top w:color="000000" w:space="0" w:sz="4" w:val="single"/>
              <w:left w:color="000000" w:space="0" w:sz="4" w:val="single"/>
            </w:tcBorders>
            <w:shd w:fill="ffffff" w:val="clear"/>
          </w:tcPr>
          <w:p w:rsidR="00000000" w:rsidDel="00000000" w:rsidP="00000000" w:rsidRDefault="00000000" w:rsidRPr="00000000" w14:paraId="00000D77">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78">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79">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tcBorders>
            <w:shd w:fill="ffffff" w:val="clear"/>
          </w:tcPr>
          <w:p w:rsidR="00000000" w:rsidDel="00000000" w:rsidP="00000000" w:rsidRDefault="00000000" w:rsidRPr="00000000" w14:paraId="00000D7A">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А18.05.002.002</w:t>
            </w:r>
          </w:p>
        </w:tc>
        <w:tc>
          <w:tcPr>
            <w:tcBorders>
              <w:top w:color="000000" w:space="0" w:sz="4" w:val="single"/>
              <w:left w:color="000000" w:space="0" w:sz="4" w:val="single"/>
            </w:tcBorders>
            <w:shd w:fill="ffffff" w:val="clear"/>
          </w:tcPr>
          <w:p w:rsidR="00000000" w:rsidDel="00000000" w:rsidP="00000000" w:rsidRDefault="00000000" w:rsidRPr="00000000" w14:paraId="00000D7B">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Гемодиализ</w:t>
            </w:r>
          </w:p>
          <w:p w:rsidR="00000000" w:rsidDel="00000000" w:rsidP="00000000" w:rsidRDefault="00000000" w:rsidRPr="00000000" w14:paraId="00000D7C">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интермиттирующий</w:t>
            </w:r>
          </w:p>
          <w:p w:rsidR="00000000" w:rsidDel="00000000" w:rsidP="00000000" w:rsidRDefault="00000000" w:rsidRPr="00000000" w14:paraId="00000D7D">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низкопоточный</w:t>
            </w:r>
          </w:p>
        </w:tc>
        <w:tc>
          <w:tcPr>
            <w:tcBorders>
              <w:top w:color="000000" w:space="0" w:sz="4" w:val="single"/>
              <w:left w:color="000000" w:space="0" w:sz="4" w:val="single"/>
            </w:tcBorders>
            <w:shd w:fill="ffffff" w:val="clear"/>
          </w:tcPr>
          <w:p w:rsidR="00000000" w:rsidDel="00000000" w:rsidP="00000000" w:rsidRDefault="00000000" w:rsidRPr="00000000" w14:paraId="00000D7E">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p w:rsidR="00000000" w:rsidDel="00000000" w:rsidP="00000000" w:rsidRDefault="00000000" w:rsidRPr="00000000" w14:paraId="00000D7F">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дневной</w:t>
            </w:r>
          </w:p>
          <w:p w:rsidR="00000000" w:rsidDel="00000000" w:rsidP="00000000" w:rsidRDefault="00000000" w:rsidRPr="00000000" w14:paraId="00000D80">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w:t>
            </w:r>
          </w:p>
          <w:p w:rsidR="00000000" w:rsidDel="00000000" w:rsidP="00000000" w:rsidRDefault="00000000" w:rsidRPr="00000000" w14:paraId="00000D81">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амбулаторно</w:t>
            </w:r>
          </w:p>
        </w:tc>
        <w:tc>
          <w:tcPr>
            <w:tcBorders>
              <w:top w:color="000000" w:space="0" w:sz="4" w:val="single"/>
              <w:left w:color="000000" w:space="0" w:sz="4" w:val="single"/>
            </w:tcBorders>
            <w:shd w:fill="ffffff" w:val="clear"/>
          </w:tcPr>
          <w:p w:rsidR="00000000" w:rsidDel="00000000" w:rsidP="00000000" w:rsidRDefault="00000000" w:rsidRPr="00000000" w14:paraId="00000D82">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83">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84">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tcBorders>
            <w:shd w:fill="ffffff" w:val="clear"/>
          </w:tcPr>
          <w:p w:rsidR="00000000" w:rsidDel="00000000" w:rsidP="00000000" w:rsidRDefault="00000000" w:rsidRPr="00000000" w14:paraId="00000D85">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А18.05.002.001</w:t>
            </w:r>
          </w:p>
        </w:tc>
        <w:tc>
          <w:tcPr>
            <w:tcBorders>
              <w:top w:color="000000" w:space="0" w:sz="4" w:val="single"/>
              <w:left w:color="000000" w:space="0" w:sz="4" w:val="single"/>
            </w:tcBorders>
            <w:shd w:fill="ffffff" w:val="clear"/>
          </w:tcPr>
          <w:p w:rsidR="00000000" w:rsidDel="00000000" w:rsidP="00000000" w:rsidRDefault="00000000" w:rsidRPr="00000000" w14:paraId="00000D86">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Гемодиализ</w:t>
            </w:r>
          </w:p>
          <w:p w:rsidR="00000000" w:rsidDel="00000000" w:rsidP="00000000" w:rsidRDefault="00000000" w:rsidRPr="00000000" w14:paraId="00000D87">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интермиттирующий</w:t>
            </w:r>
          </w:p>
          <w:p w:rsidR="00000000" w:rsidDel="00000000" w:rsidP="00000000" w:rsidRDefault="00000000" w:rsidRPr="00000000" w14:paraId="00000D88">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высокопоточный</w:t>
            </w:r>
          </w:p>
        </w:tc>
        <w:tc>
          <w:tcPr>
            <w:tcBorders>
              <w:top w:color="000000" w:space="0" w:sz="4" w:val="single"/>
              <w:left w:color="000000" w:space="0" w:sz="4" w:val="single"/>
            </w:tcBorders>
            <w:shd w:fill="ffffff" w:val="clear"/>
          </w:tcPr>
          <w:p w:rsidR="00000000" w:rsidDel="00000000" w:rsidP="00000000" w:rsidRDefault="00000000" w:rsidRPr="00000000" w14:paraId="00000D89">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p w:rsidR="00000000" w:rsidDel="00000000" w:rsidP="00000000" w:rsidRDefault="00000000" w:rsidRPr="00000000" w14:paraId="00000D8A">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дневной</w:t>
            </w:r>
          </w:p>
          <w:p w:rsidR="00000000" w:rsidDel="00000000" w:rsidP="00000000" w:rsidRDefault="00000000" w:rsidRPr="00000000" w14:paraId="00000D8B">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w:t>
            </w:r>
          </w:p>
          <w:p w:rsidR="00000000" w:rsidDel="00000000" w:rsidP="00000000" w:rsidRDefault="00000000" w:rsidRPr="00000000" w14:paraId="00000D8C">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амбулаторно</w:t>
            </w:r>
          </w:p>
        </w:tc>
        <w:tc>
          <w:tcPr>
            <w:tcBorders>
              <w:top w:color="000000" w:space="0" w:sz="4" w:val="single"/>
              <w:left w:color="000000" w:space="0" w:sz="4" w:val="single"/>
            </w:tcBorders>
            <w:shd w:fill="ffffff" w:val="clear"/>
          </w:tcPr>
          <w:p w:rsidR="00000000" w:rsidDel="00000000" w:rsidP="00000000" w:rsidRDefault="00000000" w:rsidRPr="00000000" w14:paraId="00000D8D">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8E">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1,05</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8F">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tcBorders>
            <w:shd w:fill="ffffff" w:val="clear"/>
          </w:tcPr>
          <w:p w:rsidR="00000000" w:rsidDel="00000000" w:rsidP="00000000" w:rsidRDefault="00000000" w:rsidRPr="00000000" w14:paraId="00000D90">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А18.05.011</w:t>
            </w:r>
          </w:p>
        </w:tc>
        <w:tc>
          <w:tcPr>
            <w:tcBorders>
              <w:top w:color="000000" w:space="0" w:sz="4" w:val="single"/>
              <w:left w:color="000000" w:space="0" w:sz="4" w:val="single"/>
            </w:tcBorders>
            <w:shd w:fill="ffffff" w:val="clear"/>
          </w:tcPr>
          <w:p w:rsidR="00000000" w:rsidDel="00000000" w:rsidP="00000000" w:rsidRDefault="00000000" w:rsidRPr="00000000" w14:paraId="00000D91">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Гемодиафильтрация</w:t>
            </w:r>
          </w:p>
        </w:tc>
        <w:tc>
          <w:tcPr>
            <w:tcBorders>
              <w:top w:color="000000" w:space="0" w:sz="4" w:val="single"/>
              <w:left w:color="000000" w:space="0" w:sz="4" w:val="single"/>
            </w:tcBorders>
            <w:shd w:fill="ffffff" w:val="clear"/>
          </w:tcPr>
          <w:p w:rsidR="00000000" w:rsidDel="00000000" w:rsidP="00000000" w:rsidRDefault="00000000" w:rsidRPr="00000000" w14:paraId="00000D92">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p w:rsidR="00000000" w:rsidDel="00000000" w:rsidP="00000000" w:rsidRDefault="00000000" w:rsidRPr="00000000" w14:paraId="00000D93">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дневной</w:t>
            </w:r>
          </w:p>
          <w:p w:rsidR="00000000" w:rsidDel="00000000" w:rsidP="00000000" w:rsidRDefault="00000000" w:rsidRPr="00000000" w14:paraId="00000D94">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w:t>
            </w:r>
          </w:p>
          <w:p w:rsidR="00000000" w:rsidDel="00000000" w:rsidP="00000000" w:rsidRDefault="00000000" w:rsidRPr="00000000" w14:paraId="00000D95">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амбулаторно</w:t>
            </w:r>
          </w:p>
        </w:tc>
        <w:tc>
          <w:tcPr>
            <w:tcBorders>
              <w:top w:color="000000" w:space="0" w:sz="4" w:val="single"/>
              <w:left w:color="000000" w:space="0" w:sz="4" w:val="single"/>
            </w:tcBorders>
            <w:shd w:fill="ffffff" w:val="clear"/>
          </w:tcPr>
          <w:p w:rsidR="00000000" w:rsidDel="00000000" w:rsidP="00000000" w:rsidRDefault="00000000" w:rsidRPr="00000000" w14:paraId="00000D96">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97">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1,08</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98">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tcBorders>
            <w:shd w:fill="ffffff" w:val="clear"/>
          </w:tcPr>
          <w:p w:rsidR="00000000" w:rsidDel="00000000" w:rsidP="00000000" w:rsidRDefault="00000000" w:rsidRPr="00000000" w14:paraId="00000D99">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А18.05.004</w:t>
            </w:r>
          </w:p>
        </w:tc>
        <w:tc>
          <w:tcPr>
            <w:tcBorders>
              <w:top w:color="000000" w:space="0" w:sz="4" w:val="single"/>
              <w:left w:color="000000" w:space="0" w:sz="4" w:val="single"/>
            </w:tcBorders>
            <w:shd w:fill="ffffff" w:val="clear"/>
          </w:tcPr>
          <w:p w:rsidR="00000000" w:rsidDel="00000000" w:rsidP="00000000" w:rsidRDefault="00000000" w:rsidRPr="00000000" w14:paraId="00000D9A">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Ультрафильтрация</w:t>
            </w:r>
          </w:p>
          <w:p w:rsidR="00000000" w:rsidDel="00000000" w:rsidP="00000000" w:rsidRDefault="00000000" w:rsidRPr="00000000" w14:paraId="00000D9B">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крови</w:t>
            </w:r>
          </w:p>
        </w:tc>
        <w:tc>
          <w:tcPr>
            <w:tcBorders>
              <w:top w:color="000000" w:space="0" w:sz="4" w:val="single"/>
              <w:left w:color="000000" w:space="0" w:sz="4" w:val="single"/>
            </w:tcBorders>
            <w:shd w:fill="ffffff" w:val="clear"/>
          </w:tcPr>
          <w:p w:rsidR="00000000" w:rsidDel="00000000" w:rsidP="00000000" w:rsidRDefault="00000000" w:rsidRPr="00000000" w14:paraId="00000D9C">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tc>
        <w:tc>
          <w:tcPr>
            <w:tcBorders>
              <w:top w:color="000000" w:space="0" w:sz="4" w:val="single"/>
              <w:left w:color="000000" w:space="0" w:sz="4" w:val="single"/>
            </w:tcBorders>
            <w:shd w:fill="ffffff" w:val="clear"/>
          </w:tcPr>
          <w:p w:rsidR="00000000" w:rsidDel="00000000" w:rsidP="00000000" w:rsidRDefault="00000000" w:rsidRPr="00000000" w14:paraId="00000D9D">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9E">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0,92</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9F">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tcBorders>
            <w:shd w:fill="ffffff" w:val="clear"/>
          </w:tcPr>
          <w:p w:rsidR="00000000" w:rsidDel="00000000" w:rsidP="00000000" w:rsidRDefault="00000000" w:rsidRPr="00000000" w14:paraId="00000DA0">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А18.05.002.003</w:t>
            </w:r>
          </w:p>
        </w:tc>
        <w:tc>
          <w:tcPr>
            <w:tcBorders>
              <w:top w:color="000000" w:space="0" w:sz="4" w:val="single"/>
              <w:left w:color="000000" w:space="0" w:sz="4" w:val="single"/>
            </w:tcBorders>
            <w:shd w:fill="ffffff" w:val="clear"/>
          </w:tcPr>
          <w:p w:rsidR="00000000" w:rsidDel="00000000" w:rsidP="00000000" w:rsidRDefault="00000000" w:rsidRPr="00000000" w14:paraId="00000DA1">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Гемодиализ</w:t>
            </w:r>
          </w:p>
          <w:p w:rsidR="00000000" w:rsidDel="00000000" w:rsidP="00000000" w:rsidRDefault="00000000" w:rsidRPr="00000000" w14:paraId="00000DA2">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интермиттирующий</w:t>
            </w:r>
          </w:p>
          <w:p w:rsidR="00000000" w:rsidDel="00000000" w:rsidP="00000000" w:rsidRDefault="00000000" w:rsidRPr="00000000" w14:paraId="00000DA3">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продленный</w:t>
            </w:r>
          </w:p>
        </w:tc>
        <w:tc>
          <w:tcPr>
            <w:tcBorders>
              <w:top w:color="000000" w:space="0" w:sz="4" w:val="single"/>
              <w:left w:color="000000" w:space="0" w:sz="4" w:val="single"/>
            </w:tcBorders>
            <w:shd w:fill="ffffff" w:val="clear"/>
          </w:tcPr>
          <w:p w:rsidR="00000000" w:rsidDel="00000000" w:rsidP="00000000" w:rsidRDefault="00000000" w:rsidRPr="00000000" w14:paraId="00000DA4">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tc>
        <w:tc>
          <w:tcPr>
            <w:tcBorders>
              <w:top w:color="000000" w:space="0" w:sz="4" w:val="single"/>
              <w:left w:color="000000" w:space="0" w:sz="4" w:val="single"/>
            </w:tcBorders>
            <w:shd w:fill="ffffff" w:val="clear"/>
          </w:tcPr>
          <w:p w:rsidR="00000000" w:rsidDel="00000000" w:rsidP="00000000" w:rsidRDefault="00000000" w:rsidRPr="00000000" w14:paraId="00000DA5">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A6">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2,76</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A7">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4" w:val="single"/>
              <w:left w:color="000000" w:space="0" w:sz="4" w:val="single"/>
            </w:tcBorders>
            <w:shd w:fill="ffffff" w:val="clear"/>
          </w:tcPr>
          <w:p w:rsidR="00000000" w:rsidDel="00000000" w:rsidP="00000000" w:rsidRDefault="00000000" w:rsidRPr="00000000" w14:paraId="00000DA8">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А18.05.003</w:t>
            </w:r>
          </w:p>
        </w:tc>
        <w:tc>
          <w:tcPr>
            <w:tcBorders>
              <w:top w:color="000000" w:space="0" w:sz="4" w:val="single"/>
              <w:left w:color="000000" w:space="0" w:sz="4" w:val="single"/>
            </w:tcBorders>
            <w:shd w:fill="ffffff" w:val="clear"/>
          </w:tcPr>
          <w:p w:rsidR="00000000" w:rsidDel="00000000" w:rsidP="00000000" w:rsidRDefault="00000000" w:rsidRPr="00000000" w14:paraId="00000DA9">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Гемофильтрация крови</w:t>
            </w:r>
          </w:p>
        </w:tc>
        <w:tc>
          <w:tcPr>
            <w:tcBorders>
              <w:top w:color="000000" w:space="0" w:sz="4" w:val="single"/>
              <w:left w:color="000000" w:space="0" w:sz="4" w:val="single"/>
            </w:tcBorders>
            <w:shd w:fill="ffffff" w:val="clear"/>
          </w:tcPr>
          <w:p w:rsidR="00000000" w:rsidDel="00000000" w:rsidP="00000000" w:rsidRDefault="00000000" w:rsidRPr="00000000" w14:paraId="00000DAA">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tc>
        <w:tc>
          <w:tcPr>
            <w:tcBorders>
              <w:top w:color="000000" w:space="0" w:sz="4" w:val="single"/>
              <w:left w:color="000000" w:space="0" w:sz="4" w:val="single"/>
            </w:tcBorders>
            <w:shd w:fill="ffffff" w:val="clear"/>
          </w:tcPr>
          <w:p w:rsidR="00000000" w:rsidDel="00000000" w:rsidP="00000000" w:rsidRDefault="00000000" w:rsidRPr="00000000" w14:paraId="00000DAB">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AC">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2,88</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AD">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tcBorders>
            <w:shd w:fill="ffffff" w:val="clear"/>
          </w:tcPr>
          <w:p w:rsidR="00000000" w:rsidDel="00000000" w:rsidP="00000000" w:rsidRDefault="00000000" w:rsidRPr="00000000" w14:paraId="00000DAE">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А18.05.004.001</w:t>
            </w:r>
          </w:p>
        </w:tc>
        <w:tc>
          <w:tcPr>
            <w:tcBorders>
              <w:top w:color="000000" w:space="0" w:sz="4" w:val="single"/>
              <w:left w:color="000000" w:space="0" w:sz="4" w:val="single"/>
            </w:tcBorders>
            <w:shd w:fill="ffffff" w:val="clear"/>
          </w:tcPr>
          <w:p w:rsidR="00000000" w:rsidDel="00000000" w:rsidP="00000000" w:rsidRDefault="00000000" w:rsidRPr="00000000" w14:paraId="00000DAF">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Ультрафильтрация продленная</w:t>
            </w:r>
          </w:p>
        </w:tc>
        <w:tc>
          <w:tcPr>
            <w:tcBorders>
              <w:top w:color="000000" w:space="0" w:sz="4" w:val="single"/>
              <w:left w:color="000000" w:space="0" w:sz="4" w:val="single"/>
            </w:tcBorders>
            <w:shd w:fill="ffffff" w:val="clear"/>
          </w:tcPr>
          <w:p w:rsidR="00000000" w:rsidDel="00000000" w:rsidP="00000000" w:rsidRDefault="00000000" w:rsidRPr="00000000" w14:paraId="00000DB0">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tc>
        <w:tc>
          <w:tcPr>
            <w:tcBorders>
              <w:top w:color="000000" w:space="0" w:sz="4" w:val="single"/>
              <w:left w:color="000000" w:space="0" w:sz="4" w:val="single"/>
            </w:tcBorders>
            <w:shd w:fill="ffffff" w:val="clear"/>
          </w:tcPr>
          <w:p w:rsidR="00000000" w:rsidDel="00000000" w:rsidP="00000000" w:rsidRDefault="00000000" w:rsidRPr="00000000" w14:paraId="00000DB1">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B2">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2,51</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B3">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tcBorders>
            <w:shd w:fill="ffffff" w:val="clear"/>
          </w:tcPr>
          <w:p w:rsidR="00000000" w:rsidDel="00000000" w:rsidP="00000000" w:rsidRDefault="00000000" w:rsidRPr="00000000" w14:paraId="00000DB4">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А18.05.011.001</w:t>
            </w:r>
          </w:p>
        </w:tc>
        <w:tc>
          <w:tcPr>
            <w:tcBorders>
              <w:top w:color="000000" w:space="0" w:sz="4" w:val="single"/>
              <w:left w:color="000000" w:space="0" w:sz="4" w:val="single"/>
            </w:tcBorders>
            <w:shd w:fill="ffffff" w:val="clear"/>
          </w:tcPr>
          <w:p w:rsidR="00000000" w:rsidDel="00000000" w:rsidP="00000000" w:rsidRDefault="00000000" w:rsidRPr="00000000" w14:paraId="00000DB5">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Гемодиафильтрация продленная</w:t>
            </w:r>
          </w:p>
        </w:tc>
        <w:tc>
          <w:tcPr>
            <w:tcBorders>
              <w:top w:color="000000" w:space="0" w:sz="4" w:val="single"/>
              <w:left w:color="000000" w:space="0" w:sz="4" w:val="single"/>
            </w:tcBorders>
            <w:shd w:fill="ffffff" w:val="clear"/>
          </w:tcPr>
          <w:p w:rsidR="00000000" w:rsidDel="00000000" w:rsidP="00000000" w:rsidRDefault="00000000" w:rsidRPr="00000000" w14:paraId="00000DB6">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tc>
        <w:tc>
          <w:tcPr>
            <w:tcBorders>
              <w:top w:color="000000" w:space="0" w:sz="4" w:val="single"/>
              <w:left w:color="000000" w:space="0" w:sz="4" w:val="single"/>
            </w:tcBorders>
            <w:shd w:fill="ffffff" w:val="clear"/>
          </w:tcPr>
          <w:p w:rsidR="00000000" w:rsidDel="00000000" w:rsidP="00000000" w:rsidRDefault="00000000" w:rsidRPr="00000000" w14:paraId="00000DB7">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B8">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3,01</w:t>
            </w:r>
          </w:p>
        </w:tc>
      </w:tr>
      <w:tr>
        <w:trPr>
          <w:trHeight w:val="20" w:hRule="atLeast"/>
        </w:trPr>
        <w:tc>
          <w:tcPr>
            <w:tcBorders>
              <w:top w:color="000000" w:space="0" w:sz="4" w:val="single"/>
              <w:left w:color="000000" w:space="0" w:sz="4" w:val="single"/>
            </w:tcBorders>
            <w:shd w:fill="ffffff" w:val="clear"/>
          </w:tcPr>
          <w:p w:rsidR="00000000" w:rsidDel="00000000" w:rsidP="00000000" w:rsidRDefault="00000000" w:rsidRPr="00000000" w14:paraId="00000DB9">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tcBorders>
            <w:shd w:fill="ffffff" w:val="clear"/>
          </w:tcPr>
          <w:p w:rsidR="00000000" w:rsidDel="00000000" w:rsidP="00000000" w:rsidRDefault="00000000" w:rsidRPr="00000000" w14:paraId="00000DBA">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А18.05.002.005</w:t>
            </w:r>
          </w:p>
        </w:tc>
        <w:tc>
          <w:tcPr>
            <w:tcBorders>
              <w:top w:color="000000" w:space="0" w:sz="4" w:val="single"/>
              <w:left w:color="000000" w:space="0" w:sz="4" w:val="single"/>
            </w:tcBorders>
            <w:shd w:fill="ffffff" w:val="clear"/>
          </w:tcPr>
          <w:p w:rsidR="00000000" w:rsidDel="00000000" w:rsidP="00000000" w:rsidRDefault="00000000" w:rsidRPr="00000000" w14:paraId="00000DBB">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Гемодиализ</w:t>
            </w:r>
          </w:p>
          <w:p w:rsidR="00000000" w:rsidDel="00000000" w:rsidP="00000000" w:rsidRDefault="00000000" w:rsidRPr="00000000" w14:paraId="00000DBC">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продолжительный</w:t>
            </w:r>
          </w:p>
        </w:tc>
        <w:tc>
          <w:tcPr>
            <w:tcBorders>
              <w:top w:color="000000" w:space="0" w:sz="4" w:val="single"/>
              <w:left w:color="000000" w:space="0" w:sz="4" w:val="single"/>
            </w:tcBorders>
            <w:shd w:fill="ffffff" w:val="clear"/>
          </w:tcPr>
          <w:p w:rsidR="00000000" w:rsidDel="00000000" w:rsidP="00000000" w:rsidRDefault="00000000" w:rsidRPr="00000000" w14:paraId="00000DBD">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tc>
        <w:tc>
          <w:tcPr>
            <w:tcBorders>
              <w:top w:color="000000" w:space="0" w:sz="4" w:val="single"/>
              <w:left w:color="000000" w:space="0" w:sz="4" w:val="single"/>
            </w:tcBorders>
            <w:shd w:fill="ffffff" w:val="clear"/>
          </w:tcPr>
          <w:p w:rsidR="00000000" w:rsidDel="00000000" w:rsidP="00000000" w:rsidRDefault="00000000" w:rsidRPr="00000000" w14:paraId="00000DBE">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сутки</w:t>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DBF">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5,23</w:t>
            </w:r>
          </w:p>
        </w:tc>
      </w:tr>
      <w:tr>
        <w:trPr>
          <w:trHeight w:val="20" w:hRule="atLeast"/>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0">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1">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А18.05.003.002</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2">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Гемофильтрация крови продолжительная</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3">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4">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сутки</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DC5">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5,48</w:t>
            </w:r>
          </w:p>
        </w:tc>
      </w:tr>
      <w:tr>
        <w:trPr>
          <w:trHeight w:val="20" w:hRule="atLeast"/>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6">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6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7">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2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А18.05.011.002</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8">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Гемодиафильтрация продолжительная</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9">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CA">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сутки</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DCB">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5,73</w:t>
            </w:r>
          </w:p>
        </w:tc>
      </w:tr>
      <w:tr>
        <w:trPr>
          <w:trHeight w:val="180" w:hRule="atLeast"/>
        </w:trPr>
        <w:tc>
          <w:tcPr>
            <w:gridSpan w:val="6"/>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DCC">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Услуги перитонеального диализа</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D2">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6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D3">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А18.30.001</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D4">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Перитонеальный</w:t>
            </w:r>
          </w:p>
          <w:p w:rsidR="00000000" w:rsidDel="00000000" w:rsidP="00000000" w:rsidRDefault="00000000" w:rsidRPr="00000000" w14:paraId="00000DD5">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диализ</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D6">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p w:rsidR="00000000" w:rsidDel="00000000" w:rsidP="00000000" w:rsidRDefault="00000000" w:rsidRPr="00000000" w14:paraId="00000DD7">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дневной</w:t>
            </w:r>
          </w:p>
          <w:p w:rsidR="00000000" w:rsidDel="00000000" w:rsidP="00000000" w:rsidRDefault="00000000" w:rsidRPr="00000000" w14:paraId="00000DD8">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w:t>
            </w:r>
          </w:p>
          <w:p w:rsidR="00000000" w:rsidDel="00000000" w:rsidP="00000000" w:rsidRDefault="00000000" w:rsidRPr="00000000" w14:paraId="00000DD9">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амбулаторно</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DA">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день обмена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DDB">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1"/>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DC">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80" w:line="240" w:lineRule="auto"/>
              <w:ind w:left="0" w:right="6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DD">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8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А18.30.001.001</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DE">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Перитонеальный диализ проточный</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DF">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0">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день обмена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DE1">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4,92</w:t>
            </w:r>
          </w:p>
        </w:tc>
      </w:tr>
      <w:tr>
        <w:trPr>
          <w:trHeight w:val="20" w:hRule="atLeast"/>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2">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80" w:line="240" w:lineRule="auto"/>
              <w:ind w:left="0" w:right="6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3">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8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А18.30.001.002</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4">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Перитонеальный диализ с использованием автоматизированных технологий</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5">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p w:rsidR="00000000" w:rsidDel="00000000" w:rsidP="00000000" w:rsidRDefault="00000000" w:rsidRPr="00000000" w14:paraId="00000DE6">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дневной</w:t>
            </w:r>
          </w:p>
          <w:p w:rsidR="00000000" w:rsidDel="00000000" w:rsidP="00000000" w:rsidRDefault="00000000" w:rsidRPr="00000000" w14:paraId="00000DE7">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w:t>
            </w:r>
          </w:p>
          <w:p w:rsidR="00000000" w:rsidDel="00000000" w:rsidP="00000000" w:rsidRDefault="00000000" w:rsidRPr="00000000" w14:paraId="00000DE8">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амбулаторно</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9">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день обмена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DEA">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1,24</w:t>
            </w:r>
          </w:p>
        </w:tc>
      </w:tr>
      <w:tr>
        <w:trPr>
          <w:trHeight w:val="20" w:hRule="atLeast"/>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B">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80" w:line="240" w:lineRule="auto"/>
              <w:ind w:left="0" w:right="6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C">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80" w:line="240" w:lineRule="auto"/>
              <w:ind w:left="0" w:right="0" w:firstLine="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А18.30.001.003</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D">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80" w:line="240" w:lineRule="auto"/>
              <w:ind w:left="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Перитонеальный диализ при нарушении ультрафильтрации</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EE">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стационарно,</w:t>
            </w:r>
          </w:p>
          <w:p w:rsidR="00000000" w:rsidDel="00000000" w:rsidP="00000000" w:rsidRDefault="00000000" w:rsidRPr="00000000" w14:paraId="00000DEF">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дневной</w:t>
            </w:r>
          </w:p>
          <w:p w:rsidR="00000000" w:rsidDel="00000000" w:rsidP="00000000" w:rsidRDefault="00000000" w:rsidRPr="00000000" w14:paraId="00000DF0">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стационар,</w:t>
            </w:r>
          </w:p>
          <w:p w:rsidR="00000000" w:rsidDel="00000000" w:rsidP="00000000" w:rsidRDefault="00000000" w:rsidRPr="00000000" w14:paraId="00000DF1">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амбулаторно</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DF2">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день обмена</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DF3">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0" w:before="10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1,09</w:t>
            </w:r>
          </w:p>
        </w:tc>
      </w:tr>
    </w:tbl>
    <w:p w:rsidR="00000000" w:rsidDel="00000000" w:rsidP="00000000" w:rsidRDefault="00000000" w:rsidRPr="00000000" w14:paraId="00000DF4">
      <w:pPr>
        <w:tabs>
          <w:tab w:val="left" w:pos="426"/>
        </w:tabs>
        <w:spacing w:line="240" w:lineRule="auto"/>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D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Приложение 5</w:t>
      </w:r>
    </w:p>
    <w:p w:rsidR="00000000" w:rsidDel="00000000" w:rsidP="00000000" w:rsidRDefault="00000000" w:rsidRPr="00000000" w14:paraId="00000D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bookmarkStart w:colFirst="0" w:colLast="0" w:name="3znysh7" w:id="7"/>
    <w:bookmarkEnd w:id="7"/>
    <w:p w:rsidR="00000000" w:rsidDel="00000000" w:rsidP="00000000" w:rsidRDefault="00000000" w:rsidRPr="00000000" w14:paraId="00000D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РЕКОМЕНДУЕМЫЙ ПЕРЕЧЕНЬ ПОКАЗАТЕЛЕЙ РЕЗУЛЬТАТИВНОСТИ ДЕЯТЕЛЬНОСТИ МЕДИЦИНСКИХ ОРГАНИЗАЦИЙ</w:t>
      </w:r>
    </w:p>
    <w:p w:rsidR="00000000" w:rsidDel="00000000" w:rsidP="00000000" w:rsidRDefault="00000000" w:rsidRPr="00000000" w14:paraId="00000D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7"/>
        <w:tblW w:w="938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79"/>
        <w:gridCol w:w="1276"/>
        <w:gridCol w:w="2219"/>
        <w:gridCol w:w="6"/>
        <w:tblGridChange w:id="0">
          <w:tblGrid>
            <w:gridCol w:w="5879"/>
            <w:gridCol w:w="1276"/>
            <w:gridCol w:w="2219"/>
            <w:gridCol w:w="6"/>
          </w:tblGrid>
        </w:tblGridChange>
      </w:tblGrid>
      <w:tr>
        <w:tc>
          <w:tcPr/>
          <w:p w:rsidR="00000000" w:rsidDel="00000000" w:rsidP="00000000" w:rsidRDefault="00000000" w:rsidRPr="00000000" w14:paraId="00000D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Показатели</w:t>
            </w:r>
          </w:p>
        </w:tc>
        <w:tc>
          <w:tcPr/>
          <w:p w:rsidR="00000000" w:rsidDel="00000000" w:rsidP="00000000" w:rsidRDefault="00000000" w:rsidRPr="00000000" w14:paraId="00000D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Единица измерения</w:t>
            </w:r>
          </w:p>
        </w:tc>
        <w:tc>
          <w:tcPr/>
          <w:p w:rsidR="00000000" w:rsidDel="00000000" w:rsidP="00000000" w:rsidRDefault="00000000" w:rsidRPr="00000000" w14:paraId="00000D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Примечание</w:t>
            </w:r>
          </w:p>
        </w:tc>
      </w:tr>
      <w:tr>
        <w:tc>
          <w:tcPr>
            <w:gridSpan w:val="4"/>
            <w:vAlign w:val="center"/>
          </w:tcPr>
          <w:p w:rsidR="00000000" w:rsidDel="00000000" w:rsidP="00000000" w:rsidRDefault="00000000" w:rsidRPr="00000000" w14:paraId="00000D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Показатели результативности</w:t>
            </w:r>
            <w:r w:rsidDel="00000000" w:rsidR="00000000" w:rsidRPr="00000000">
              <w:rPr>
                <w:rtl w:val="0"/>
              </w:rPr>
            </w:r>
          </w:p>
        </w:tc>
      </w:tr>
      <w:tr>
        <w:tc>
          <w:tcPr>
            <w:gridSpan w:val="4"/>
            <w:vAlign w:val="center"/>
          </w:tcPr>
          <w:p w:rsidR="00000000" w:rsidDel="00000000" w:rsidP="00000000" w:rsidRDefault="00000000" w:rsidRPr="00000000" w14:paraId="00000E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Рекомендуемый период оценки: не реже 1 раза в месяц</w:t>
            </w:r>
            <w:r w:rsidDel="00000000" w:rsidR="00000000" w:rsidRPr="00000000">
              <w:rPr>
                <w:rtl w:val="0"/>
              </w:rPr>
            </w:r>
          </w:p>
        </w:tc>
      </w:tr>
      <w:tr>
        <w:tc>
          <w:tcPr/>
          <w:p w:rsidR="00000000" w:rsidDel="00000000" w:rsidP="00000000" w:rsidRDefault="00000000" w:rsidRPr="00000000" w14:paraId="00000E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Уровень госпитализации прикрепленного населения от общей численности прикрепленного населения</w:t>
            </w:r>
          </w:p>
        </w:tc>
        <w:tc>
          <w:tcPr/>
          <w:p w:rsidR="00000000" w:rsidDel="00000000" w:rsidP="00000000" w:rsidRDefault="00000000" w:rsidRPr="00000000" w14:paraId="00000E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Merge w:val="restart"/>
            <w:vAlign w:val="center"/>
          </w:tcPr>
          <w:p w:rsidR="00000000" w:rsidDel="00000000" w:rsidP="00000000" w:rsidRDefault="00000000" w:rsidRPr="00000000" w14:paraId="00000E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оценки показателя рекомендуется исключать диагнозы, связанные с внешними причинами заболеваемости</w:t>
            </w:r>
          </w:p>
        </w:tc>
      </w:tr>
      <w:tr>
        <w:tc>
          <w:tcPr/>
          <w:p w:rsidR="00000000" w:rsidDel="00000000" w:rsidP="00000000" w:rsidRDefault="00000000" w:rsidRPr="00000000" w14:paraId="00000E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экстренных госпитализаций в общем объеме госпитализаций прикрепленного населения</w:t>
            </w:r>
          </w:p>
        </w:tc>
        <w:tc>
          <w:tcPr/>
          <w:p w:rsidR="00000000" w:rsidDel="00000000" w:rsidP="00000000" w:rsidRDefault="00000000" w:rsidRPr="00000000" w14:paraId="00000E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Merge w:val="continue"/>
            <w:vAlign w:val="center"/>
          </w:tcPr>
          <w:p w:rsidR="00000000" w:rsidDel="00000000" w:rsidP="00000000" w:rsidRDefault="00000000" w:rsidRPr="00000000" w14:paraId="00000E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E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Частота вызовов скорой медицинской помощи прикрепленному населению</w:t>
            </w:r>
          </w:p>
        </w:tc>
        <w:tc>
          <w:tcPr/>
          <w:p w:rsidR="00000000" w:rsidDel="00000000" w:rsidP="00000000" w:rsidRDefault="00000000" w:rsidRPr="00000000" w14:paraId="00000E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ед. на 10 тыс. прикрепленного населения</w:t>
            </w:r>
          </w:p>
        </w:tc>
        <w:tc>
          <w:tcPr>
            <w:vMerge w:val="continue"/>
            <w:vAlign w:val="center"/>
          </w:tcPr>
          <w:p w:rsidR="00000000" w:rsidDel="00000000" w:rsidP="00000000" w:rsidRDefault="00000000" w:rsidRPr="00000000" w14:paraId="00000E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E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пациентов с впервые установленной III - IV стадией злокачественных новообразований всех локализаций в общем числе пациентов с впервые в жизни установленным диагнозом злокачественного новообразования</w:t>
            </w:r>
          </w:p>
        </w:tc>
        <w:tc>
          <w:tcPr/>
          <w:p w:rsidR="00000000" w:rsidDel="00000000" w:rsidP="00000000" w:rsidRDefault="00000000" w:rsidRPr="00000000" w14:paraId="00000E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Align w:val="center"/>
          </w:tcPr>
          <w:p w:rsidR="00000000" w:rsidDel="00000000" w:rsidP="00000000" w:rsidRDefault="00000000" w:rsidRPr="00000000" w14:paraId="00000E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оценки показателя рекомендуется использовать подтвержденные диагнозы в соответствии с данными специализированных медицинских организаций</w:t>
            </w:r>
          </w:p>
        </w:tc>
      </w:tr>
      <w:tr>
        <w:tc>
          <w:tcPr/>
          <w:p w:rsidR="00000000" w:rsidDel="00000000" w:rsidP="00000000" w:rsidRDefault="00000000" w:rsidRPr="00000000" w14:paraId="00000E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Удельный вес повторных инфарктов</w:t>
            </w:r>
          </w:p>
        </w:tc>
        <w:tc>
          <w:tcPr/>
          <w:p w:rsidR="00000000" w:rsidDel="00000000" w:rsidP="00000000" w:rsidRDefault="00000000" w:rsidRPr="00000000" w14:paraId="00000E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Align w:val="center"/>
          </w:tcPr>
          <w:p w:rsidR="00000000" w:rsidDel="00000000" w:rsidP="00000000" w:rsidRDefault="00000000" w:rsidRPr="00000000" w14:paraId="00000E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данным персонифицированного учета</w:t>
            </w:r>
          </w:p>
        </w:tc>
      </w:tr>
      <w:tr>
        <w:tc>
          <w:tcPr/>
          <w:p w:rsidR="00000000" w:rsidDel="00000000" w:rsidP="00000000" w:rsidRDefault="00000000" w:rsidRPr="00000000" w14:paraId="00000E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обоснованных жалоб пациентов на работу медицинской организации</w:t>
            </w:r>
          </w:p>
        </w:tc>
        <w:tc>
          <w:tcPr/>
          <w:p w:rsidR="00000000" w:rsidDel="00000000" w:rsidP="00000000" w:rsidRDefault="00000000" w:rsidRPr="00000000" w14:paraId="00000E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Align w:val="center"/>
          </w:tcPr>
          <w:p w:rsidR="00000000" w:rsidDel="00000000" w:rsidP="00000000" w:rsidRDefault="00000000" w:rsidRPr="00000000" w14:paraId="00000E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оценки показателя учитываются жалобы на медицинские организации, поступившие в ТФОМС, орган управления здравоохранением, СМО субъекта Российской Федерации</w:t>
            </w:r>
          </w:p>
        </w:tc>
      </w:tr>
      <w:tr>
        <w:tc>
          <w:tcPr/>
          <w:p w:rsidR="00000000" w:rsidDel="00000000" w:rsidP="00000000" w:rsidRDefault="00000000" w:rsidRPr="00000000" w14:paraId="00000E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посещений по заболеваниям, осуществленным в неотложной форме, от общего числа посещений по заболеваниям</w:t>
            </w:r>
          </w:p>
        </w:tc>
        <w:tc>
          <w:tcPr/>
          <w:p w:rsidR="00000000" w:rsidDel="00000000" w:rsidP="00000000" w:rsidRDefault="00000000" w:rsidRPr="00000000" w14:paraId="00000E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от всех посещений по заболеванию</w:t>
            </w:r>
          </w:p>
        </w:tc>
        <w:tc>
          <w:tcPr/>
          <w:p w:rsidR="00000000" w:rsidDel="00000000" w:rsidP="00000000" w:rsidRDefault="00000000" w:rsidRPr="00000000" w14:paraId="00000E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c>
          <w:tcPr/>
          <w:p w:rsidR="00000000" w:rsidDel="00000000" w:rsidP="00000000" w:rsidRDefault="00000000" w:rsidRPr="00000000" w14:paraId="00000E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нарушений, выявленных при проведении медико-экономической экспертизы</w:t>
            </w:r>
          </w:p>
        </w:tc>
        <w:tc>
          <w:tcPr/>
          <w:p w:rsidR="00000000" w:rsidDel="00000000" w:rsidP="00000000" w:rsidRDefault="00000000" w:rsidRPr="00000000" w14:paraId="00000E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от количества проведенных медико-экономических экспертиз</w:t>
            </w:r>
          </w:p>
        </w:tc>
        <w:tc>
          <w:tcPr/>
          <w:p w:rsidR="00000000" w:rsidDel="00000000" w:rsidP="00000000" w:rsidRDefault="00000000" w:rsidRPr="00000000" w14:paraId="00000E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c>
          <w:tcPr/>
          <w:p w:rsidR="00000000" w:rsidDel="00000000" w:rsidP="00000000" w:rsidRDefault="00000000" w:rsidRPr="00000000" w14:paraId="00000E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нарушений, выявленных при проведении экспертизы качества медицинской помощи</w:t>
            </w:r>
          </w:p>
        </w:tc>
        <w:tc>
          <w:tcPr/>
          <w:p w:rsidR="00000000" w:rsidDel="00000000" w:rsidP="00000000" w:rsidRDefault="00000000" w:rsidRPr="00000000" w14:paraId="00000E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от количества проведенных экспертиз качества медицинской помощи</w:t>
            </w:r>
          </w:p>
        </w:tc>
        <w:tc>
          <w:tcPr/>
          <w:p w:rsidR="00000000" w:rsidDel="00000000" w:rsidP="00000000" w:rsidRDefault="00000000" w:rsidRPr="00000000" w14:paraId="00000E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c>
          <w:tcPr>
            <w:gridSpan w:val="4"/>
          </w:tcPr>
          <w:p w:rsidR="00000000" w:rsidDel="00000000" w:rsidP="00000000" w:rsidRDefault="00000000" w:rsidRPr="00000000" w14:paraId="00000E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Рекомендуемый период оценки: не чаще одного раза в квартал и 1 раз в год</w:t>
            </w:r>
          </w:p>
        </w:tc>
      </w:tr>
      <w:tr>
        <w:tc>
          <w:tcPr/>
          <w:p w:rsidR="00000000" w:rsidDel="00000000" w:rsidP="00000000" w:rsidRDefault="00000000" w:rsidRPr="00000000" w14:paraId="00000E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Уровень первичного выхода на инвалидность лиц трудоспособного возраста в связи с заболеванием</w:t>
            </w:r>
          </w:p>
        </w:tc>
        <w:tc>
          <w:tcPr>
            <w:vAlign w:val="center"/>
          </w:tcPr>
          <w:p w:rsidR="00000000" w:rsidDel="00000000" w:rsidP="00000000" w:rsidRDefault="00000000" w:rsidRPr="00000000" w14:paraId="00000E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Количество случаев на 1 тыс. человек прикрепленного населения трудоспособного возраста</w:t>
            </w:r>
          </w:p>
        </w:tc>
        <w:tc>
          <w:tcPr/>
          <w:p w:rsidR="00000000" w:rsidDel="00000000" w:rsidP="00000000" w:rsidRDefault="00000000" w:rsidRPr="00000000" w14:paraId="00000E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c>
          <w:tcPr/>
          <w:p w:rsidR="00000000" w:rsidDel="00000000" w:rsidP="00000000" w:rsidRDefault="00000000" w:rsidRPr="00000000" w14:paraId="00000E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лиц, умерших от инсульта и (или) инфаркта миокарда в трудоспособном возрасте, среди прикрепленного населения</w:t>
            </w:r>
          </w:p>
        </w:tc>
        <w:tc>
          <w:tcPr>
            <w:vMerge w:val="restart"/>
            <w:vAlign w:val="center"/>
          </w:tcPr>
          <w:p w:rsidR="00000000" w:rsidDel="00000000" w:rsidP="00000000" w:rsidRDefault="00000000" w:rsidRPr="00000000" w14:paraId="00000E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Число случаев на 1 тыс. лиц трудоспособного возраста (женщины 18 - 54 года, мужчины 18 - 59 лет), среди прикрепленного населения</w:t>
            </w:r>
          </w:p>
        </w:tc>
        <w:tc>
          <w:tcPr>
            <w:vMerge w:val="restart"/>
          </w:tcPr>
          <w:p w:rsidR="00000000" w:rsidDel="00000000" w:rsidP="00000000" w:rsidRDefault="00000000" w:rsidRPr="00000000" w14:paraId="00000E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c>
          <w:tcPr/>
          <w:p w:rsidR="00000000" w:rsidDel="00000000" w:rsidP="00000000" w:rsidRDefault="00000000" w:rsidRPr="00000000" w14:paraId="00000E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умерших в трудоспособном возрасте пациентов с ЗНО, состоящих на учете, от общего числа умерших в трудоспособном возрасте пациентов с ЗНО</w:t>
            </w:r>
          </w:p>
        </w:tc>
        <w:tc>
          <w:tcPr>
            <w:vMerge w:val="continue"/>
            <w:vAlign w:val="center"/>
          </w:tcPr>
          <w:p w:rsidR="00000000" w:rsidDel="00000000" w:rsidP="00000000" w:rsidRDefault="00000000" w:rsidRPr="00000000" w14:paraId="00000E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E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E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Уровень заболевания инфарктом</w:t>
            </w:r>
          </w:p>
        </w:tc>
        <w:tc>
          <w:tcPr>
            <w:vMerge w:val="continue"/>
            <w:vAlign w:val="center"/>
          </w:tcPr>
          <w:p w:rsidR="00000000" w:rsidDel="00000000" w:rsidP="00000000" w:rsidRDefault="00000000" w:rsidRPr="00000000" w14:paraId="00000E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E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E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Уровень заболевания инсультом</w:t>
            </w:r>
          </w:p>
        </w:tc>
        <w:tc>
          <w:tcPr>
            <w:vMerge w:val="continue"/>
            <w:vAlign w:val="center"/>
          </w:tcPr>
          <w:p w:rsidR="00000000" w:rsidDel="00000000" w:rsidP="00000000" w:rsidRDefault="00000000" w:rsidRPr="00000000" w14:paraId="00000E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E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E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Удельный вес пациентов с сахарным диабетом, перенесших ампутацию</w:t>
            </w:r>
          </w:p>
        </w:tc>
        <w:tc>
          <w:tcPr>
            <w:vMerge w:val="restart"/>
            <w:vAlign w:val="center"/>
          </w:tcPr>
          <w:p w:rsidR="00000000" w:rsidDel="00000000" w:rsidP="00000000" w:rsidRDefault="00000000" w:rsidRPr="00000000" w14:paraId="00000E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Процент от всех пациентов с сахарным диабетом среди прикрепленного населения</w:t>
            </w:r>
          </w:p>
        </w:tc>
        <w:tc>
          <w:tcPr>
            <w:vMerge w:val="restart"/>
          </w:tcPr>
          <w:p w:rsidR="00000000" w:rsidDel="00000000" w:rsidP="00000000" w:rsidRDefault="00000000" w:rsidRPr="00000000" w14:paraId="00000E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c>
          <w:tcPr/>
          <w:p w:rsidR="00000000" w:rsidDel="00000000" w:rsidP="00000000" w:rsidRDefault="00000000" w:rsidRPr="00000000" w14:paraId="00000E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Удельный вес пациентов с сахарным диабетом, осложнившимся комой</w:t>
            </w:r>
          </w:p>
        </w:tc>
        <w:tc>
          <w:tcPr>
            <w:vMerge w:val="continue"/>
            <w:vAlign w:val="center"/>
          </w:tcPr>
          <w:p w:rsidR="00000000" w:rsidDel="00000000" w:rsidP="00000000" w:rsidRDefault="00000000" w:rsidRPr="00000000" w14:paraId="00000E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E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4"/>
          </w:tcPr>
          <w:p w:rsidR="00000000" w:rsidDel="00000000" w:rsidP="00000000" w:rsidRDefault="00000000" w:rsidRPr="00000000" w14:paraId="00000E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Показатели интенсивности</w:t>
            </w:r>
          </w:p>
        </w:tc>
      </w:tr>
      <w:tr>
        <w:tc>
          <w:tcPr>
            <w:gridSpan w:val="4"/>
          </w:tcPr>
          <w:p w:rsidR="00000000" w:rsidDel="00000000" w:rsidP="00000000" w:rsidRDefault="00000000" w:rsidRPr="00000000" w14:paraId="00000E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 Рекомендуемый период оценки: не реже 1 раза в месяц</w:t>
            </w:r>
          </w:p>
        </w:tc>
      </w:tr>
      <w:tr>
        <w:tc>
          <w:tcPr/>
          <w:p w:rsidR="00000000" w:rsidDel="00000000" w:rsidP="00000000" w:rsidRDefault="00000000" w:rsidRPr="00000000" w14:paraId="00000E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Количество посещений на 1 тыс. человек прикрепленного населения</w:t>
            </w:r>
          </w:p>
        </w:tc>
        <w:tc>
          <w:tcPr/>
          <w:p w:rsidR="00000000" w:rsidDel="00000000" w:rsidP="00000000" w:rsidRDefault="00000000" w:rsidRPr="00000000" w14:paraId="00000E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Ед.</w:t>
            </w:r>
          </w:p>
        </w:tc>
        <w:tc>
          <w:tcPr>
            <w:vAlign w:val="center"/>
          </w:tcPr>
          <w:p w:rsidR="00000000" w:rsidDel="00000000" w:rsidP="00000000" w:rsidRDefault="00000000" w:rsidRPr="00000000" w14:paraId="00000E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оценки показателя рекомендуется контролировать соответствие фактического количества посещений функции врачебной должности в разрезе медицинских специальностей.</w:t>
            </w:r>
          </w:p>
        </w:tc>
      </w:tr>
      <w:tr>
        <w:tc>
          <w:tcPr/>
          <w:p w:rsidR="00000000" w:rsidDel="00000000" w:rsidP="00000000" w:rsidRDefault="00000000" w:rsidRPr="00000000" w14:paraId="00000E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посещений с профилактической целью от общего количества посещений</w:t>
            </w:r>
          </w:p>
        </w:tc>
        <w:tc>
          <w:tcPr/>
          <w:p w:rsidR="00000000" w:rsidDel="00000000" w:rsidP="00000000" w:rsidRDefault="00000000" w:rsidRPr="00000000" w14:paraId="00000E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Align w:val="center"/>
          </w:tcPr>
          <w:p w:rsidR="00000000" w:rsidDel="00000000" w:rsidP="00000000" w:rsidRDefault="00000000" w:rsidRPr="00000000" w14:paraId="00000E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Показатель не используется, если оплата посещений с профилактической целью (диспансеризация, профилактические осмотры) осуществляется за единицу объема медицинской помощи</w:t>
            </w:r>
          </w:p>
        </w:tc>
      </w:tr>
      <w:tr>
        <w:tc>
          <w:tcPr/>
          <w:p w:rsidR="00000000" w:rsidDel="00000000" w:rsidP="00000000" w:rsidRDefault="00000000" w:rsidRPr="00000000" w14:paraId="00000E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Количество выявленных случаев злокачественных новообразований всех локализаций на 1000 прикрепившихся</w:t>
            </w:r>
          </w:p>
        </w:tc>
        <w:tc>
          <w:tcPr/>
          <w:p w:rsidR="00000000" w:rsidDel="00000000" w:rsidP="00000000" w:rsidRDefault="00000000" w:rsidRPr="00000000" w14:paraId="00000E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Ед.</w:t>
            </w:r>
          </w:p>
        </w:tc>
        <w:tc>
          <w:tcPr/>
          <w:p w:rsidR="00000000" w:rsidDel="00000000" w:rsidP="00000000" w:rsidRDefault="00000000" w:rsidRPr="00000000" w14:paraId="00000E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c>
          <w:tcPr/>
          <w:p w:rsidR="00000000" w:rsidDel="00000000" w:rsidP="00000000" w:rsidRDefault="00000000" w:rsidRPr="00000000" w14:paraId="00000E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пациентов, охваченных диспансерным наблюдением из числа подлежащих, в том числе с использованием дистанционных методов наблюдения</w:t>
            </w:r>
          </w:p>
        </w:tc>
        <w:tc>
          <w:tcPr/>
          <w:p w:rsidR="00000000" w:rsidDel="00000000" w:rsidP="00000000" w:rsidRDefault="00000000" w:rsidRPr="00000000" w14:paraId="00000E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Merge w:val="restart"/>
            <w:vAlign w:val="center"/>
          </w:tcPr>
          <w:p w:rsidR="00000000" w:rsidDel="00000000" w:rsidP="00000000" w:rsidRDefault="00000000" w:rsidRPr="00000000" w14:paraId="00000E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оценки показателей рекомендуется применять ретроспективный анализ оказанных медицинских услуг, в том числе при госпитализации</w:t>
            </w:r>
          </w:p>
        </w:tc>
      </w:tr>
      <w:tr>
        <w:tc>
          <w:tcPr/>
          <w:p w:rsidR="00000000" w:rsidDel="00000000" w:rsidP="00000000" w:rsidRDefault="00000000" w:rsidRPr="00000000" w14:paraId="00000E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лиц с впервые выявленной ишемической болезнью сердца, взятых под диспансерное наблюдение, в том числе с использованием дистанционных методов наблюдения</w:t>
            </w:r>
          </w:p>
        </w:tc>
        <w:tc>
          <w:tcPr/>
          <w:p w:rsidR="00000000" w:rsidDel="00000000" w:rsidP="00000000" w:rsidRDefault="00000000" w:rsidRPr="00000000" w14:paraId="00000E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Merge w:val="continue"/>
            <w:vAlign w:val="center"/>
          </w:tcPr>
          <w:p w:rsidR="00000000" w:rsidDel="00000000" w:rsidP="00000000" w:rsidRDefault="00000000" w:rsidRPr="00000000" w14:paraId="00000E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E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Доля лиц с впервые выявленной артериальной гипертензией, взятых под диспансерное наблюдение, в том числе с использованием дистанционных методов наблюдения</w:t>
            </w:r>
          </w:p>
        </w:tc>
        <w:tc>
          <w:tcPr/>
          <w:p w:rsidR="00000000" w:rsidDel="00000000" w:rsidP="00000000" w:rsidRDefault="00000000" w:rsidRPr="00000000" w14:paraId="00000E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Merge w:val="continue"/>
            <w:vAlign w:val="center"/>
          </w:tcPr>
          <w:p w:rsidR="00000000" w:rsidDel="00000000" w:rsidP="00000000" w:rsidRDefault="00000000" w:rsidRPr="00000000" w14:paraId="00000E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4"/>
          </w:tcPr>
          <w:p w:rsidR="00000000" w:rsidDel="00000000" w:rsidP="00000000" w:rsidRDefault="00000000" w:rsidRPr="00000000" w14:paraId="00000E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 Рекомендуемый период оценки: не чаще одного раза в квартал и 1 раз в год</w:t>
            </w:r>
          </w:p>
        </w:tc>
      </w:tr>
      <w:tr>
        <w:tc>
          <w:tcPr/>
          <w:p w:rsidR="00000000" w:rsidDel="00000000" w:rsidP="00000000" w:rsidRDefault="00000000" w:rsidRPr="00000000" w14:paraId="00000E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Охват диспансеризацией определенных групп взрослого населения из подлежащего диспансеризации в текущем году</w:t>
            </w:r>
          </w:p>
        </w:tc>
        <w:tc>
          <w:tcPr/>
          <w:p w:rsidR="00000000" w:rsidDel="00000000" w:rsidP="00000000" w:rsidRDefault="00000000" w:rsidRPr="00000000" w14:paraId="00000E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(целевое значение - не менее 80 процентов от подлежащих)</w:t>
            </w:r>
          </w:p>
        </w:tc>
        <w:tc>
          <w:tcPr>
            <w:vAlign w:val="center"/>
          </w:tcPr>
          <w:p w:rsidR="00000000" w:rsidDel="00000000" w:rsidP="00000000" w:rsidRDefault="00000000" w:rsidRPr="00000000" w14:paraId="00000E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оценки показателя может применяться индикатор отношения количества случаев II-го этапа диспансеризации к общему количеству законченных случаев диспансеризации</w:t>
            </w:r>
          </w:p>
        </w:tc>
      </w:tr>
      <w:tr>
        <w:tc>
          <w:tcPr/>
          <w:p w:rsidR="00000000" w:rsidDel="00000000" w:rsidP="00000000" w:rsidRDefault="00000000" w:rsidRPr="00000000" w14:paraId="00000E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Охват населения всех (или отдельных) возрастных групп, охваченных профилактическими прививками против гриппа, от общего числа лиц указанных групп, подлежащих охвату профилактическими прививками, среди лиц, прикрепленных к медицинской организации</w:t>
            </w:r>
          </w:p>
        </w:tc>
        <w:tc>
          <w:tcPr/>
          <w:p w:rsidR="00000000" w:rsidDel="00000000" w:rsidP="00000000" w:rsidRDefault="00000000" w:rsidRPr="00000000" w14:paraId="00000E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(целевое значение - не менее 30 процентов от подлежащих)</w:t>
            </w:r>
          </w:p>
        </w:tc>
        <w:tc>
          <w:tcPr/>
          <w:p w:rsidR="00000000" w:rsidDel="00000000" w:rsidP="00000000" w:rsidRDefault="00000000" w:rsidRPr="00000000" w14:paraId="00000E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c>
          <w:tcPr/>
          <w:p w:rsidR="00000000" w:rsidDel="00000000" w:rsidP="00000000" w:rsidRDefault="00000000" w:rsidRPr="00000000" w14:paraId="00000E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Охват населения всех (или отдельных) возрастных групп вакцинированием против пневмококковой инфекции от общего числа лиц указанных групп, подлежащих охвату профилактическими прививками, среди лиц, прикрепленных к медицинской организации</w:t>
            </w:r>
          </w:p>
        </w:tc>
        <w:tc>
          <w:tcPr/>
          <w:p w:rsidR="00000000" w:rsidDel="00000000" w:rsidP="00000000" w:rsidRDefault="00000000" w:rsidRPr="00000000" w14:paraId="00000E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(целевое значение - не менее 10% прикрепленного населения)</w:t>
            </w:r>
          </w:p>
        </w:tc>
        <w:tc>
          <w:tcPr/>
          <w:p w:rsidR="00000000" w:rsidDel="00000000" w:rsidP="00000000" w:rsidRDefault="00000000" w:rsidRPr="00000000" w14:paraId="00000E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bl>
    <w:p w:rsidR="00000000" w:rsidDel="00000000" w:rsidP="00000000" w:rsidRDefault="00000000" w:rsidRPr="00000000" w14:paraId="00000E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61">
      <w:pPr>
        <w:spacing w:line="240" w:lineRule="auto"/>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E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1"/>
          <w:color w:val="000000"/>
          <w:sz w:val="28"/>
          <w:szCs w:val="28"/>
          <w:highlight w:val="magenta"/>
          <w:u w:val="none"/>
          <w:vertAlign w:val="baseline"/>
        </w:rPr>
      </w:pP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Приложение 6</w:t>
      </w:r>
    </w:p>
    <w:p w:rsidR="00000000" w:rsidDel="00000000" w:rsidP="00000000" w:rsidRDefault="00000000" w:rsidRPr="00000000" w14:paraId="00000E63">
      <w:pPr>
        <w:tabs>
          <w:tab w:val="left" w:pos="720"/>
        </w:tabs>
        <w:spacing w:after="0" w:line="240" w:lineRule="auto"/>
        <w:ind w:left="272" w:right="18" w:hanging="150"/>
        <w:jc w:val="center"/>
        <w:rPr>
          <w:rFonts w:ascii="Times New Roman" w:cs="Times New Roman" w:eastAsia="Times New Roman" w:hAnsi="Times New Roman"/>
          <w:strike w:val="1"/>
          <w:sz w:val="28"/>
          <w:szCs w:val="28"/>
          <w:highlight w:val="magenta"/>
        </w:rPr>
      </w:pPr>
      <w:r w:rsidDel="00000000" w:rsidR="00000000" w:rsidRPr="00000000">
        <w:rPr>
          <w:rtl w:val="0"/>
        </w:rPr>
      </w:r>
    </w:p>
    <w:p w:rsidR="00000000" w:rsidDel="00000000" w:rsidP="00000000" w:rsidRDefault="00000000" w:rsidRPr="00000000" w14:paraId="00000E64">
      <w:pPr>
        <w:tabs>
          <w:tab w:val="left" w:pos="720"/>
        </w:tabs>
        <w:spacing w:after="0" w:line="240" w:lineRule="auto"/>
        <w:ind w:left="272" w:right="18" w:hanging="150"/>
        <w:jc w:val="center"/>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ПОКАЗАТЕЛИ РЕЗУЛЬТАТИВНОСТИ ДЕЯТЕЛЬНОСТИ МЕДИЦИНСКОЙ ОРГАНИЗАЦИИ, ВНЕДРЯЮЩЕЙ НОВУЮ МОДЕЛЬ ОКАЗАНИЯ ГРАЖДАНАМ ПЕРВИЧНОЙ МЕДИКО-САНИТАРНОЙ ПОМОЩИ НА ПРИНЦИПАХ БЕРЕЖЛИВОГО ПРОИЗВОДСТВА (ОЦЕНИВАЮТСЯ ПРЕДСТАВИТЕЛЯМИ РЕГИОНАЛЬНОГО ЦЕНТРА ОРГАНИЗАЦИИ ПЕРВИЧНОЙ МЕДИКО-САНИТАРНОЙ ПОМОЩИ)</w:t>
      </w:r>
    </w:p>
    <w:p w:rsidR="00000000" w:rsidDel="00000000" w:rsidP="00000000" w:rsidRDefault="00000000" w:rsidRPr="00000000" w14:paraId="00000E65">
      <w:pPr>
        <w:tabs>
          <w:tab w:val="left" w:pos="720"/>
        </w:tabs>
        <w:spacing w:after="0" w:line="240" w:lineRule="auto"/>
        <w:ind w:left="272" w:right="18" w:hanging="150"/>
        <w:jc w:val="center"/>
        <w:rPr>
          <w:rFonts w:ascii="Times New Roman" w:cs="Times New Roman" w:eastAsia="Times New Roman" w:hAnsi="Times New Roman"/>
          <w:strike w:val="1"/>
          <w:sz w:val="24"/>
          <w:szCs w:val="24"/>
          <w:highlight w:val="magenta"/>
        </w:rPr>
      </w:pPr>
      <w:r w:rsidDel="00000000" w:rsidR="00000000" w:rsidRPr="00000000">
        <w:rPr>
          <w:rtl w:val="0"/>
        </w:rPr>
      </w:r>
    </w:p>
    <w:tbl>
      <w:tblPr>
        <w:tblStyle w:val="Table38"/>
        <w:tblW w:w="10056.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4678"/>
        <w:gridCol w:w="2968"/>
        <w:gridCol w:w="1843"/>
        <w:tblGridChange w:id="0">
          <w:tblGrid>
            <w:gridCol w:w="567"/>
            <w:gridCol w:w="4678"/>
            <w:gridCol w:w="2968"/>
            <w:gridCol w:w="1843"/>
          </w:tblGrid>
        </w:tblGridChange>
      </w:tblGrid>
      <w:tr>
        <w:trPr>
          <w:trHeight w:val="720" w:hRule="atLeast"/>
        </w:trPr>
        <w:tc>
          <w:tcPr>
            <w:vAlign w:val="center"/>
          </w:tcPr>
          <w:p w:rsidR="00000000" w:rsidDel="00000000" w:rsidP="00000000" w:rsidRDefault="00000000" w:rsidRPr="00000000" w14:paraId="00000E66">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b w:val="1"/>
                <w:strike w:val="1"/>
                <w:sz w:val="24"/>
                <w:szCs w:val="24"/>
                <w:highlight w:val="magenta"/>
                <w:rtl w:val="0"/>
              </w:rPr>
              <w:t xml:space="preserve">№</w:t>
            </w:r>
          </w:p>
          <w:p w:rsidR="00000000" w:rsidDel="00000000" w:rsidP="00000000" w:rsidRDefault="00000000" w:rsidRPr="00000000" w14:paraId="00000E67">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b w:val="1"/>
                <w:strike w:val="1"/>
                <w:sz w:val="24"/>
                <w:szCs w:val="24"/>
                <w:highlight w:val="magenta"/>
                <w:rtl w:val="0"/>
              </w:rPr>
              <w:t xml:space="preserve">п/п</w:t>
            </w:r>
          </w:p>
        </w:tc>
        <w:tc>
          <w:tcPr>
            <w:vAlign w:val="center"/>
          </w:tcPr>
          <w:p w:rsidR="00000000" w:rsidDel="00000000" w:rsidP="00000000" w:rsidRDefault="00000000" w:rsidRPr="00000000" w14:paraId="00000E68">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b w:val="1"/>
                <w:strike w:val="1"/>
                <w:sz w:val="24"/>
                <w:szCs w:val="24"/>
                <w:highlight w:val="magenta"/>
                <w:rtl w:val="0"/>
              </w:rPr>
              <w:t xml:space="preserve">Показатели*</w:t>
            </w:r>
          </w:p>
        </w:tc>
        <w:tc>
          <w:tcPr>
            <w:vAlign w:val="center"/>
          </w:tcPr>
          <w:p w:rsidR="00000000" w:rsidDel="00000000" w:rsidP="00000000" w:rsidRDefault="00000000" w:rsidRPr="00000000" w14:paraId="00000E69">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b w:val="1"/>
                <w:strike w:val="1"/>
                <w:sz w:val="24"/>
                <w:szCs w:val="24"/>
                <w:highlight w:val="magenta"/>
                <w:rtl w:val="0"/>
              </w:rPr>
              <w:t xml:space="preserve">Целевое значение</w:t>
            </w:r>
          </w:p>
        </w:tc>
        <w:tc>
          <w:tcPr>
            <w:vAlign w:val="center"/>
          </w:tcPr>
          <w:p w:rsidR="00000000" w:rsidDel="00000000" w:rsidP="00000000" w:rsidRDefault="00000000" w:rsidRPr="00000000" w14:paraId="00000E6A">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b w:val="1"/>
                <w:strike w:val="1"/>
                <w:sz w:val="24"/>
                <w:szCs w:val="24"/>
                <w:highlight w:val="magenta"/>
                <w:rtl w:val="0"/>
              </w:rPr>
              <w:t xml:space="preserve">Баллы</w:t>
            </w:r>
          </w:p>
        </w:tc>
      </w:tr>
      <w:tr>
        <w:trPr>
          <w:trHeight w:val="1460" w:hRule="atLeast"/>
        </w:trPr>
        <w:tc>
          <w:tcPr>
            <w:vAlign w:val="center"/>
          </w:tcPr>
          <w:p w:rsidR="00000000" w:rsidDel="00000000" w:rsidP="00000000" w:rsidRDefault="00000000" w:rsidRPr="00000000" w14:paraId="00000E6B">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1</w:t>
            </w:r>
          </w:p>
        </w:tc>
        <w:tc>
          <w:tcPr>
            <w:vAlign w:val="center"/>
          </w:tcPr>
          <w:p w:rsidR="00000000" w:rsidDel="00000000" w:rsidP="00000000" w:rsidRDefault="00000000" w:rsidRPr="00000000" w14:paraId="00000E6C">
            <w:pPr>
              <w:spacing w:after="0" w:line="240" w:lineRule="auto"/>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Количество пересечений потоков при проведении диспансеризации, профилактических медицинских осмотров с иными потоками пациентов в поликлинике</w:t>
            </w:r>
          </w:p>
        </w:tc>
        <w:tc>
          <w:tcPr>
            <w:vAlign w:val="center"/>
          </w:tcPr>
          <w:p w:rsidR="00000000" w:rsidDel="00000000" w:rsidP="00000000" w:rsidRDefault="00000000" w:rsidRPr="00000000" w14:paraId="00000E6D">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 более 3 пересечений</w:t>
            </w:r>
            <w:r w:rsidDel="00000000" w:rsidR="00000000" w:rsidRPr="00000000">
              <w:rPr>
                <w:rtl w:val="0"/>
              </w:rPr>
            </w:r>
          </w:p>
        </w:tc>
        <w:tc>
          <w:tcPr>
            <w:vAlign w:val="center"/>
          </w:tcPr>
          <w:p w:rsidR="00000000" w:rsidDel="00000000" w:rsidP="00000000" w:rsidRDefault="00000000" w:rsidRPr="00000000" w14:paraId="00000E6E">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6F">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1520" w:hRule="atLeast"/>
        </w:trPr>
        <w:tc>
          <w:tcPr>
            <w:vAlign w:val="center"/>
          </w:tcPr>
          <w:p w:rsidR="00000000" w:rsidDel="00000000" w:rsidP="00000000" w:rsidRDefault="00000000" w:rsidRPr="00000000" w14:paraId="00000E70">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2</w:t>
            </w:r>
          </w:p>
        </w:tc>
        <w:tc>
          <w:tcPr>
            <w:vAlign w:val="center"/>
          </w:tcPr>
          <w:p w:rsidR="00000000" w:rsidDel="00000000" w:rsidP="00000000" w:rsidRDefault="00000000" w:rsidRPr="00000000" w14:paraId="00000E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Times New Roman" w:cs="Times New Roman" w:eastAsia="Times New Roman" w:hAnsi="Times New Roman"/>
                <w:b w:val="0"/>
                <w:i w:val="0"/>
                <w:smallCaps w:val="0"/>
                <w:strike w:val="1"/>
                <w:color w:val="000000"/>
                <w:sz w:val="24"/>
                <w:szCs w:val="24"/>
                <w:highlight w:val="magenta"/>
                <w:u w:val="none"/>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magenta"/>
                <w:u w:val="none"/>
                <w:vertAlign w:val="baseline"/>
                <w:rtl w:val="0"/>
              </w:rPr>
              <w:t xml:space="preserve">Количество пересечений потоков пациентов при предоставлении платных медицинских услуг и медицинской помощи в рамках территориальной программы государственных гарантий </w:t>
            </w:r>
          </w:p>
        </w:tc>
        <w:tc>
          <w:tcPr>
            <w:vAlign w:val="center"/>
          </w:tcPr>
          <w:p w:rsidR="00000000" w:rsidDel="00000000" w:rsidP="00000000" w:rsidRDefault="00000000" w:rsidRPr="00000000" w14:paraId="00000E72">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 более 1 пересечения</w:t>
            </w:r>
          </w:p>
        </w:tc>
        <w:tc>
          <w:tcPr>
            <w:vAlign w:val="center"/>
          </w:tcPr>
          <w:p w:rsidR="00000000" w:rsidDel="00000000" w:rsidP="00000000" w:rsidRDefault="00000000" w:rsidRPr="00000000" w14:paraId="00000E73">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74">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1020" w:hRule="atLeast"/>
        </w:trPr>
        <w:tc>
          <w:tcPr>
            <w:vAlign w:val="center"/>
          </w:tcPr>
          <w:p w:rsidR="00000000" w:rsidDel="00000000" w:rsidP="00000000" w:rsidRDefault="00000000" w:rsidRPr="00000000" w14:paraId="00000E75">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3</w:t>
            </w:r>
          </w:p>
        </w:tc>
        <w:tc>
          <w:tcPr>
            <w:vAlign w:val="center"/>
          </w:tcPr>
          <w:p w:rsidR="00000000" w:rsidDel="00000000" w:rsidP="00000000" w:rsidRDefault="00000000" w:rsidRPr="00000000" w14:paraId="00000E76">
            <w:pPr>
              <w:spacing w:after="0" w:line="240" w:lineRule="auto"/>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Последовательность действий пациента в потоке процесса оказания ему медицинской помощи</w:t>
            </w:r>
          </w:p>
        </w:tc>
        <w:tc>
          <w:tcPr>
            <w:vAlign w:val="center"/>
          </w:tcPr>
          <w:p w:rsidR="00000000" w:rsidDel="00000000" w:rsidP="00000000" w:rsidRDefault="00000000" w:rsidRPr="00000000" w14:paraId="00000E77">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 более 1 действия, порождающего возврат по потоку</w:t>
            </w:r>
          </w:p>
        </w:tc>
        <w:tc>
          <w:tcPr>
            <w:vAlign w:val="center"/>
          </w:tcPr>
          <w:p w:rsidR="00000000" w:rsidDel="00000000" w:rsidP="00000000" w:rsidRDefault="00000000" w:rsidRPr="00000000" w14:paraId="00000E78">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79">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520" w:hRule="atLeast"/>
        </w:trPr>
        <w:tc>
          <w:tcPr>
            <w:vAlign w:val="center"/>
          </w:tcPr>
          <w:p w:rsidR="00000000" w:rsidDel="00000000" w:rsidP="00000000" w:rsidRDefault="00000000" w:rsidRPr="00000000" w14:paraId="00000E7A">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4</w:t>
            </w:r>
          </w:p>
        </w:tc>
        <w:tc>
          <w:tcPr>
            <w:vAlign w:val="center"/>
          </w:tcPr>
          <w:p w:rsidR="00000000" w:rsidDel="00000000" w:rsidP="00000000" w:rsidRDefault="00000000" w:rsidRPr="00000000" w14:paraId="00000E7B">
            <w:pPr>
              <w:spacing w:after="0" w:line="240" w:lineRule="auto"/>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Количество мест в зоне (зонах) комфортного ожидания для пациентов</w:t>
            </w:r>
          </w:p>
        </w:tc>
        <w:tc>
          <w:tcPr>
            <w:vAlign w:val="center"/>
          </w:tcPr>
          <w:p w:rsidR="00000000" w:rsidDel="00000000" w:rsidP="00000000" w:rsidRDefault="00000000" w:rsidRPr="00000000" w14:paraId="00000E7C">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 менее 1 места на 200 посещений плановой мощности</w:t>
            </w:r>
            <w:r w:rsidDel="00000000" w:rsidR="00000000" w:rsidRPr="00000000">
              <w:rPr>
                <w:rtl w:val="0"/>
              </w:rPr>
            </w:r>
          </w:p>
        </w:tc>
        <w:tc>
          <w:tcPr>
            <w:vAlign w:val="center"/>
          </w:tcPr>
          <w:p w:rsidR="00000000" w:rsidDel="00000000" w:rsidP="00000000" w:rsidRDefault="00000000" w:rsidRPr="00000000" w14:paraId="00000E7D">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7E">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2080" w:hRule="atLeast"/>
        </w:trPr>
        <w:tc>
          <w:tcPr>
            <w:vAlign w:val="center"/>
          </w:tcPr>
          <w:p w:rsidR="00000000" w:rsidDel="00000000" w:rsidP="00000000" w:rsidRDefault="00000000" w:rsidRPr="00000000" w14:paraId="00000E7F">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5</w:t>
            </w:r>
          </w:p>
        </w:tc>
        <w:tc>
          <w:tcPr>
            <w:vAlign w:val="center"/>
          </w:tcPr>
          <w:p w:rsidR="00000000" w:rsidDel="00000000" w:rsidP="00000000" w:rsidRDefault="00000000" w:rsidRPr="00000000" w14:paraId="00000E80">
            <w:pPr>
              <w:spacing w:after="0" w:line="240" w:lineRule="auto"/>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Организация системы навигации в медицинской организации</w:t>
            </w:r>
            <w:r w:rsidDel="00000000" w:rsidR="00000000" w:rsidRPr="00000000">
              <w:rPr>
                <w:rtl w:val="0"/>
              </w:rPr>
            </w:r>
          </w:p>
        </w:tc>
        <w:tc>
          <w:tcPr>
            <w:vAlign w:val="center"/>
          </w:tcPr>
          <w:p w:rsidR="00000000" w:rsidDel="00000000" w:rsidP="00000000" w:rsidRDefault="00000000" w:rsidRPr="00000000" w14:paraId="00000E81">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Поиск необходимой информации об объекте (кабинете, отделении, подразделении и пр.), в том числе в точке ветвления маршрута, занимает не более 30 секунд</w:t>
            </w:r>
          </w:p>
        </w:tc>
        <w:tc>
          <w:tcPr>
            <w:vAlign w:val="center"/>
          </w:tcPr>
          <w:p w:rsidR="00000000" w:rsidDel="00000000" w:rsidP="00000000" w:rsidRDefault="00000000" w:rsidRPr="00000000" w14:paraId="00000E82">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83">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1520" w:hRule="atLeast"/>
        </w:trPr>
        <w:tc>
          <w:tcPr>
            <w:vAlign w:val="center"/>
          </w:tcPr>
          <w:p w:rsidR="00000000" w:rsidDel="00000000" w:rsidP="00000000" w:rsidRDefault="00000000" w:rsidRPr="00000000" w14:paraId="00000E84">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6</w:t>
            </w:r>
          </w:p>
        </w:tc>
        <w:tc>
          <w:tcPr>
            <w:vAlign w:val="center"/>
          </w:tcPr>
          <w:p w:rsidR="00000000" w:rsidDel="00000000" w:rsidP="00000000" w:rsidRDefault="00000000" w:rsidRPr="00000000" w14:paraId="00000E85">
            <w:pPr>
              <w:spacing w:after="0" w:line="240" w:lineRule="auto"/>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Организация рабочих мест по системе 5С</w:t>
            </w:r>
          </w:p>
        </w:tc>
        <w:tc>
          <w:tcPr>
            <w:vAlign w:val="center"/>
          </w:tcPr>
          <w:p w:rsidR="00000000" w:rsidDel="00000000" w:rsidP="00000000" w:rsidRDefault="00000000" w:rsidRPr="00000000" w14:paraId="00000E86">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Реализованы 3 и более шага в организации и поддержании порядка на рабочих местах по системе 5С для всех рабочих мест</w:t>
            </w:r>
          </w:p>
        </w:tc>
        <w:tc>
          <w:tcPr>
            <w:vAlign w:val="center"/>
          </w:tcPr>
          <w:p w:rsidR="00000000" w:rsidDel="00000000" w:rsidP="00000000" w:rsidRDefault="00000000" w:rsidRPr="00000000" w14:paraId="00000E87">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88">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960" w:hRule="atLeast"/>
        </w:trPr>
        <w:tc>
          <w:tcPr>
            <w:vAlign w:val="center"/>
          </w:tcPr>
          <w:p w:rsidR="00000000" w:rsidDel="00000000" w:rsidP="00000000" w:rsidRDefault="00000000" w:rsidRPr="00000000" w14:paraId="00000E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center"/>
              <w:rPr>
                <w:rFonts w:ascii="Times New Roman" w:cs="Times New Roman" w:eastAsia="Times New Roman" w:hAnsi="Times New Roman"/>
                <w:b w:val="0"/>
                <w:i w:val="0"/>
                <w:smallCaps w:val="0"/>
                <w:strike w:val="1"/>
                <w:color w:val="000000"/>
                <w:sz w:val="24"/>
                <w:szCs w:val="24"/>
                <w:highlight w:val="magenta"/>
                <w:u w:val="none"/>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magenta"/>
                <w:u w:val="none"/>
                <w:vertAlign w:val="baseline"/>
                <w:rtl w:val="0"/>
              </w:rPr>
              <w:t xml:space="preserve">7</w:t>
            </w:r>
          </w:p>
        </w:tc>
        <w:tc>
          <w:tcPr>
            <w:vAlign w:val="center"/>
          </w:tcPr>
          <w:p w:rsidR="00000000" w:rsidDel="00000000" w:rsidP="00000000" w:rsidRDefault="00000000" w:rsidRPr="00000000" w14:paraId="00000E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Times New Roman" w:cs="Times New Roman" w:eastAsia="Times New Roman" w:hAnsi="Times New Roman"/>
                <w:b w:val="0"/>
                <w:i w:val="0"/>
                <w:smallCaps w:val="0"/>
                <w:strike w:val="1"/>
                <w:color w:val="000000"/>
                <w:sz w:val="24"/>
                <w:szCs w:val="24"/>
                <w:highlight w:val="magenta"/>
                <w:u w:val="none"/>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magenta"/>
                <w:u w:val="none"/>
                <w:vertAlign w:val="baseline"/>
                <w:rtl w:val="0"/>
              </w:rPr>
              <w:t xml:space="preserve">Организация системы информирования в медицинской организации</w:t>
            </w:r>
          </w:p>
        </w:tc>
        <w:tc>
          <w:tcPr>
            <w:vAlign w:val="center"/>
          </w:tcPr>
          <w:p w:rsidR="00000000" w:rsidDel="00000000" w:rsidP="00000000" w:rsidRDefault="00000000" w:rsidRPr="00000000" w14:paraId="00000E8B">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Соответствие контрольному листу оценки системы информирования</w:t>
            </w:r>
          </w:p>
        </w:tc>
        <w:tc>
          <w:tcPr>
            <w:vAlign w:val="center"/>
          </w:tcPr>
          <w:p w:rsidR="00000000" w:rsidDel="00000000" w:rsidP="00000000" w:rsidRDefault="00000000" w:rsidRPr="00000000" w14:paraId="00000E8C">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8D">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960" w:hRule="atLeast"/>
        </w:trPr>
        <w:tc>
          <w:tcPr>
            <w:vAlign w:val="center"/>
          </w:tcPr>
          <w:p w:rsidR="00000000" w:rsidDel="00000000" w:rsidP="00000000" w:rsidRDefault="00000000" w:rsidRPr="00000000" w14:paraId="00000E8E">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8</w:t>
            </w:r>
          </w:p>
        </w:tc>
        <w:tc>
          <w:tcPr>
            <w:vAlign w:val="center"/>
          </w:tcPr>
          <w:p w:rsidR="00000000" w:rsidDel="00000000" w:rsidP="00000000" w:rsidRDefault="00000000" w:rsidRPr="00000000" w14:paraId="00000E8F">
            <w:pPr>
              <w:tabs>
                <w:tab w:val="left" w:pos="1320"/>
              </w:tabs>
              <w:spacing w:after="0" w:line="240" w:lineRule="auto"/>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Обеспечение амбулаторного приема плановых пациентов врачами строго по времени и по предварительной записи</w:t>
            </w:r>
          </w:p>
        </w:tc>
        <w:tc>
          <w:tcPr>
            <w:vAlign w:val="center"/>
          </w:tcPr>
          <w:p w:rsidR="00000000" w:rsidDel="00000000" w:rsidP="00000000" w:rsidRDefault="00000000" w:rsidRPr="00000000" w14:paraId="00000E90">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Доля посещений по предварительной записи составляет не менее 90%</w:t>
            </w:r>
          </w:p>
        </w:tc>
        <w:tc>
          <w:tcPr>
            <w:vAlign w:val="center"/>
          </w:tcPr>
          <w:p w:rsidR="00000000" w:rsidDel="00000000" w:rsidP="00000000" w:rsidRDefault="00000000" w:rsidRPr="00000000" w14:paraId="00000E91">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92">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280" w:hRule="atLeast"/>
        </w:trPr>
        <w:tc>
          <w:tcPr>
            <w:vAlign w:val="center"/>
          </w:tcPr>
          <w:p w:rsidR="00000000" w:rsidDel="00000000" w:rsidP="00000000" w:rsidRDefault="00000000" w:rsidRPr="00000000" w14:paraId="00000E93">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9</w:t>
            </w:r>
          </w:p>
        </w:tc>
        <w:tc>
          <w:tcPr>
            <w:vAlign w:val="center"/>
          </w:tcPr>
          <w:p w:rsidR="00000000" w:rsidDel="00000000" w:rsidP="00000000" w:rsidRDefault="00000000" w:rsidRPr="00000000" w14:paraId="00000E94">
            <w:pPr>
              <w:spacing w:after="0" w:line="240" w:lineRule="auto"/>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Обеспечение удаленной записи на прием в медицинские организации</w:t>
            </w:r>
          </w:p>
        </w:tc>
        <w:tc>
          <w:tcPr>
            <w:vAlign w:val="center"/>
          </w:tcPr>
          <w:p w:rsidR="00000000" w:rsidDel="00000000" w:rsidP="00000000" w:rsidRDefault="00000000" w:rsidRPr="00000000" w14:paraId="00000E95">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Доля записей, произведенных без посещения поликлиники, составляет не менее 50%</w:t>
            </w:r>
          </w:p>
        </w:tc>
        <w:tc>
          <w:tcPr>
            <w:vAlign w:val="center"/>
          </w:tcPr>
          <w:p w:rsidR="00000000" w:rsidDel="00000000" w:rsidP="00000000" w:rsidRDefault="00000000" w:rsidRPr="00000000" w14:paraId="00000E96">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97">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900" w:hRule="atLeast"/>
        </w:trPr>
        <w:tc>
          <w:tcPr>
            <w:vAlign w:val="center"/>
          </w:tcPr>
          <w:p w:rsidR="00000000" w:rsidDel="00000000" w:rsidP="00000000" w:rsidRDefault="00000000" w:rsidRPr="00000000" w14:paraId="00000E98">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10</w:t>
            </w:r>
          </w:p>
        </w:tc>
        <w:tc>
          <w:tcPr>
            <w:vAlign w:val="center"/>
          </w:tcPr>
          <w:p w:rsidR="00000000" w:rsidDel="00000000" w:rsidP="00000000" w:rsidRDefault="00000000" w:rsidRPr="00000000" w14:paraId="00000E99">
            <w:pPr>
              <w:spacing w:after="0" w:line="240" w:lineRule="auto"/>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Обеспечение выполнения профилактического осмотра и (или) диспансеризации взрослого населения за минимальное количество посещений</w:t>
            </w:r>
          </w:p>
        </w:tc>
        <w:tc>
          <w:tcPr>
            <w:vAlign w:val="center"/>
          </w:tcPr>
          <w:p w:rsidR="00000000" w:rsidDel="00000000" w:rsidP="00000000" w:rsidRDefault="00000000" w:rsidRPr="00000000" w14:paraId="00000E9A">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 более 3 посещений</w:t>
            </w:r>
            <w:r w:rsidDel="00000000" w:rsidR="00000000" w:rsidRPr="00000000">
              <w:rPr>
                <w:rtl w:val="0"/>
              </w:rPr>
            </w:r>
          </w:p>
        </w:tc>
        <w:tc>
          <w:tcPr>
            <w:vAlign w:val="center"/>
          </w:tcPr>
          <w:p w:rsidR="00000000" w:rsidDel="00000000" w:rsidP="00000000" w:rsidRDefault="00000000" w:rsidRPr="00000000" w14:paraId="00000E9B">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9C">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480" w:hRule="atLeast"/>
        </w:trPr>
        <w:tc>
          <w:tcPr>
            <w:vAlign w:val="center"/>
          </w:tcPr>
          <w:p w:rsidR="00000000" w:rsidDel="00000000" w:rsidP="00000000" w:rsidRDefault="00000000" w:rsidRPr="00000000" w14:paraId="00000E9D">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11</w:t>
            </w:r>
          </w:p>
        </w:tc>
        <w:tc>
          <w:tcPr>
            <w:vAlign w:val="center"/>
          </w:tcPr>
          <w:p w:rsidR="00000000" w:rsidDel="00000000" w:rsidP="00000000" w:rsidRDefault="00000000" w:rsidRPr="00000000" w14:paraId="00000E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Times New Roman" w:cs="Times New Roman" w:eastAsia="Times New Roman" w:hAnsi="Times New Roman"/>
                <w:b w:val="0"/>
                <w:i w:val="0"/>
                <w:smallCaps w:val="0"/>
                <w:strike w:val="1"/>
                <w:color w:val="000000"/>
                <w:sz w:val="24"/>
                <w:szCs w:val="24"/>
                <w:highlight w:val="magenta"/>
                <w:u w:val="none"/>
                <w:vertAlign w:val="baseline"/>
              </w:rPr>
            </w:pPr>
            <w:r w:rsidDel="00000000" w:rsidR="00000000" w:rsidRPr="00000000">
              <w:rPr>
                <w:rFonts w:ascii="Times New Roman" w:cs="Times New Roman" w:eastAsia="Times New Roman" w:hAnsi="Times New Roman"/>
                <w:b w:val="0"/>
                <w:i w:val="0"/>
                <w:smallCaps w:val="0"/>
                <w:strike w:val="1"/>
                <w:color w:val="000000"/>
                <w:sz w:val="24"/>
                <w:szCs w:val="24"/>
                <w:highlight w:val="magenta"/>
                <w:u w:val="none"/>
                <w:vertAlign w:val="baseline"/>
                <w:rtl w:val="0"/>
              </w:rPr>
              <w:t xml:space="preserve">Работа системы подачи и реализации предложений по улучшению</w:t>
            </w:r>
          </w:p>
        </w:tc>
        <w:tc>
          <w:tcPr>
            <w:vAlign w:val="center"/>
          </w:tcPr>
          <w:p w:rsidR="00000000" w:rsidDel="00000000" w:rsidP="00000000" w:rsidRDefault="00000000" w:rsidRPr="00000000" w14:paraId="00000E9F">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Доля реализованных улучшений на единицу персонала составляет не менее 30%</w:t>
            </w:r>
          </w:p>
        </w:tc>
        <w:tc>
          <w:tcPr>
            <w:vAlign w:val="center"/>
          </w:tcPr>
          <w:p w:rsidR="00000000" w:rsidDel="00000000" w:rsidP="00000000" w:rsidRDefault="00000000" w:rsidRPr="00000000" w14:paraId="00000EA0">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Нет – 0 баллов</w:t>
            </w:r>
          </w:p>
          <w:p w:rsidR="00000000" w:rsidDel="00000000" w:rsidP="00000000" w:rsidRDefault="00000000" w:rsidRPr="00000000" w14:paraId="00000EA1">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Fonts w:ascii="Times New Roman" w:cs="Times New Roman" w:eastAsia="Times New Roman" w:hAnsi="Times New Roman"/>
                <w:strike w:val="1"/>
                <w:sz w:val="24"/>
                <w:szCs w:val="24"/>
                <w:highlight w:val="magenta"/>
                <w:rtl w:val="0"/>
              </w:rPr>
              <w:t xml:space="preserve">Да – 1 балл</w:t>
            </w:r>
          </w:p>
        </w:tc>
      </w:tr>
      <w:tr>
        <w:trPr>
          <w:trHeight w:val="480" w:hRule="atLeast"/>
        </w:trPr>
        <w:tc>
          <w:tcPr>
            <w:vAlign w:val="center"/>
          </w:tcPr>
          <w:p w:rsidR="00000000" w:rsidDel="00000000" w:rsidP="00000000" w:rsidRDefault="00000000" w:rsidRPr="00000000" w14:paraId="00000EA2">
            <w:pPr>
              <w:spacing w:after="0" w:line="240" w:lineRule="auto"/>
              <w:jc w:val="center"/>
              <w:rPr>
                <w:rFonts w:ascii="Times New Roman" w:cs="Times New Roman" w:eastAsia="Times New Roman" w:hAnsi="Times New Roman"/>
                <w:strike w:val="1"/>
                <w:sz w:val="24"/>
                <w:szCs w:val="24"/>
                <w:highlight w:val="magenta"/>
              </w:rPr>
            </w:pPr>
            <w:r w:rsidDel="00000000" w:rsidR="00000000" w:rsidRPr="00000000">
              <w:rPr>
                <w:rtl w:val="0"/>
              </w:rPr>
            </w:r>
          </w:p>
        </w:tc>
        <w:tc>
          <w:tcPr>
            <w:vAlign w:val="center"/>
          </w:tcPr>
          <w:p w:rsidR="00000000" w:rsidDel="00000000" w:rsidP="00000000" w:rsidRDefault="00000000" w:rsidRPr="00000000" w14:paraId="00000EA3">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b w:val="1"/>
                <w:strike w:val="1"/>
                <w:sz w:val="24"/>
                <w:szCs w:val="24"/>
                <w:highlight w:val="magenta"/>
                <w:rtl w:val="0"/>
              </w:rPr>
              <w:t xml:space="preserve">ИТОГО</w:t>
            </w:r>
          </w:p>
        </w:tc>
        <w:tc>
          <w:tcPr>
            <w:vAlign w:val="center"/>
          </w:tcPr>
          <w:p w:rsidR="00000000" w:rsidDel="00000000" w:rsidP="00000000" w:rsidRDefault="00000000" w:rsidRPr="00000000" w14:paraId="00000EA4">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tl w:val="0"/>
              </w:rPr>
            </w:r>
          </w:p>
        </w:tc>
        <w:tc>
          <w:tcPr>
            <w:vAlign w:val="center"/>
          </w:tcPr>
          <w:p w:rsidR="00000000" w:rsidDel="00000000" w:rsidP="00000000" w:rsidRDefault="00000000" w:rsidRPr="00000000" w14:paraId="00000EA5">
            <w:pPr>
              <w:spacing w:after="0" w:line="240" w:lineRule="auto"/>
              <w:jc w:val="center"/>
              <w:rPr>
                <w:rFonts w:ascii="Times New Roman" w:cs="Times New Roman" w:eastAsia="Times New Roman" w:hAnsi="Times New Roman"/>
                <w:b w:val="1"/>
                <w:strike w:val="1"/>
                <w:sz w:val="24"/>
                <w:szCs w:val="24"/>
                <w:highlight w:val="magenta"/>
              </w:rPr>
            </w:pPr>
            <w:r w:rsidDel="00000000" w:rsidR="00000000" w:rsidRPr="00000000">
              <w:rPr>
                <w:rFonts w:ascii="Times New Roman" w:cs="Times New Roman" w:eastAsia="Times New Roman" w:hAnsi="Times New Roman"/>
                <w:b w:val="1"/>
                <w:strike w:val="1"/>
                <w:sz w:val="24"/>
                <w:szCs w:val="24"/>
                <w:highlight w:val="magenta"/>
                <w:rtl w:val="0"/>
              </w:rPr>
              <w:t xml:space="preserve">11 баллов</w:t>
            </w:r>
          </w:p>
        </w:tc>
      </w:tr>
    </w:tbl>
    <w:p w:rsidR="00000000" w:rsidDel="00000000" w:rsidP="00000000" w:rsidRDefault="00000000" w:rsidRPr="00000000" w14:paraId="00000EA6">
      <w:pPr>
        <w:spacing w:after="0" w:line="240" w:lineRule="auto"/>
        <w:ind w:firstLine="709"/>
        <w:jc w:val="both"/>
        <w:rPr>
          <w:rFonts w:ascii="Times New Roman" w:cs="Times New Roman" w:eastAsia="Times New Roman" w:hAnsi="Times New Roman"/>
          <w:strike w:val="1"/>
          <w:sz w:val="24"/>
          <w:szCs w:val="24"/>
          <w:highlight w:val="magenta"/>
        </w:rPr>
      </w:pPr>
      <w:r w:rsidDel="00000000" w:rsidR="00000000" w:rsidRPr="00000000">
        <w:rPr>
          <w:rtl w:val="0"/>
        </w:rPr>
      </w:r>
    </w:p>
    <w:p w:rsidR="00000000" w:rsidDel="00000000" w:rsidP="00000000" w:rsidRDefault="00000000" w:rsidRPr="00000000" w14:paraId="00000EA7">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 достижение показателей результативности деятельности «Бережливой поликлиники» осуществляется на основании следующей методики:</w:t>
      </w:r>
    </w:p>
    <w:p w:rsidR="00000000" w:rsidDel="00000000" w:rsidP="00000000" w:rsidRDefault="00000000" w:rsidRPr="00000000" w14:paraId="00000EA8">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1. Количество пересечений потоков при проведении диспансеризации, профилактических медицинских осмотров с иными потоками пациентов в поликлинике</w:t>
      </w:r>
    </w:p>
    <w:p w:rsidR="00000000" w:rsidDel="00000000" w:rsidP="00000000" w:rsidRDefault="00000000" w:rsidRPr="00000000" w14:paraId="00000EA9">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Оценивается одновременное нахождение у одного кабинета пациентов, направленных на диспансеризацию/профилактический медицинский осмотр с другими потоками пациентов. Пересечение потоков можно устранить как методом разведения их во времени (предварительная запись), так и в пространстве (различные кабинеты с одним функционалом). Оцениваются: регистратура, кабинет забора крови, кабинет врача-терапевта, проведение флюорографии, маммографии.</w:t>
      </w:r>
    </w:p>
    <w:p w:rsidR="00000000" w:rsidDel="00000000" w:rsidP="00000000" w:rsidRDefault="00000000" w:rsidRPr="00000000" w14:paraId="00000EAA">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не более 3 пересечений.</w:t>
      </w:r>
    </w:p>
    <w:p w:rsidR="00000000" w:rsidDel="00000000" w:rsidP="00000000" w:rsidRDefault="00000000" w:rsidRPr="00000000" w14:paraId="00000EAB">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2. Количество пересечений потоков пациентов при предоставлении платных медицинских услуг и медицинской помощи в рамках территориальной программы государственных гарантий</w:t>
      </w:r>
    </w:p>
    <w:p w:rsidR="00000000" w:rsidDel="00000000" w:rsidP="00000000" w:rsidRDefault="00000000" w:rsidRPr="00000000" w14:paraId="00000EAC">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Оценивается одновременное нахождение у одного кабинета пациентов, обратившихся для получения платных медицинских услуг, с пациентами, получающими медицинскую помощь в рамках обязательного медицинского страхования. Пересечение потоков можно устранить как методом разведения их во времени (предварительная запись), так и в пространстве (различные кабинеты с одним функционалом). Проверяется не менее 5 мест возможного пересечения: регистратура, кабинет забора крови, врач-терапевт, врачи-специалисты, диагностические кабинеты, проведение флюорографии, маммографии.</w:t>
      </w:r>
    </w:p>
    <w:p w:rsidR="00000000" w:rsidDel="00000000" w:rsidP="00000000" w:rsidRDefault="00000000" w:rsidRPr="00000000" w14:paraId="00000EAD">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не более 1 пересечения.</w:t>
      </w:r>
    </w:p>
    <w:p w:rsidR="00000000" w:rsidDel="00000000" w:rsidP="00000000" w:rsidRDefault="00000000" w:rsidRPr="00000000" w14:paraId="00000EAE">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3. Последовательность действий пациента в потоке процесса оказания ему медицинской помощи</w:t>
      </w:r>
    </w:p>
    <w:p w:rsidR="00000000" w:rsidDel="00000000" w:rsidP="00000000" w:rsidRDefault="00000000" w:rsidRPr="00000000" w14:paraId="00000EAF">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Возврат по потоку - повторное посещение кабинета (окна) в рамках одного процесса. К процессам относятся: оформление листка нетрудоспособности, выписка лекарственных препаратов и др.</w:t>
      </w:r>
    </w:p>
    <w:p w:rsidR="00000000" w:rsidDel="00000000" w:rsidP="00000000" w:rsidRDefault="00000000" w:rsidRPr="00000000" w14:paraId="00000EB0">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Пример возврата по потоку: возврат в кабинет врача-терапевта с целью подписи документа, проставления печатей.</w:t>
      </w:r>
    </w:p>
    <w:p w:rsidR="00000000" w:rsidDel="00000000" w:rsidP="00000000" w:rsidRDefault="00000000" w:rsidRPr="00000000" w14:paraId="00000EB1">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не более 1 действия, порождающего возврат по потоку.</w:t>
      </w:r>
    </w:p>
    <w:p w:rsidR="00000000" w:rsidDel="00000000" w:rsidP="00000000" w:rsidRDefault="00000000" w:rsidRPr="00000000" w14:paraId="00000EB2">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4. Количество мест в зоне (зонах) комфортного ожидания для пациентов</w:t>
      </w:r>
    </w:p>
    <w:p w:rsidR="00000000" w:rsidDel="00000000" w:rsidP="00000000" w:rsidRDefault="00000000" w:rsidRPr="00000000" w14:paraId="00000EB3">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Зона комфортного ожидания - это специально отведенное место в медицинской организации, отвечающее следующим критериям:</w:t>
      </w:r>
    </w:p>
    <w:p w:rsidR="00000000" w:rsidDel="00000000" w:rsidP="00000000" w:rsidRDefault="00000000" w:rsidRPr="00000000" w14:paraId="00000EB4">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 расположено вне зоны регистратуры или кабинета приема;</w:t>
      </w:r>
    </w:p>
    <w:p w:rsidR="00000000" w:rsidDel="00000000" w:rsidP="00000000" w:rsidRDefault="00000000" w:rsidRPr="00000000" w14:paraId="00000EB5">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 оборудовано местами, для комфортного ожидания (стулья, кресла, кушетки);</w:t>
      </w:r>
    </w:p>
    <w:p w:rsidR="00000000" w:rsidDel="00000000" w:rsidP="00000000" w:rsidRDefault="00000000" w:rsidRPr="00000000" w14:paraId="00000EB6">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 обеспечено кулером с водой и одноразовыми стаканами.</w:t>
      </w:r>
    </w:p>
    <w:p w:rsidR="00000000" w:rsidDel="00000000" w:rsidP="00000000" w:rsidRDefault="00000000" w:rsidRPr="00000000" w14:paraId="00000EB7">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не менее 1 места на 200 посещений плановой мощности</w:t>
      </w:r>
    </w:p>
    <w:p w:rsidR="00000000" w:rsidDel="00000000" w:rsidP="00000000" w:rsidRDefault="00000000" w:rsidRPr="00000000" w14:paraId="00000EB8">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5. Организация системы навигации в медицинской организации</w:t>
      </w:r>
    </w:p>
    <w:p w:rsidR="00000000" w:rsidDel="00000000" w:rsidP="00000000" w:rsidRDefault="00000000" w:rsidRPr="00000000" w14:paraId="00000EB9">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Анализируются не менее 5 маршрутов поиска различных объектов (кабинетов, отделений, подразделений и других объектов).</w:t>
      </w:r>
    </w:p>
    <w:p w:rsidR="00000000" w:rsidDel="00000000" w:rsidP="00000000" w:rsidRDefault="00000000" w:rsidRPr="00000000" w14:paraId="00000EBA">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поиск необходимой информации об объекте, в том числе в точке ветвления маршрута, занимает не более 30 секунд.</w:t>
      </w:r>
    </w:p>
    <w:p w:rsidR="00000000" w:rsidDel="00000000" w:rsidP="00000000" w:rsidRDefault="00000000" w:rsidRPr="00000000" w14:paraId="00000EBB">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6. Организация рабочих мест по системе 5С</w:t>
      </w:r>
    </w:p>
    <w:p w:rsidR="00000000" w:rsidDel="00000000" w:rsidP="00000000" w:rsidRDefault="00000000" w:rsidRPr="00000000" w14:paraId="00000EBC">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Оцениваются не менее 10 кабинетов методом случайного выбора. Оценка осуществляется по Проверочному листу оценки соответствия рабочего места системе 5С для медицинской организации.</w:t>
      </w:r>
    </w:p>
    <w:p w:rsidR="00000000" w:rsidDel="00000000" w:rsidP="00000000" w:rsidRDefault="00000000" w:rsidRPr="00000000" w14:paraId="00000EBD">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реализованы 3 и более шага в организации и поддержании порядка на рабочих местах по системе 5С для всех рабочих мест.</w:t>
      </w:r>
    </w:p>
    <w:p w:rsidR="00000000" w:rsidDel="00000000" w:rsidP="00000000" w:rsidRDefault="00000000" w:rsidRPr="00000000" w14:paraId="00000EBE">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7. Организация системы информирования в медицинской организации</w:t>
      </w:r>
    </w:p>
    <w:p w:rsidR="00000000" w:rsidDel="00000000" w:rsidP="00000000" w:rsidRDefault="00000000" w:rsidRPr="00000000" w14:paraId="00000EBF">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Каждый составной элемент системы информирования посетителей медицинской организации расположен в месте приложения информации, обновляется по мере ее изменения, доступен для чтения, в том числе с использованием государственных языков республик, находящихся в составе Российской Федерации, других языков народов Российской Федерации, идентичных по содержанию и техническому оформлению государственному языку. В соответствии с контрольным листом оценки системы информирования в медицинской организации.</w:t>
      </w:r>
    </w:p>
    <w:p w:rsidR="00000000" w:rsidDel="00000000" w:rsidP="00000000" w:rsidRDefault="00000000" w:rsidRPr="00000000" w14:paraId="00000EC0">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соответствие контрольному листу оценки системы информирования.</w:t>
      </w:r>
    </w:p>
    <w:p w:rsidR="00000000" w:rsidDel="00000000" w:rsidP="00000000" w:rsidRDefault="00000000" w:rsidRPr="00000000" w14:paraId="00000EC1">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8. Обеспечение амбулаторного приема плановых пациентов врачами строго по времени и по предварительной записи</w:t>
      </w:r>
    </w:p>
    <w:p w:rsidR="00000000" w:rsidDel="00000000" w:rsidP="00000000" w:rsidRDefault="00000000" w:rsidRPr="00000000" w14:paraId="00000EC2">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Оценка показателя осуществляется по данным медицинской информационной системы.</w:t>
      </w:r>
    </w:p>
    <w:p w:rsidR="00000000" w:rsidDel="00000000" w:rsidP="00000000" w:rsidRDefault="00000000" w:rsidRPr="00000000" w14:paraId="00000EC3">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доля посещений по предварительной записи не менее 90%.</w:t>
      </w:r>
    </w:p>
    <w:p w:rsidR="00000000" w:rsidDel="00000000" w:rsidP="00000000" w:rsidRDefault="00000000" w:rsidRPr="00000000" w14:paraId="00000EC4">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9. Обеспечение удаленной записи на прием в медицинские организации</w:t>
      </w:r>
    </w:p>
    <w:p w:rsidR="00000000" w:rsidDel="00000000" w:rsidP="00000000" w:rsidRDefault="00000000" w:rsidRPr="00000000" w14:paraId="00000EC5">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Оценка показателя осуществляется по данным медицинской информационной системы.</w:t>
      </w:r>
    </w:p>
    <w:p w:rsidR="00000000" w:rsidDel="00000000" w:rsidP="00000000" w:rsidRDefault="00000000" w:rsidRPr="00000000" w14:paraId="00000EC6">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доля записей, произведенных без посещения поликлиники, составляет не менее 50%.</w:t>
      </w:r>
    </w:p>
    <w:p w:rsidR="00000000" w:rsidDel="00000000" w:rsidP="00000000" w:rsidRDefault="00000000" w:rsidRPr="00000000" w14:paraId="00000EC7">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10. Обеспечение выполнения профилактического осмотра и (или) диспансеризации взрослого населения за минимальное количество посещений</w:t>
      </w:r>
    </w:p>
    <w:p w:rsidR="00000000" w:rsidDel="00000000" w:rsidP="00000000" w:rsidRDefault="00000000" w:rsidRPr="00000000" w14:paraId="00000EC8">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Для оценки показателя анализируется не менее 20 карт по случайному выбору.</w:t>
      </w:r>
    </w:p>
    <w:p w:rsidR="00000000" w:rsidDel="00000000" w:rsidP="00000000" w:rsidRDefault="00000000" w:rsidRPr="00000000" w14:paraId="00000EC9">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Количество посещений может не соответствовать количеству дней прохождения диспансеризации/профилактического медицинского осмотра.</w:t>
      </w:r>
    </w:p>
    <w:p w:rsidR="00000000" w:rsidDel="00000000" w:rsidP="00000000" w:rsidRDefault="00000000" w:rsidRPr="00000000" w14:paraId="00000ECA">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Пример: диспансеризация может быть проведена в 3 посещения в течение 2 дней.</w:t>
      </w:r>
    </w:p>
    <w:p w:rsidR="00000000" w:rsidDel="00000000" w:rsidP="00000000" w:rsidRDefault="00000000" w:rsidRPr="00000000" w14:paraId="00000ECB">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не более 3 посещений.</w:t>
      </w:r>
    </w:p>
    <w:p w:rsidR="00000000" w:rsidDel="00000000" w:rsidP="00000000" w:rsidRDefault="00000000" w:rsidRPr="00000000" w14:paraId="00000ECC">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11. Работа системы подачи и реализации предложений по улучшению</w:t>
      </w:r>
    </w:p>
    <w:p w:rsidR="00000000" w:rsidDel="00000000" w:rsidP="00000000" w:rsidRDefault="00000000" w:rsidRPr="00000000" w14:paraId="00000ECD">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Предложение по улучшению - идея работника (группы работников), направленная на повышение результативности и эффективности любого вида деятельности медицинской организации, не требующая открытия отдельного проекта.</w:t>
      </w:r>
    </w:p>
    <w:p w:rsidR="00000000" w:rsidDel="00000000" w:rsidP="00000000" w:rsidRDefault="00000000" w:rsidRPr="00000000" w14:paraId="00000ECE">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К предложениям по улучшению относятся:</w:t>
      </w:r>
    </w:p>
    <w:p w:rsidR="00000000" w:rsidDel="00000000" w:rsidP="00000000" w:rsidRDefault="00000000" w:rsidRPr="00000000" w14:paraId="00000ECF">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 улучшение состояния рабочих мест;</w:t>
      </w:r>
    </w:p>
    <w:p w:rsidR="00000000" w:rsidDel="00000000" w:rsidP="00000000" w:rsidRDefault="00000000" w:rsidRPr="00000000" w14:paraId="00000ED0">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 повышение эффективности использования ресурсов и материальных запасов;</w:t>
      </w:r>
    </w:p>
    <w:p w:rsidR="00000000" w:rsidDel="00000000" w:rsidP="00000000" w:rsidRDefault="00000000" w:rsidRPr="00000000" w14:paraId="00000ED1">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 упорядочение системы материально-технического обеспечения медицинской организации, в том числе сокращение времени доставки материальных запасов;</w:t>
      </w:r>
    </w:p>
    <w:p w:rsidR="00000000" w:rsidDel="00000000" w:rsidP="00000000" w:rsidRDefault="00000000" w:rsidRPr="00000000" w14:paraId="00000ED2">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 упорядочение системы учета и отчетности;</w:t>
      </w:r>
    </w:p>
    <w:p w:rsidR="00000000" w:rsidDel="00000000" w:rsidP="00000000" w:rsidRDefault="00000000" w:rsidRPr="00000000" w14:paraId="00000ED3">
      <w:pPr>
        <w:spacing w:after="0" w:line="240" w:lineRule="auto"/>
        <w:ind w:firstLine="709"/>
        <w:jc w:val="both"/>
        <w:rPr>
          <w:rFonts w:ascii="Times New Roman" w:cs="Times New Roman" w:eastAsia="Times New Roman" w:hAnsi="Times New Roman"/>
          <w:strike w:val="1"/>
          <w:sz w:val="28"/>
          <w:szCs w:val="28"/>
          <w:highlight w:val="magenta"/>
        </w:rPr>
      </w:pPr>
      <w:r w:rsidDel="00000000" w:rsidR="00000000" w:rsidRPr="00000000">
        <w:rPr>
          <w:rFonts w:ascii="Times New Roman" w:cs="Times New Roman" w:eastAsia="Times New Roman" w:hAnsi="Times New Roman"/>
          <w:strike w:val="1"/>
          <w:sz w:val="28"/>
          <w:szCs w:val="28"/>
          <w:highlight w:val="magenta"/>
          <w:rtl w:val="0"/>
        </w:rPr>
        <w:t xml:space="preserve">- изменение графиков работы и ремонта оборудования или транспортных средств, мест размещения оборудования и др., методов управления медицинской организацией.</w:t>
      </w:r>
    </w:p>
    <w:p w:rsidR="00000000" w:rsidDel="00000000" w:rsidP="00000000" w:rsidRDefault="00000000" w:rsidRPr="00000000" w14:paraId="00000ED4">
      <w:pPr>
        <w:spacing w:after="0" w:line="240" w:lineRule="auto"/>
        <w:ind w:firstLine="709"/>
        <w:jc w:val="both"/>
        <w:rPr>
          <w:rFonts w:ascii="Times New Roman" w:cs="Times New Roman" w:eastAsia="Times New Roman" w:hAnsi="Times New Roman"/>
          <w:strike w:val="1"/>
          <w:sz w:val="28"/>
          <w:szCs w:val="28"/>
        </w:rPr>
      </w:pPr>
      <w:r w:rsidDel="00000000" w:rsidR="00000000" w:rsidRPr="00000000">
        <w:rPr>
          <w:rFonts w:ascii="Times New Roman" w:cs="Times New Roman" w:eastAsia="Times New Roman" w:hAnsi="Times New Roman"/>
          <w:strike w:val="1"/>
          <w:sz w:val="28"/>
          <w:szCs w:val="28"/>
          <w:highlight w:val="magenta"/>
          <w:rtl w:val="0"/>
        </w:rPr>
        <w:t xml:space="preserve">Целевое значение: доля реализованных улучшений на единицу персонала составляет не менее 30%.</w:t>
      </w:r>
      <w:r w:rsidDel="00000000" w:rsidR="00000000" w:rsidRPr="00000000">
        <w:rPr>
          <w:rtl w:val="0"/>
        </w:rPr>
      </w:r>
    </w:p>
    <w:p w:rsidR="00000000" w:rsidDel="00000000" w:rsidP="00000000" w:rsidRDefault="00000000" w:rsidRPr="00000000" w14:paraId="00000ED5">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ED6">
      <w:pPr>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E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Приложение </w:t>
      </w:r>
      <w:r w:rsidDel="00000000" w:rsidR="00000000" w:rsidRPr="00000000">
        <w:rPr>
          <w:rFonts w:ascii="Times New Roman" w:cs="Times New Roman" w:eastAsia="Times New Roman" w:hAnsi="Times New Roman"/>
          <w:b w:val="0"/>
          <w:i w:val="0"/>
          <w:smallCaps w:val="0"/>
          <w:strike w:val="1"/>
          <w:color w:val="000000"/>
          <w:sz w:val="28"/>
          <w:szCs w:val="28"/>
          <w:highlight w:val="magenta"/>
          <w:u w:val="none"/>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highlight w:val="magenta"/>
          <w:u w:val="none"/>
          <w:vertAlign w:val="baseline"/>
          <w:rtl w:val="0"/>
        </w:rPr>
        <w:t xml:space="preserve">6</w:t>
      </w:r>
      <w:r w:rsidDel="00000000" w:rsidR="00000000" w:rsidRPr="00000000">
        <w:rPr>
          <w:rtl w:val="0"/>
        </w:rPr>
      </w:r>
    </w:p>
    <w:p w:rsidR="00000000" w:rsidDel="00000000" w:rsidP="00000000" w:rsidRDefault="00000000" w:rsidRPr="00000000" w14:paraId="00000E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bookmarkStart w:colFirst="0" w:colLast="0" w:name="4d34og8" w:id="8"/>
    <w:bookmarkEnd w:id="8"/>
    <w:p w:rsidR="00000000" w:rsidDel="00000000" w:rsidP="00000000" w:rsidRDefault="00000000" w:rsidRPr="00000000" w14:paraId="00000E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9"/>
        <w:tblW w:w="9344.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77"/>
        <w:gridCol w:w="5121"/>
        <w:gridCol w:w="1263"/>
        <w:gridCol w:w="1084"/>
        <w:tblGridChange w:id="0">
          <w:tblGrid>
            <w:gridCol w:w="1877"/>
            <w:gridCol w:w="5121"/>
            <w:gridCol w:w="1263"/>
            <w:gridCol w:w="1084"/>
          </w:tblGrid>
        </w:tblGridChange>
      </w:tblGrid>
      <w:tr>
        <w:trPr>
          <w:trHeight w:val="20" w:hRule="atLeast"/>
        </w:trPr>
        <w:tc>
          <w:tcPr>
            <w:vMerge w:val="restart"/>
            <w:vAlign w:val="center"/>
          </w:tcPr>
          <w:bookmarkStart w:colFirst="0" w:colLast="0" w:name="2s8eyo1" w:id="9"/>
          <w:bookmarkEnd w:id="9"/>
          <w:p w:rsidR="00000000" w:rsidDel="00000000" w:rsidP="00000000" w:rsidRDefault="00000000" w:rsidRPr="00000000" w14:paraId="00000ED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 услуги</w:t>
            </w:r>
          </w:p>
        </w:tc>
        <w:tc>
          <w:tcPr>
            <w:vMerge w:val="restart"/>
            <w:vAlign w:val="center"/>
          </w:tcPr>
          <w:p w:rsidR="00000000" w:rsidDel="00000000" w:rsidP="00000000" w:rsidRDefault="00000000" w:rsidRPr="00000000" w14:paraId="00000ED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услуги</w:t>
            </w:r>
          </w:p>
        </w:tc>
        <w:tc>
          <w:tcPr>
            <w:gridSpan w:val="2"/>
            <w:vAlign w:val="center"/>
          </w:tcPr>
          <w:p w:rsidR="00000000" w:rsidDel="00000000" w:rsidP="00000000" w:rsidRDefault="00000000" w:rsidRPr="00000000" w14:paraId="00000ED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Число УЕТ</w:t>
            </w:r>
          </w:p>
        </w:tc>
      </w:tr>
      <w:tr>
        <w:trPr>
          <w:trHeight w:val="20" w:hRule="atLeast"/>
        </w:trPr>
        <w:tc>
          <w:tcPr>
            <w:vMerge w:val="continue"/>
            <w:vAlign w:val="center"/>
          </w:tcPr>
          <w:p w:rsidR="00000000" w:rsidDel="00000000" w:rsidP="00000000" w:rsidRDefault="00000000" w:rsidRPr="00000000" w14:paraId="00000E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E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center"/>
          </w:tcPr>
          <w:p w:rsidR="00000000" w:rsidDel="00000000" w:rsidP="00000000" w:rsidRDefault="00000000" w:rsidRPr="00000000" w14:paraId="00000EE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взрослый прием</w:t>
            </w:r>
          </w:p>
        </w:tc>
        <w:tc>
          <w:tcPr>
            <w:vAlign w:val="center"/>
          </w:tcPr>
          <w:p w:rsidR="00000000" w:rsidDel="00000000" w:rsidP="00000000" w:rsidRDefault="00000000" w:rsidRPr="00000000" w14:paraId="00000EE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детский прием</w:t>
            </w:r>
          </w:p>
        </w:tc>
      </w:tr>
      <w:tr>
        <w:trPr>
          <w:trHeight w:val="20" w:hRule="atLeast"/>
        </w:trPr>
        <w:tc>
          <w:tcPr>
            <w:vAlign w:val="center"/>
          </w:tcPr>
          <w:p w:rsidR="00000000" w:rsidDel="00000000" w:rsidP="00000000" w:rsidRDefault="00000000" w:rsidRPr="00000000" w14:paraId="00000EE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A12.07.001</w:t>
            </w:r>
          </w:p>
        </w:tc>
        <w:tc>
          <w:tcPr>
            <w:vAlign w:val="center"/>
          </w:tcPr>
          <w:p w:rsidR="00000000" w:rsidDel="00000000" w:rsidP="00000000" w:rsidRDefault="00000000" w:rsidRPr="00000000" w14:paraId="00000EE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Витальное окрашивание твердых тканей зуба</w:t>
            </w:r>
          </w:p>
        </w:tc>
        <w:tc>
          <w:tcPr>
            <w:vAlign w:val="center"/>
          </w:tcPr>
          <w:p w:rsidR="00000000" w:rsidDel="00000000" w:rsidP="00000000" w:rsidRDefault="00000000" w:rsidRPr="00000000" w14:paraId="00000EE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0,35</w:t>
            </w:r>
          </w:p>
        </w:tc>
        <w:tc>
          <w:tcPr>
            <w:vAlign w:val="center"/>
          </w:tcPr>
          <w:p w:rsidR="00000000" w:rsidDel="00000000" w:rsidP="00000000" w:rsidRDefault="00000000" w:rsidRPr="00000000" w14:paraId="00000EE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0,35</w:t>
            </w:r>
          </w:p>
        </w:tc>
      </w:tr>
      <w:tr>
        <w:trPr>
          <w:trHeight w:val="20" w:hRule="atLeast"/>
        </w:trPr>
        <w:tc>
          <w:tcPr>
            <w:vAlign w:val="center"/>
          </w:tcPr>
          <w:p w:rsidR="00000000" w:rsidDel="00000000" w:rsidP="00000000" w:rsidRDefault="00000000" w:rsidRPr="00000000" w14:paraId="00000EE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A12.07.003</w:t>
            </w:r>
          </w:p>
        </w:tc>
        <w:tc>
          <w:tcPr>
            <w:vAlign w:val="center"/>
          </w:tcPr>
          <w:p w:rsidR="00000000" w:rsidDel="00000000" w:rsidP="00000000" w:rsidRDefault="00000000" w:rsidRPr="00000000" w14:paraId="00000EE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индексов гигиены полости рта</w:t>
            </w:r>
          </w:p>
        </w:tc>
        <w:tc>
          <w:tcPr>
            <w:vAlign w:val="center"/>
          </w:tcPr>
          <w:p w:rsidR="00000000" w:rsidDel="00000000" w:rsidP="00000000" w:rsidRDefault="00000000" w:rsidRPr="00000000" w14:paraId="00000EE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0,61</w:t>
            </w:r>
          </w:p>
        </w:tc>
        <w:tc>
          <w:tcPr>
            <w:vAlign w:val="center"/>
          </w:tcPr>
          <w:p w:rsidR="00000000" w:rsidDel="00000000" w:rsidP="00000000" w:rsidRDefault="00000000" w:rsidRPr="00000000" w14:paraId="00000EE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0,61</w:t>
            </w:r>
          </w:p>
        </w:tc>
      </w:tr>
      <w:tr>
        <w:trPr>
          <w:trHeight w:val="20" w:hRule="atLeast"/>
        </w:trPr>
        <w:tc>
          <w:tcPr>
            <w:vAlign w:val="center"/>
          </w:tcPr>
          <w:p w:rsidR="00000000" w:rsidDel="00000000" w:rsidP="00000000" w:rsidRDefault="00000000" w:rsidRPr="00000000" w14:paraId="00000EE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A12.07.004</w:t>
            </w:r>
          </w:p>
        </w:tc>
        <w:tc>
          <w:tcPr>
            <w:vAlign w:val="center"/>
          </w:tcPr>
          <w:p w:rsidR="00000000" w:rsidDel="00000000" w:rsidP="00000000" w:rsidRDefault="00000000" w:rsidRPr="00000000" w14:paraId="00000E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пародонтальных индексов</w:t>
            </w:r>
          </w:p>
        </w:tc>
        <w:tc>
          <w:tcPr>
            <w:vAlign w:val="center"/>
          </w:tcPr>
          <w:p w:rsidR="00000000" w:rsidDel="00000000" w:rsidP="00000000" w:rsidRDefault="00000000" w:rsidRPr="00000000" w14:paraId="00000EE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0,76</w:t>
            </w:r>
          </w:p>
        </w:tc>
        <w:tc>
          <w:tcPr>
            <w:vAlign w:val="center"/>
          </w:tcPr>
          <w:p w:rsidR="00000000" w:rsidDel="00000000" w:rsidP="00000000" w:rsidRDefault="00000000" w:rsidRPr="00000000" w14:paraId="00000EE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0,76</w:t>
            </w:r>
          </w:p>
        </w:tc>
      </w:tr>
      <w:tr>
        <w:trPr>
          <w:trHeight w:val="20" w:hRule="atLeast"/>
        </w:trPr>
        <w:tc>
          <w:tcPr>
            <w:vAlign w:val="center"/>
          </w:tcPr>
          <w:p w:rsidR="00000000" w:rsidDel="00000000" w:rsidP="00000000" w:rsidRDefault="00000000" w:rsidRPr="00000000" w14:paraId="00000EE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B01.003.004.002</w:t>
            </w:r>
          </w:p>
        </w:tc>
        <w:tc>
          <w:tcPr>
            <w:vAlign w:val="center"/>
          </w:tcPr>
          <w:p w:rsidR="00000000" w:rsidDel="00000000" w:rsidP="00000000" w:rsidRDefault="00000000" w:rsidRPr="00000000" w14:paraId="00000E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Проводниковая анестезия</w:t>
            </w:r>
          </w:p>
        </w:tc>
        <w:tc>
          <w:tcPr>
            <w:vAlign w:val="center"/>
          </w:tcPr>
          <w:p w:rsidR="00000000" w:rsidDel="00000000" w:rsidP="00000000" w:rsidRDefault="00000000" w:rsidRPr="00000000" w14:paraId="00000EF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0,96</w:t>
            </w:r>
          </w:p>
        </w:tc>
        <w:tc>
          <w:tcPr>
            <w:vAlign w:val="center"/>
          </w:tcPr>
          <w:p w:rsidR="00000000" w:rsidDel="00000000" w:rsidP="00000000" w:rsidRDefault="00000000" w:rsidRPr="00000000" w14:paraId="00000EF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0,96</w:t>
            </w:r>
          </w:p>
        </w:tc>
      </w:tr>
      <w:tr>
        <w:trPr>
          <w:trHeight w:val="20" w:hRule="atLeast"/>
        </w:trPr>
        <w:tc>
          <w:tcPr>
            <w:vAlign w:val="center"/>
          </w:tcPr>
          <w:p w:rsidR="00000000" w:rsidDel="00000000" w:rsidP="00000000" w:rsidRDefault="00000000" w:rsidRPr="00000000" w14:paraId="00000EF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B01.003.004.004</w:t>
            </w:r>
          </w:p>
        </w:tc>
        <w:tc>
          <w:tcPr>
            <w:vAlign w:val="center"/>
          </w:tcPr>
          <w:p w:rsidR="00000000" w:rsidDel="00000000" w:rsidP="00000000" w:rsidRDefault="00000000" w:rsidRPr="00000000" w14:paraId="00000E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Аппликационная анестезия</w:t>
            </w:r>
          </w:p>
        </w:tc>
        <w:tc>
          <w:tcPr>
            <w:vAlign w:val="center"/>
          </w:tcPr>
          <w:p w:rsidR="00000000" w:rsidDel="00000000" w:rsidP="00000000" w:rsidRDefault="00000000" w:rsidRPr="00000000" w14:paraId="00000EF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0,31</w:t>
            </w:r>
          </w:p>
        </w:tc>
        <w:tc>
          <w:tcPr>
            <w:vAlign w:val="center"/>
          </w:tcPr>
          <w:p w:rsidR="00000000" w:rsidDel="00000000" w:rsidP="00000000" w:rsidRDefault="00000000" w:rsidRPr="00000000" w14:paraId="00000EF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0,31</w:t>
            </w:r>
          </w:p>
        </w:tc>
      </w:tr>
      <w:tr>
        <w:trPr>
          <w:trHeight w:val="20" w:hRule="atLeast"/>
        </w:trPr>
        <w:tc>
          <w:tcPr>
            <w:vAlign w:val="center"/>
          </w:tcPr>
          <w:p w:rsidR="00000000" w:rsidDel="00000000" w:rsidP="00000000" w:rsidRDefault="00000000" w:rsidRPr="00000000" w14:paraId="00000EF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B01.003.004.005</w:t>
            </w:r>
          </w:p>
        </w:tc>
        <w:tc>
          <w:tcPr>
            <w:vAlign w:val="center"/>
          </w:tcPr>
          <w:p w:rsidR="00000000" w:rsidDel="00000000" w:rsidP="00000000" w:rsidRDefault="00000000" w:rsidRPr="00000000" w14:paraId="00000E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Инфильтрационная анестезия</w:t>
            </w:r>
          </w:p>
        </w:tc>
        <w:tc>
          <w:tcPr>
            <w:vAlign w:val="center"/>
          </w:tcPr>
          <w:p w:rsidR="00000000" w:rsidDel="00000000" w:rsidP="00000000" w:rsidRDefault="00000000" w:rsidRPr="00000000" w14:paraId="00000EF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w:t>
            </w:r>
          </w:p>
        </w:tc>
        <w:tc>
          <w:tcPr>
            <w:vAlign w:val="center"/>
          </w:tcPr>
          <w:p w:rsidR="00000000" w:rsidDel="00000000" w:rsidP="00000000" w:rsidRDefault="00000000" w:rsidRPr="00000000" w14:paraId="00000EF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w:t>
            </w:r>
          </w:p>
        </w:tc>
      </w:tr>
      <w:tr>
        <w:trPr>
          <w:trHeight w:val="20" w:hRule="atLeast"/>
        </w:trPr>
        <w:tc>
          <w:tcPr>
            <w:vAlign w:val="center"/>
          </w:tcPr>
          <w:p w:rsidR="00000000" w:rsidDel="00000000" w:rsidP="00000000" w:rsidRDefault="00000000" w:rsidRPr="00000000" w14:paraId="00000EF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A06.30.002</w:t>
            </w:r>
          </w:p>
        </w:tc>
        <w:tc>
          <w:tcPr>
            <w:vAlign w:val="center"/>
          </w:tcPr>
          <w:p w:rsidR="00000000" w:rsidDel="00000000" w:rsidP="00000000" w:rsidRDefault="00000000" w:rsidRPr="00000000" w14:paraId="00000E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Описание и интерпретация рентгенографических изображений</w:t>
            </w:r>
          </w:p>
        </w:tc>
        <w:tc>
          <w:tcPr>
            <w:vAlign w:val="center"/>
          </w:tcPr>
          <w:p w:rsidR="00000000" w:rsidDel="00000000" w:rsidP="00000000" w:rsidRDefault="00000000" w:rsidRPr="00000000" w14:paraId="00000EF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0,93</w:t>
            </w:r>
          </w:p>
        </w:tc>
        <w:tc>
          <w:tcPr>
            <w:vAlign w:val="center"/>
          </w:tcPr>
          <w:p w:rsidR="00000000" w:rsidDel="00000000" w:rsidP="00000000" w:rsidRDefault="00000000" w:rsidRPr="00000000" w14:paraId="00000EF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0,93</w:t>
            </w:r>
          </w:p>
        </w:tc>
      </w:tr>
      <w:tr>
        <w:trPr>
          <w:trHeight w:val="20" w:hRule="atLeast"/>
        </w:trPr>
        <w:tc>
          <w:tcPr>
            <w:vAlign w:val="center"/>
          </w:tcPr>
          <w:p w:rsidR="00000000" w:rsidDel="00000000" w:rsidP="00000000" w:rsidRDefault="00000000" w:rsidRPr="00000000" w14:paraId="00000EF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A06.07.010</w:t>
            </w:r>
          </w:p>
        </w:tc>
        <w:tc>
          <w:tcPr>
            <w:vAlign w:val="center"/>
          </w:tcPr>
          <w:p w:rsidR="00000000" w:rsidDel="00000000" w:rsidP="00000000" w:rsidRDefault="00000000" w:rsidRPr="00000000" w14:paraId="00000F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Радиовизиография челюстно-лицевой области</w:t>
            </w:r>
          </w:p>
        </w:tc>
        <w:tc>
          <w:tcPr>
            <w:vAlign w:val="center"/>
          </w:tcPr>
          <w:p w:rsidR="00000000" w:rsidDel="00000000" w:rsidP="00000000" w:rsidRDefault="00000000" w:rsidRPr="00000000" w14:paraId="00000F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0,75</w:t>
            </w:r>
          </w:p>
        </w:tc>
        <w:tc>
          <w:tcPr>
            <w:vAlign w:val="center"/>
          </w:tcPr>
          <w:p w:rsidR="00000000" w:rsidDel="00000000" w:rsidP="00000000" w:rsidRDefault="00000000" w:rsidRPr="00000000" w14:paraId="00000F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0,75</w:t>
            </w:r>
          </w:p>
        </w:tc>
      </w:tr>
      <w:tr>
        <w:trPr>
          <w:trHeight w:val="20" w:hRule="atLeast"/>
        </w:trPr>
        <w:tc>
          <w:tcPr>
            <w:vAlign w:val="center"/>
          </w:tcPr>
          <w:p w:rsidR="00000000" w:rsidDel="00000000" w:rsidP="00000000" w:rsidRDefault="00000000" w:rsidRPr="00000000" w14:paraId="00000F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A06.07.003</w:t>
            </w:r>
          </w:p>
        </w:tc>
        <w:tc>
          <w:tcPr>
            <w:vAlign w:val="center"/>
          </w:tcPr>
          <w:p w:rsidR="00000000" w:rsidDel="00000000" w:rsidP="00000000" w:rsidRDefault="00000000" w:rsidRPr="00000000" w14:paraId="00000F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Прицельная внутриротовая контактная рентгенография</w:t>
            </w:r>
          </w:p>
        </w:tc>
        <w:tc>
          <w:tcPr>
            <w:vAlign w:val="center"/>
          </w:tcPr>
          <w:p w:rsidR="00000000" w:rsidDel="00000000" w:rsidP="00000000" w:rsidRDefault="00000000" w:rsidRPr="00000000" w14:paraId="00000F0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0,75</w:t>
            </w:r>
          </w:p>
        </w:tc>
        <w:tc>
          <w:tcPr>
            <w:vAlign w:val="center"/>
          </w:tcPr>
          <w:p w:rsidR="00000000" w:rsidDel="00000000" w:rsidP="00000000" w:rsidRDefault="00000000" w:rsidRPr="00000000" w14:paraId="00000F0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0,75</w:t>
            </w:r>
          </w:p>
        </w:tc>
      </w:tr>
      <w:tr>
        <w:trPr>
          <w:trHeight w:val="20" w:hRule="atLeast"/>
        </w:trPr>
        <w:tc>
          <w:tcPr>
            <w:vAlign w:val="center"/>
          </w:tcPr>
          <w:p w:rsidR="00000000" w:rsidDel="00000000" w:rsidP="00000000" w:rsidRDefault="00000000" w:rsidRPr="00000000" w14:paraId="00000F0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 026</w:t>
            </w:r>
          </w:p>
        </w:tc>
        <w:tc>
          <w:tcPr>
            <w:vAlign w:val="center"/>
          </w:tcPr>
          <w:p w:rsidR="00000000" w:rsidDel="00000000" w:rsidP="00000000" w:rsidRDefault="00000000" w:rsidRPr="00000000" w14:paraId="00000F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Взятие образца биологического материала из очагов поражения органов рта</w:t>
            </w:r>
          </w:p>
        </w:tc>
        <w:tc>
          <w:tcPr>
            <w:vAlign w:val="center"/>
          </w:tcPr>
          <w:p w:rsidR="00000000" w:rsidDel="00000000" w:rsidP="00000000" w:rsidRDefault="00000000" w:rsidRPr="00000000" w14:paraId="00000F0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w:t>
            </w:r>
          </w:p>
        </w:tc>
        <w:tc>
          <w:tcPr>
            <w:vAlign w:val="center"/>
          </w:tcPr>
          <w:p w:rsidR="00000000" w:rsidDel="00000000" w:rsidP="00000000" w:rsidRDefault="00000000" w:rsidRPr="00000000" w14:paraId="00000F0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w:t>
            </w:r>
          </w:p>
        </w:tc>
      </w:tr>
      <w:tr>
        <w:trPr>
          <w:trHeight w:val="20" w:hRule="atLeast"/>
        </w:trPr>
        <w:tc>
          <w:tcPr>
            <w:vAlign w:val="center"/>
          </w:tcPr>
          <w:p w:rsidR="00000000" w:rsidDel="00000000" w:rsidP="00000000" w:rsidRDefault="00000000" w:rsidRPr="00000000" w14:paraId="00000F0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A11.01.019</w:t>
            </w:r>
          </w:p>
        </w:tc>
        <w:tc>
          <w:tcPr>
            <w:vAlign w:val="center"/>
          </w:tcPr>
          <w:p w:rsidR="00000000" w:rsidDel="00000000" w:rsidP="00000000" w:rsidRDefault="00000000" w:rsidRPr="00000000" w14:paraId="00000F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Получение соскоба с эрозивно-язвенных элементов кожи и слизистых оболочек</w:t>
            </w:r>
          </w:p>
        </w:tc>
        <w:tc>
          <w:tcPr>
            <w:vAlign w:val="center"/>
          </w:tcPr>
          <w:p w:rsidR="00000000" w:rsidDel="00000000" w:rsidP="00000000" w:rsidRDefault="00000000" w:rsidRPr="00000000" w14:paraId="00000F0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w:t>
            </w:r>
          </w:p>
        </w:tc>
        <w:tc>
          <w:tcPr>
            <w:vAlign w:val="center"/>
          </w:tcPr>
          <w:p w:rsidR="00000000" w:rsidDel="00000000" w:rsidP="00000000" w:rsidRDefault="00000000" w:rsidRPr="00000000" w14:paraId="00000F0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w:t>
            </w:r>
          </w:p>
        </w:tc>
      </w:tr>
      <w:tr>
        <w:trPr>
          <w:trHeight w:val="20" w:hRule="atLeast"/>
        </w:trPr>
        <w:tc>
          <w:tcPr>
            <w:vAlign w:val="center"/>
          </w:tcPr>
          <w:p w:rsidR="00000000" w:rsidDel="00000000" w:rsidP="00000000" w:rsidRDefault="00000000" w:rsidRPr="00000000" w14:paraId="00000F0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A11.07.011</w:t>
            </w:r>
          </w:p>
        </w:tc>
        <w:tc>
          <w:tcPr>
            <w:vAlign w:val="center"/>
          </w:tcPr>
          <w:p w:rsidR="00000000" w:rsidDel="00000000" w:rsidP="00000000" w:rsidRDefault="00000000" w:rsidRPr="00000000" w14:paraId="00000F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Инъекционное введение лекарственных препаратов в челюстно-лицевую область</w:t>
            </w:r>
          </w:p>
        </w:tc>
        <w:tc>
          <w:tcPr>
            <w:vAlign w:val="center"/>
          </w:tcPr>
          <w:p w:rsidR="00000000" w:rsidDel="00000000" w:rsidP="00000000" w:rsidRDefault="00000000" w:rsidRPr="00000000" w14:paraId="00000F1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vAlign w:val="center"/>
          </w:tcPr>
          <w:p w:rsidR="00000000" w:rsidDel="00000000" w:rsidP="00000000" w:rsidRDefault="00000000" w:rsidRPr="00000000" w14:paraId="00000F1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rPr>
          <w:trHeight w:val="20" w:hRule="atLeast"/>
        </w:trPr>
        <w:tc>
          <w:tcPr>
            <w:vAlign w:val="center"/>
          </w:tcPr>
          <w:p w:rsidR="00000000" w:rsidDel="00000000" w:rsidP="00000000" w:rsidRDefault="00000000" w:rsidRPr="00000000" w14:paraId="00000F1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A25.07.001</w:t>
            </w:r>
          </w:p>
        </w:tc>
        <w:tc>
          <w:tcPr>
            <w:vAlign w:val="center"/>
          </w:tcPr>
          <w:p w:rsidR="00000000" w:rsidDel="00000000" w:rsidP="00000000" w:rsidRDefault="00000000" w:rsidRPr="00000000" w14:paraId="00000F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Назначение лекарственных препаратов при заболеваниях полости рта и зубов</w:t>
            </w:r>
          </w:p>
        </w:tc>
        <w:tc>
          <w:tcPr>
            <w:vAlign w:val="center"/>
          </w:tcPr>
          <w:p w:rsidR="00000000" w:rsidDel="00000000" w:rsidP="00000000" w:rsidRDefault="00000000" w:rsidRPr="00000000" w14:paraId="00000F1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0,25</w:t>
            </w:r>
          </w:p>
        </w:tc>
        <w:tc>
          <w:tcPr>
            <w:vAlign w:val="center"/>
          </w:tcPr>
          <w:p w:rsidR="00000000" w:rsidDel="00000000" w:rsidP="00000000" w:rsidRDefault="00000000" w:rsidRPr="00000000" w14:paraId="00000F1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0,25</w:t>
            </w:r>
          </w:p>
        </w:tc>
      </w:tr>
      <w:tr>
        <w:trPr>
          <w:trHeight w:val="20" w:hRule="atLeast"/>
        </w:trPr>
        <w:tc>
          <w:tcPr>
            <w:vAlign w:val="center"/>
          </w:tcPr>
          <w:p w:rsidR="00000000" w:rsidDel="00000000" w:rsidP="00000000" w:rsidRDefault="00000000" w:rsidRPr="00000000" w14:paraId="00000F1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A05.07.001</w:t>
            </w:r>
          </w:p>
        </w:tc>
        <w:tc>
          <w:tcPr>
            <w:vAlign w:val="center"/>
          </w:tcPr>
          <w:p w:rsidR="00000000" w:rsidDel="00000000" w:rsidP="00000000" w:rsidRDefault="00000000" w:rsidRPr="00000000" w14:paraId="00000F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Электроодонтометрия зуба</w:t>
            </w:r>
          </w:p>
        </w:tc>
        <w:tc>
          <w:tcPr>
            <w:vAlign w:val="center"/>
          </w:tcPr>
          <w:p w:rsidR="00000000" w:rsidDel="00000000" w:rsidP="00000000" w:rsidRDefault="00000000" w:rsidRPr="00000000" w14:paraId="00000F1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0,42</w:t>
            </w:r>
          </w:p>
        </w:tc>
        <w:tc>
          <w:tcPr>
            <w:vAlign w:val="center"/>
          </w:tcPr>
          <w:p w:rsidR="00000000" w:rsidDel="00000000" w:rsidP="00000000" w:rsidRDefault="00000000" w:rsidRPr="00000000" w14:paraId="00000F1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0,42</w:t>
            </w:r>
          </w:p>
        </w:tc>
      </w:tr>
      <w:tr>
        <w:trPr>
          <w:trHeight w:val="20" w:hRule="atLeast"/>
        </w:trPr>
        <w:tc>
          <w:tcPr>
            <w:vAlign w:val="center"/>
          </w:tcPr>
          <w:p w:rsidR="00000000" w:rsidDel="00000000" w:rsidP="00000000" w:rsidRDefault="00000000" w:rsidRPr="00000000" w14:paraId="00000F1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B01.064.003</w:t>
            </w:r>
          </w:p>
        </w:tc>
        <w:tc>
          <w:tcPr>
            <w:vAlign w:val="center"/>
          </w:tcPr>
          <w:p w:rsidR="00000000" w:rsidDel="00000000" w:rsidP="00000000" w:rsidRDefault="00000000" w:rsidRPr="00000000" w14:paraId="00000F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врача-стоматолога детского первичный</w:t>
            </w:r>
          </w:p>
        </w:tc>
        <w:tc>
          <w:tcPr>
            <w:vAlign w:val="center"/>
          </w:tcPr>
          <w:p w:rsidR="00000000" w:rsidDel="00000000" w:rsidP="00000000" w:rsidRDefault="00000000" w:rsidRPr="00000000" w14:paraId="00000F1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F1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w:t>
            </w:r>
          </w:p>
        </w:tc>
      </w:tr>
      <w:tr>
        <w:trPr>
          <w:trHeight w:val="20" w:hRule="atLeast"/>
        </w:trPr>
        <w:tc>
          <w:tcPr>
            <w:vAlign w:val="center"/>
          </w:tcPr>
          <w:p w:rsidR="00000000" w:rsidDel="00000000" w:rsidP="00000000" w:rsidRDefault="00000000" w:rsidRPr="00000000" w14:paraId="00000F1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B01.064.004</w:t>
            </w:r>
          </w:p>
        </w:tc>
        <w:tc>
          <w:tcPr>
            <w:vAlign w:val="center"/>
          </w:tcPr>
          <w:p w:rsidR="00000000" w:rsidDel="00000000" w:rsidP="00000000" w:rsidRDefault="00000000" w:rsidRPr="00000000" w14:paraId="00000F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врача-стоматолога детского повторный</w:t>
            </w:r>
          </w:p>
        </w:tc>
        <w:tc>
          <w:tcPr>
            <w:vAlign w:val="center"/>
          </w:tcPr>
          <w:p w:rsidR="00000000" w:rsidDel="00000000" w:rsidP="00000000" w:rsidRDefault="00000000" w:rsidRPr="00000000" w14:paraId="00000F2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F2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1,37</w:t>
            </w:r>
          </w:p>
        </w:tc>
      </w:tr>
      <w:tr>
        <w:trPr>
          <w:trHeight w:val="20" w:hRule="atLeast"/>
        </w:trPr>
        <w:tc>
          <w:tcPr>
            <w:vAlign w:val="center"/>
          </w:tcPr>
          <w:p w:rsidR="00000000" w:rsidDel="00000000" w:rsidP="00000000" w:rsidRDefault="00000000" w:rsidRPr="00000000" w14:paraId="00000F2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B04.064.001</w:t>
            </w:r>
          </w:p>
        </w:tc>
        <w:tc>
          <w:tcPr>
            <w:vAlign w:val="center"/>
          </w:tcPr>
          <w:p w:rsidR="00000000" w:rsidDel="00000000" w:rsidP="00000000" w:rsidRDefault="00000000" w:rsidRPr="00000000" w14:paraId="00000F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Диспансерный прием (осмотр, консультация) врача-стоматолога детского</w:t>
            </w:r>
          </w:p>
        </w:tc>
        <w:tc>
          <w:tcPr>
            <w:vAlign w:val="center"/>
          </w:tcPr>
          <w:p w:rsidR="00000000" w:rsidDel="00000000" w:rsidP="00000000" w:rsidRDefault="00000000" w:rsidRPr="00000000" w14:paraId="00000F2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F2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w:t>
            </w:r>
          </w:p>
        </w:tc>
      </w:tr>
      <w:tr>
        <w:trPr>
          <w:trHeight w:val="20" w:hRule="atLeast"/>
        </w:trPr>
        <w:tc>
          <w:tcPr>
            <w:vAlign w:val="center"/>
          </w:tcPr>
          <w:p w:rsidR="00000000" w:rsidDel="00000000" w:rsidP="00000000" w:rsidRDefault="00000000" w:rsidRPr="00000000" w14:paraId="00000F2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B01.065.007</w:t>
            </w:r>
          </w:p>
        </w:tc>
        <w:tc>
          <w:tcPr>
            <w:vAlign w:val="center"/>
          </w:tcPr>
          <w:p w:rsidR="00000000" w:rsidDel="00000000" w:rsidP="00000000" w:rsidRDefault="00000000" w:rsidRPr="00000000" w14:paraId="00000F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врача-стоматолога первичный</w:t>
            </w:r>
          </w:p>
        </w:tc>
        <w:tc>
          <w:tcPr>
            <w:vAlign w:val="center"/>
          </w:tcPr>
          <w:p w:rsidR="00000000" w:rsidDel="00000000" w:rsidP="00000000" w:rsidRDefault="00000000" w:rsidRPr="00000000" w14:paraId="00000F2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1,68</w:t>
            </w:r>
          </w:p>
        </w:tc>
        <w:tc>
          <w:tcPr>
            <w:vAlign w:val="center"/>
          </w:tcPr>
          <w:p w:rsidR="00000000" w:rsidDel="00000000" w:rsidP="00000000" w:rsidRDefault="00000000" w:rsidRPr="00000000" w14:paraId="00000F2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w:t>
            </w:r>
          </w:p>
        </w:tc>
      </w:tr>
      <w:tr>
        <w:trPr>
          <w:trHeight w:val="20" w:hRule="atLeast"/>
        </w:trPr>
        <w:tc>
          <w:tcPr>
            <w:vAlign w:val="center"/>
          </w:tcPr>
          <w:p w:rsidR="00000000" w:rsidDel="00000000" w:rsidP="00000000" w:rsidRDefault="00000000" w:rsidRPr="00000000" w14:paraId="00000F2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B01.065.008</w:t>
            </w:r>
          </w:p>
        </w:tc>
        <w:tc>
          <w:tcPr>
            <w:vAlign w:val="center"/>
          </w:tcPr>
          <w:p w:rsidR="00000000" w:rsidDel="00000000" w:rsidP="00000000" w:rsidRDefault="00000000" w:rsidRPr="00000000" w14:paraId="00000F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врача-стоматолога повторный</w:t>
            </w:r>
          </w:p>
        </w:tc>
        <w:tc>
          <w:tcPr>
            <w:vAlign w:val="center"/>
          </w:tcPr>
          <w:p w:rsidR="00000000" w:rsidDel="00000000" w:rsidP="00000000" w:rsidRDefault="00000000" w:rsidRPr="00000000" w14:paraId="00000F2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w:t>
            </w:r>
          </w:p>
        </w:tc>
        <w:tc>
          <w:tcPr>
            <w:vAlign w:val="center"/>
          </w:tcPr>
          <w:p w:rsidR="00000000" w:rsidDel="00000000" w:rsidP="00000000" w:rsidRDefault="00000000" w:rsidRPr="00000000" w14:paraId="00000F2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1,37</w:t>
            </w:r>
          </w:p>
        </w:tc>
      </w:tr>
      <w:tr>
        <w:trPr>
          <w:trHeight w:val="20" w:hRule="atLeast"/>
        </w:trPr>
        <w:tc>
          <w:tcPr>
            <w:vAlign w:val="center"/>
          </w:tcPr>
          <w:p w:rsidR="00000000" w:rsidDel="00000000" w:rsidP="00000000" w:rsidRDefault="00000000" w:rsidRPr="00000000" w14:paraId="00000F2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B04.065.005</w:t>
            </w:r>
          </w:p>
        </w:tc>
        <w:tc>
          <w:tcPr>
            <w:vAlign w:val="center"/>
          </w:tcPr>
          <w:p w:rsidR="00000000" w:rsidDel="00000000" w:rsidP="00000000" w:rsidRDefault="00000000" w:rsidRPr="00000000" w14:paraId="00000F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Диспансерный прием (осмотр, консультация) врача-стоматолога</w:t>
            </w:r>
          </w:p>
        </w:tc>
        <w:tc>
          <w:tcPr>
            <w:vAlign w:val="center"/>
          </w:tcPr>
          <w:p w:rsidR="00000000" w:rsidDel="00000000" w:rsidP="00000000" w:rsidRDefault="00000000" w:rsidRPr="00000000" w14:paraId="00000F3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c>
          <w:tcPr>
            <w:vAlign w:val="center"/>
          </w:tcPr>
          <w:p w:rsidR="00000000" w:rsidDel="00000000" w:rsidP="00000000" w:rsidRDefault="00000000" w:rsidRPr="00000000" w14:paraId="00000F3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w:t>
            </w:r>
          </w:p>
        </w:tc>
      </w:tr>
      <w:tr>
        <w:trPr>
          <w:trHeight w:val="20" w:hRule="atLeast"/>
        </w:trPr>
        <w:tc>
          <w:tcPr>
            <w:vAlign w:val="center"/>
          </w:tcPr>
          <w:p w:rsidR="00000000" w:rsidDel="00000000" w:rsidP="00000000" w:rsidRDefault="00000000" w:rsidRPr="00000000" w14:paraId="00000F3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B01.065.001</w:t>
            </w:r>
          </w:p>
        </w:tc>
        <w:tc>
          <w:tcPr>
            <w:vAlign w:val="center"/>
          </w:tcPr>
          <w:p w:rsidR="00000000" w:rsidDel="00000000" w:rsidP="00000000" w:rsidRDefault="00000000" w:rsidRPr="00000000" w14:paraId="00000F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врача-стоматолога-терапевта первичный</w:t>
            </w:r>
          </w:p>
        </w:tc>
        <w:tc>
          <w:tcPr>
            <w:vAlign w:val="center"/>
          </w:tcPr>
          <w:p w:rsidR="00000000" w:rsidDel="00000000" w:rsidP="00000000" w:rsidRDefault="00000000" w:rsidRPr="00000000" w14:paraId="00000F3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1,68</w:t>
            </w:r>
          </w:p>
        </w:tc>
        <w:tc>
          <w:tcPr>
            <w:vAlign w:val="center"/>
          </w:tcPr>
          <w:p w:rsidR="00000000" w:rsidDel="00000000" w:rsidP="00000000" w:rsidRDefault="00000000" w:rsidRPr="00000000" w14:paraId="00000F36">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trHeight w:val="20" w:hRule="atLeast"/>
        </w:trPr>
        <w:tc>
          <w:tcPr>
            <w:vAlign w:val="center"/>
          </w:tcPr>
          <w:p w:rsidR="00000000" w:rsidDel="00000000" w:rsidP="00000000" w:rsidRDefault="00000000" w:rsidRPr="00000000" w14:paraId="00000F3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B01.065.002</w:t>
            </w:r>
          </w:p>
        </w:tc>
        <w:tc>
          <w:tcPr>
            <w:vAlign w:val="center"/>
          </w:tcPr>
          <w:p w:rsidR="00000000" w:rsidDel="00000000" w:rsidP="00000000" w:rsidRDefault="00000000" w:rsidRPr="00000000" w14:paraId="00000F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врача-стоматолога-терапевта повторный</w:t>
            </w:r>
          </w:p>
        </w:tc>
        <w:tc>
          <w:tcPr>
            <w:vAlign w:val="center"/>
          </w:tcPr>
          <w:p w:rsidR="00000000" w:rsidDel="00000000" w:rsidP="00000000" w:rsidRDefault="00000000" w:rsidRPr="00000000" w14:paraId="00000F3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w:t>
            </w:r>
          </w:p>
        </w:tc>
        <w:tc>
          <w:tcPr>
            <w:vAlign w:val="center"/>
          </w:tcPr>
          <w:p w:rsidR="00000000" w:rsidDel="00000000" w:rsidP="00000000" w:rsidRDefault="00000000" w:rsidRPr="00000000" w14:paraId="00000F3A">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trHeight w:val="20" w:hRule="atLeast"/>
        </w:trPr>
        <w:tc>
          <w:tcPr>
            <w:vAlign w:val="center"/>
          </w:tcPr>
          <w:p w:rsidR="00000000" w:rsidDel="00000000" w:rsidP="00000000" w:rsidRDefault="00000000" w:rsidRPr="00000000" w14:paraId="00000F3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B04.065.001</w:t>
            </w:r>
          </w:p>
        </w:tc>
        <w:tc>
          <w:tcPr>
            <w:vAlign w:val="center"/>
          </w:tcPr>
          <w:p w:rsidR="00000000" w:rsidDel="00000000" w:rsidP="00000000" w:rsidRDefault="00000000" w:rsidRPr="00000000" w14:paraId="00000F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Диспансерный прием (осмотр, консультация) врача-стоматолога-терапевта</w:t>
            </w:r>
          </w:p>
        </w:tc>
        <w:tc>
          <w:tcPr>
            <w:vAlign w:val="center"/>
          </w:tcPr>
          <w:p w:rsidR="00000000" w:rsidDel="00000000" w:rsidP="00000000" w:rsidRDefault="00000000" w:rsidRPr="00000000" w14:paraId="00000F3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c>
          <w:tcPr>
            <w:vAlign w:val="center"/>
          </w:tcPr>
          <w:p w:rsidR="00000000" w:rsidDel="00000000" w:rsidP="00000000" w:rsidRDefault="00000000" w:rsidRPr="00000000" w14:paraId="00000F3E">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trHeight w:val="20" w:hRule="atLeast"/>
        </w:trPr>
        <w:tc>
          <w:tcPr>
            <w:vAlign w:val="center"/>
          </w:tcPr>
          <w:p w:rsidR="00000000" w:rsidDel="00000000" w:rsidP="00000000" w:rsidRDefault="00000000" w:rsidRPr="00000000" w14:paraId="00000F3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B01.065.003</w:t>
            </w:r>
          </w:p>
        </w:tc>
        <w:tc>
          <w:tcPr>
            <w:vAlign w:val="center"/>
          </w:tcPr>
          <w:p w:rsidR="00000000" w:rsidDel="00000000" w:rsidP="00000000" w:rsidRDefault="00000000" w:rsidRPr="00000000" w14:paraId="00000F4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зубного врача первичный</w:t>
            </w:r>
          </w:p>
        </w:tc>
        <w:tc>
          <w:tcPr>
            <w:vAlign w:val="center"/>
          </w:tcPr>
          <w:p w:rsidR="00000000" w:rsidDel="00000000" w:rsidP="00000000" w:rsidRDefault="00000000" w:rsidRPr="00000000" w14:paraId="00000F4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1,68</w:t>
            </w:r>
          </w:p>
        </w:tc>
        <w:tc>
          <w:tcPr>
            <w:vAlign w:val="center"/>
          </w:tcPr>
          <w:p w:rsidR="00000000" w:rsidDel="00000000" w:rsidP="00000000" w:rsidRDefault="00000000" w:rsidRPr="00000000" w14:paraId="00000F4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w:t>
            </w:r>
          </w:p>
        </w:tc>
      </w:tr>
      <w:tr>
        <w:trPr>
          <w:trHeight w:val="20" w:hRule="atLeast"/>
        </w:trPr>
        <w:tc>
          <w:tcPr>
            <w:vAlign w:val="center"/>
          </w:tcPr>
          <w:p w:rsidR="00000000" w:rsidDel="00000000" w:rsidP="00000000" w:rsidRDefault="00000000" w:rsidRPr="00000000" w14:paraId="00000F4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B01.065.004</w:t>
            </w:r>
          </w:p>
        </w:tc>
        <w:tc>
          <w:tcPr>
            <w:vAlign w:val="center"/>
          </w:tcPr>
          <w:p w:rsidR="00000000" w:rsidDel="00000000" w:rsidP="00000000" w:rsidRDefault="00000000" w:rsidRPr="00000000" w14:paraId="00000F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зубного врача повторный</w:t>
            </w:r>
          </w:p>
        </w:tc>
        <w:tc>
          <w:tcPr>
            <w:vAlign w:val="center"/>
          </w:tcPr>
          <w:p w:rsidR="00000000" w:rsidDel="00000000" w:rsidP="00000000" w:rsidRDefault="00000000" w:rsidRPr="00000000" w14:paraId="00000F4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w:t>
            </w:r>
          </w:p>
        </w:tc>
        <w:tc>
          <w:tcPr>
            <w:vAlign w:val="center"/>
          </w:tcPr>
          <w:p w:rsidR="00000000" w:rsidDel="00000000" w:rsidP="00000000" w:rsidRDefault="00000000" w:rsidRPr="00000000" w14:paraId="00000F4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1,37</w:t>
            </w:r>
          </w:p>
        </w:tc>
      </w:tr>
      <w:tr>
        <w:trPr>
          <w:trHeight w:val="20" w:hRule="atLeast"/>
        </w:trPr>
        <w:tc>
          <w:tcPr>
            <w:vAlign w:val="center"/>
          </w:tcPr>
          <w:p w:rsidR="00000000" w:rsidDel="00000000" w:rsidP="00000000" w:rsidRDefault="00000000" w:rsidRPr="00000000" w14:paraId="00000F4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B04.065.003</w:t>
            </w:r>
          </w:p>
        </w:tc>
        <w:tc>
          <w:tcPr>
            <w:vAlign w:val="center"/>
          </w:tcPr>
          <w:p w:rsidR="00000000" w:rsidDel="00000000" w:rsidP="00000000" w:rsidRDefault="00000000" w:rsidRPr="00000000" w14:paraId="00000F4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Диспансерный прием (осмотр, консультация) зубного врача</w:t>
            </w:r>
          </w:p>
        </w:tc>
        <w:tc>
          <w:tcPr>
            <w:vAlign w:val="center"/>
          </w:tcPr>
          <w:p w:rsidR="00000000" w:rsidDel="00000000" w:rsidP="00000000" w:rsidRDefault="00000000" w:rsidRPr="00000000" w14:paraId="00000F4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c>
          <w:tcPr>
            <w:vAlign w:val="center"/>
          </w:tcPr>
          <w:p w:rsidR="00000000" w:rsidDel="00000000" w:rsidP="00000000" w:rsidRDefault="00000000" w:rsidRPr="00000000" w14:paraId="00000F4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w:t>
            </w:r>
          </w:p>
        </w:tc>
      </w:tr>
      <w:tr>
        <w:trPr>
          <w:trHeight w:val="20" w:hRule="atLeast"/>
        </w:trPr>
        <w:tc>
          <w:tcPr>
            <w:vAlign w:val="center"/>
          </w:tcPr>
          <w:p w:rsidR="00000000" w:rsidDel="00000000" w:rsidP="00000000" w:rsidRDefault="00000000" w:rsidRPr="00000000" w14:paraId="00000F4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B01.065.005</w:t>
            </w:r>
          </w:p>
        </w:tc>
        <w:tc>
          <w:tcPr>
            <w:vAlign w:val="center"/>
          </w:tcPr>
          <w:p w:rsidR="00000000" w:rsidDel="00000000" w:rsidP="00000000" w:rsidRDefault="00000000" w:rsidRPr="00000000" w14:paraId="00000F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гигиениста стоматологического первичный</w:t>
            </w:r>
          </w:p>
        </w:tc>
        <w:tc>
          <w:tcPr>
            <w:vAlign w:val="center"/>
          </w:tcPr>
          <w:p w:rsidR="00000000" w:rsidDel="00000000" w:rsidP="00000000" w:rsidRDefault="00000000" w:rsidRPr="00000000" w14:paraId="00000F4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vAlign w:val="center"/>
          </w:tcPr>
          <w:p w:rsidR="00000000" w:rsidDel="00000000" w:rsidP="00000000" w:rsidRDefault="00000000" w:rsidRPr="00000000" w14:paraId="00000F4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trHeight w:val="20" w:hRule="atLeast"/>
        </w:trPr>
        <w:tc>
          <w:tcPr>
            <w:vAlign w:val="center"/>
          </w:tcPr>
          <w:p w:rsidR="00000000" w:rsidDel="00000000" w:rsidP="00000000" w:rsidRDefault="00000000" w:rsidRPr="00000000" w14:paraId="00000F4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B01.065.006</w:t>
            </w:r>
          </w:p>
        </w:tc>
        <w:tc>
          <w:tcPr>
            <w:vAlign w:val="center"/>
          </w:tcPr>
          <w:p w:rsidR="00000000" w:rsidDel="00000000" w:rsidP="00000000" w:rsidRDefault="00000000" w:rsidRPr="00000000" w14:paraId="00000F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гигиениста стоматологического повторный</w:t>
            </w:r>
          </w:p>
        </w:tc>
        <w:tc>
          <w:tcPr>
            <w:vAlign w:val="center"/>
          </w:tcPr>
          <w:p w:rsidR="00000000" w:rsidDel="00000000" w:rsidP="00000000" w:rsidRDefault="00000000" w:rsidRPr="00000000" w14:paraId="00000F5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w:t>
            </w:r>
          </w:p>
        </w:tc>
        <w:tc>
          <w:tcPr>
            <w:vAlign w:val="center"/>
          </w:tcPr>
          <w:p w:rsidR="00000000" w:rsidDel="00000000" w:rsidP="00000000" w:rsidRDefault="00000000" w:rsidRPr="00000000" w14:paraId="00000F5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w:t>
            </w:r>
          </w:p>
        </w:tc>
      </w:tr>
      <w:tr>
        <w:trPr>
          <w:trHeight w:val="20" w:hRule="atLeast"/>
        </w:trPr>
        <w:tc>
          <w:tcPr>
            <w:vAlign w:val="center"/>
          </w:tcPr>
          <w:p w:rsidR="00000000" w:rsidDel="00000000" w:rsidP="00000000" w:rsidRDefault="00000000" w:rsidRPr="00000000" w14:paraId="00000F5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A03.07.001</w:t>
            </w:r>
          </w:p>
        </w:tc>
        <w:tc>
          <w:tcPr>
            <w:vAlign w:val="center"/>
          </w:tcPr>
          <w:p w:rsidR="00000000" w:rsidDel="00000000" w:rsidP="00000000" w:rsidRDefault="00000000" w:rsidRPr="00000000" w14:paraId="00000F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Люминесцентная стоматоскопия</w:t>
            </w:r>
          </w:p>
        </w:tc>
        <w:tc>
          <w:tcPr>
            <w:vAlign w:val="center"/>
          </w:tcPr>
          <w:p w:rsidR="00000000" w:rsidDel="00000000" w:rsidP="00000000" w:rsidRDefault="00000000" w:rsidRPr="00000000" w14:paraId="00000F5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0,63</w:t>
            </w:r>
          </w:p>
        </w:tc>
        <w:tc>
          <w:tcPr>
            <w:vAlign w:val="center"/>
          </w:tcPr>
          <w:p w:rsidR="00000000" w:rsidDel="00000000" w:rsidP="00000000" w:rsidRDefault="00000000" w:rsidRPr="00000000" w14:paraId="00000F5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0,63</w:t>
            </w:r>
          </w:p>
        </w:tc>
      </w:tr>
      <w:tr>
        <w:trPr>
          <w:trHeight w:val="20" w:hRule="atLeast"/>
        </w:trPr>
        <w:tc>
          <w:tcPr>
            <w:vAlign w:val="center"/>
          </w:tcPr>
          <w:p w:rsidR="00000000" w:rsidDel="00000000" w:rsidP="00000000" w:rsidRDefault="00000000" w:rsidRPr="00000000" w14:paraId="00000F5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A11.07.010</w:t>
            </w:r>
          </w:p>
        </w:tc>
        <w:tc>
          <w:tcPr>
            <w:vAlign w:val="center"/>
          </w:tcPr>
          <w:p w:rsidR="00000000" w:rsidDel="00000000" w:rsidP="00000000" w:rsidRDefault="00000000" w:rsidRPr="00000000" w14:paraId="00000F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Введение лекарственных препаратов в пародонтальный карман</w:t>
            </w:r>
          </w:p>
        </w:tc>
        <w:tc>
          <w:tcPr>
            <w:vAlign w:val="center"/>
          </w:tcPr>
          <w:p w:rsidR="00000000" w:rsidDel="00000000" w:rsidP="00000000" w:rsidRDefault="00000000" w:rsidRPr="00000000" w14:paraId="00000F5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0,99</w:t>
            </w:r>
          </w:p>
        </w:tc>
        <w:tc>
          <w:tcPr>
            <w:vAlign w:val="center"/>
          </w:tcPr>
          <w:p w:rsidR="00000000" w:rsidDel="00000000" w:rsidP="00000000" w:rsidRDefault="00000000" w:rsidRPr="00000000" w14:paraId="00000F5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0,99</w:t>
            </w:r>
          </w:p>
        </w:tc>
      </w:tr>
      <w:tr>
        <w:trPr>
          <w:trHeight w:val="20" w:hRule="atLeast"/>
        </w:trPr>
        <w:tc>
          <w:tcPr>
            <w:vAlign w:val="center"/>
          </w:tcPr>
          <w:p w:rsidR="00000000" w:rsidDel="00000000" w:rsidP="00000000" w:rsidRDefault="00000000" w:rsidRPr="00000000" w14:paraId="00000F5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A11.07.022</w:t>
            </w:r>
          </w:p>
        </w:tc>
        <w:tc>
          <w:tcPr>
            <w:vAlign w:val="center"/>
          </w:tcPr>
          <w:p w:rsidR="00000000" w:rsidDel="00000000" w:rsidP="00000000" w:rsidRDefault="00000000" w:rsidRPr="00000000" w14:paraId="00000F5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Аппликация лекарственного препарата на слизистую оболочку полости рта</w:t>
            </w:r>
          </w:p>
        </w:tc>
        <w:tc>
          <w:tcPr>
            <w:vAlign w:val="center"/>
          </w:tcPr>
          <w:p w:rsidR="00000000" w:rsidDel="00000000" w:rsidP="00000000" w:rsidRDefault="00000000" w:rsidRPr="00000000" w14:paraId="00000F5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w:t>
            </w:r>
          </w:p>
        </w:tc>
        <w:tc>
          <w:tcPr>
            <w:vAlign w:val="center"/>
          </w:tcPr>
          <w:p w:rsidR="00000000" w:rsidDel="00000000" w:rsidP="00000000" w:rsidRDefault="00000000" w:rsidRPr="00000000" w14:paraId="00000F5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w:t>
            </w:r>
          </w:p>
        </w:tc>
      </w:tr>
      <w:tr>
        <w:trPr>
          <w:trHeight w:val="20" w:hRule="atLeast"/>
        </w:trPr>
        <w:tc>
          <w:tcPr>
            <w:vAlign w:val="center"/>
          </w:tcPr>
          <w:p w:rsidR="00000000" w:rsidDel="00000000" w:rsidP="00000000" w:rsidRDefault="00000000" w:rsidRPr="00000000" w14:paraId="00000F5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A16.07.051</w:t>
            </w:r>
          </w:p>
        </w:tc>
        <w:tc>
          <w:tcPr>
            <w:vAlign w:val="center"/>
          </w:tcPr>
          <w:p w:rsidR="00000000" w:rsidDel="00000000" w:rsidP="00000000" w:rsidRDefault="00000000" w:rsidRPr="00000000" w14:paraId="00000F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Профессиональная гигиена полости рта и зубов</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tl w:val="0"/>
              </w:rPr>
            </w:r>
          </w:p>
        </w:tc>
        <w:tc>
          <w:tcPr>
            <w:vAlign w:val="center"/>
          </w:tcPr>
          <w:p w:rsidR="00000000" w:rsidDel="00000000" w:rsidP="00000000" w:rsidRDefault="00000000" w:rsidRPr="00000000" w14:paraId="00000F6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Align w:val="center"/>
          </w:tcPr>
          <w:p w:rsidR="00000000" w:rsidDel="00000000" w:rsidP="00000000" w:rsidRDefault="00000000" w:rsidRPr="00000000" w14:paraId="00000F6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trHeight w:val="20" w:hRule="atLeast"/>
        </w:trPr>
        <w:tc>
          <w:tcPr>
            <w:vAlign w:val="center"/>
          </w:tcPr>
          <w:p w:rsidR="00000000" w:rsidDel="00000000" w:rsidP="00000000" w:rsidRDefault="00000000" w:rsidRPr="00000000" w14:paraId="00000F6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A16.07.082</w:t>
            </w:r>
          </w:p>
        </w:tc>
        <w:tc>
          <w:tcPr>
            <w:vAlign w:val="center"/>
          </w:tcPr>
          <w:p w:rsidR="00000000" w:rsidDel="00000000" w:rsidP="00000000" w:rsidRDefault="00000000" w:rsidRPr="00000000" w14:paraId="00000F6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Сошлифовывание твердых тканей зуба</w:t>
            </w:r>
          </w:p>
        </w:tc>
        <w:tc>
          <w:tcPr>
            <w:vAlign w:val="center"/>
          </w:tcPr>
          <w:p w:rsidR="00000000" w:rsidDel="00000000" w:rsidP="00000000" w:rsidRDefault="00000000" w:rsidRPr="00000000" w14:paraId="00000F6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0,25</w:t>
            </w:r>
          </w:p>
        </w:tc>
        <w:tc>
          <w:tcPr>
            <w:vAlign w:val="center"/>
          </w:tcPr>
          <w:p w:rsidR="00000000" w:rsidDel="00000000" w:rsidP="00000000" w:rsidRDefault="00000000" w:rsidRPr="00000000" w14:paraId="00000F6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0,25</w:t>
            </w:r>
          </w:p>
        </w:tc>
      </w:tr>
      <w:tr>
        <w:trPr>
          <w:trHeight w:val="20" w:hRule="atLeast"/>
        </w:trPr>
        <w:tc>
          <w:tcPr>
            <w:vAlign w:val="center"/>
          </w:tcPr>
          <w:p w:rsidR="00000000" w:rsidDel="00000000" w:rsidP="00000000" w:rsidRDefault="00000000" w:rsidRPr="00000000" w14:paraId="00000F6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A11.07.023</w:t>
            </w:r>
          </w:p>
        </w:tc>
        <w:tc>
          <w:tcPr>
            <w:vAlign w:val="center"/>
          </w:tcPr>
          <w:p w:rsidR="00000000" w:rsidDel="00000000" w:rsidP="00000000" w:rsidRDefault="00000000" w:rsidRPr="00000000" w14:paraId="00000F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Применение метода серебрения зуба</w:t>
            </w:r>
          </w:p>
        </w:tc>
        <w:tc>
          <w:tcPr>
            <w:vAlign w:val="center"/>
          </w:tcPr>
          <w:p w:rsidR="00000000" w:rsidDel="00000000" w:rsidP="00000000" w:rsidRDefault="00000000" w:rsidRPr="00000000" w14:paraId="00000F6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0,88</w:t>
            </w:r>
          </w:p>
        </w:tc>
        <w:tc>
          <w:tcPr>
            <w:vAlign w:val="center"/>
          </w:tcPr>
          <w:p w:rsidR="00000000" w:rsidDel="00000000" w:rsidP="00000000" w:rsidRDefault="00000000" w:rsidRPr="00000000" w14:paraId="00000F6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0,88</w:t>
            </w:r>
          </w:p>
        </w:tc>
      </w:tr>
      <w:tr>
        <w:trPr>
          <w:trHeight w:val="20" w:hRule="atLeast"/>
        </w:trPr>
        <w:tc>
          <w:tcPr>
            <w:vAlign w:val="center"/>
          </w:tcPr>
          <w:p w:rsidR="00000000" w:rsidDel="00000000" w:rsidP="00000000" w:rsidRDefault="00000000" w:rsidRPr="00000000" w14:paraId="00000F6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A15.07.003</w:t>
            </w:r>
          </w:p>
        </w:tc>
        <w:tc>
          <w:tcPr>
            <w:vAlign w:val="center"/>
          </w:tcPr>
          <w:p w:rsidR="00000000" w:rsidDel="00000000" w:rsidP="00000000" w:rsidRDefault="00000000" w:rsidRPr="00000000" w14:paraId="00000F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Наложение лечебной повязки при заболеваниях слизистой оболочки полости рта и пародонта в области одной челюсти</w:t>
            </w:r>
          </w:p>
        </w:tc>
        <w:tc>
          <w:tcPr>
            <w:vAlign w:val="center"/>
          </w:tcPr>
          <w:p w:rsidR="00000000" w:rsidDel="00000000" w:rsidP="00000000" w:rsidRDefault="00000000" w:rsidRPr="00000000" w14:paraId="00000F6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Align w:val="center"/>
          </w:tcPr>
          <w:p w:rsidR="00000000" w:rsidDel="00000000" w:rsidP="00000000" w:rsidRDefault="00000000" w:rsidRPr="00000000" w14:paraId="00000F6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trHeight w:val="20" w:hRule="atLeast"/>
        </w:trPr>
        <w:tc>
          <w:tcPr>
            <w:vAlign w:val="center"/>
          </w:tcPr>
          <w:p w:rsidR="00000000" w:rsidDel="00000000" w:rsidP="00000000" w:rsidRDefault="00000000" w:rsidRPr="00000000" w14:paraId="00000F6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А16.07.002.001</w:t>
            </w:r>
          </w:p>
        </w:tc>
        <w:tc>
          <w:tcPr>
            <w:vAlign w:val="center"/>
          </w:tcPr>
          <w:p w:rsidR="00000000" w:rsidDel="00000000" w:rsidP="00000000" w:rsidRDefault="00000000" w:rsidRPr="00000000" w14:paraId="00000F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I, II, III, V, VI класс по Блэку с использованием стоматологических цементов</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7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1,53</w:t>
            </w:r>
          </w:p>
        </w:tc>
        <w:tc>
          <w:tcPr>
            <w:vAlign w:val="center"/>
          </w:tcPr>
          <w:p w:rsidR="00000000" w:rsidDel="00000000" w:rsidP="00000000" w:rsidRDefault="00000000" w:rsidRPr="00000000" w14:paraId="00000F7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1,53</w:t>
            </w:r>
          </w:p>
        </w:tc>
      </w:tr>
      <w:tr>
        <w:trPr>
          <w:trHeight w:val="20" w:hRule="atLeast"/>
        </w:trPr>
        <w:tc>
          <w:tcPr>
            <w:vAlign w:val="center"/>
          </w:tcPr>
          <w:p w:rsidR="00000000" w:rsidDel="00000000" w:rsidP="00000000" w:rsidRDefault="00000000" w:rsidRPr="00000000" w14:paraId="00000F7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А16.07.002.002</w:t>
            </w:r>
          </w:p>
        </w:tc>
        <w:tc>
          <w:tcPr>
            <w:vAlign w:val="center"/>
          </w:tcPr>
          <w:p w:rsidR="00000000" w:rsidDel="00000000" w:rsidP="00000000" w:rsidRDefault="00000000" w:rsidRPr="00000000" w14:paraId="00000F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I, II, III, V,VI класс по Блэку с использование материалов химического отверждения</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7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w:t>
            </w:r>
          </w:p>
        </w:tc>
        <w:tc>
          <w:tcPr>
            <w:vAlign w:val="center"/>
          </w:tcPr>
          <w:p w:rsidR="00000000" w:rsidDel="00000000" w:rsidP="00000000" w:rsidRDefault="00000000" w:rsidRPr="00000000" w14:paraId="00000F7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w:t>
            </w:r>
          </w:p>
        </w:tc>
      </w:tr>
      <w:tr>
        <w:trPr>
          <w:trHeight w:val="20" w:hRule="atLeast"/>
        </w:trPr>
        <w:tc>
          <w:tcPr>
            <w:vAlign w:val="center"/>
          </w:tcPr>
          <w:p w:rsidR="00000000" w:rsidDel="00000000" w:rsidP="00000000" w:rsidRDefault="00000000" w:rsidRPr="00000000" w14:paraId="00000F7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А16.07.002.003</w:t>
            </w:r>
          </w:p>
        </w:tc>
        <w:tc>
          <w:tcPr>
            <w:vAlign w:val="center"/>
          </w:tcPr>
          <w:p w:rsidR="00000000" w:rsidDel="00000000" w:rsidP="00000000" w:rsidRDefault="00000000" w:rsidRPr="00000000" w14:paraId="00000F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с нарушением контактного пункта II, III класс по Блэку с использованием стоматологических цементов</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7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1,85</w:t>
            </w:r>
          </w:p>
        </w:tc>
        <w:tc>
          <w:tcPr>
            <w:vAlign w:val="center"/>
          </w:tcPr>
          <w:p w:rsidR="00000000" w:rsidDel="00000000" w:rsidP="00000000" w:rsidRDefault="00000000" w:rsidRPr="00000000" w14:paraId="00000F7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1,85</w:t>
            </w:r>
          </w:p>
        </w:tc>
      </w:tr>
      <w:tr>
        <w:trPr>
          <w:trHeight w:val="20" w:hRule="atLeast"/>
        </w:trPr>
        <w:tc>
          <w:tcPr>
            <w:vAlign w:val="center"/>
          </w:tcPr>
          <w:p w:rsidR="00000000" w:rsidDel="00000000" w:rsidP="00000000" w:rsidRDefault="00000000" w:rsidRPr="00000000" w14:paraId="00000F7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А16.07.002.004</w:t>
            </w:r>
          </w:p>
        </w:tc>
        <w:tc>
          <w:tcPr>
            <w:vAlign w:val="center"/>
          </w:tcPr>
          <w:p w:rsidR="00000000" w:rsidDel="00000000" w:rsidP="00000000" w:rsidRDefault="00000000" w:rsidRPr="00000000" w14:paraId="00000F7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с нарушением контактного пункта II, III класс по Блэку с использованием материалов химического отверждения</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7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vAlign w:val="center"/>
          </w:tcPr>
          <w:p w:rsidR="00000000" w:rsidDel="00000000" w:rsidP="00000000" w:rsidRDefault="00000000" w:rsidRPr="00000000" w14:paraId="00000F7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r>
      <w:tr>
        <w:trPr>
          <w:trHeight w:val="20" w:hRule="atLeast"/>
        </w:trPr>
        <w:tc>
          <w:tcPr>
            <w:vAlign w:val="center"/>
          </w:tcPr>
          <w:p w:rsidR="00000000" w:rsidDel="00000000" w:rsidP="00000000" w:rsidRDefault="00000000" w:rsidRPr="00000000" w14:paraId="00000F7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А16.07.002.005</w:t>
            </w:r>
          </w:p>
        </w:tc>
        <w:tc>
          <w:tcPr>
            <w:vAlign w:val="center"/>
          </w:tcPr>
          <w:p w:rsidR="00000000" w:rsidDel="00000000" w:rsidP="00000000" w:rsidRDefault="00000000" w:rsidRPr="00000000" w14:paraId="00000F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пломбой IV класс по Блэку с использованием стеклоиномерных цементов</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8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2,45</w:t>
            </w:r>
          </w:p>
        </w:tc>
        <w:tc>
          <w:tcPr>
            <w:vAlign w:val="center"/>
          </w:tcPr>
          <w:p w:rsidR="00000000" w:rsidDel="00000000" w:rsidP="00000000" w:rsidRDefault="00000000" w:rsidRPr="00000000" w14:paraId="00000F8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2,45</w:t>
            </w:r>
          </w:p>
        </w:tc>
      </w:tr>
      <w:tr>
        <w:trPr>
          <w:trHeight w:val="20" w:hRule="atLeast"/>
        </w:trPr>
        <w:tc>
          <w:tcPr>
            <w:vAlign w:val="center"/>
          </w:tcPr>
          <w:p w:rsidR="00000000" w:rsidDel="00000000" w:rsidP="00000000" w:rsidRDefault="00000000" w:rsidRPr="00000000" w14:paraId="00000F8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А16.07.002.006</w:t>
            </w:r>
          </w:p>
        </w:tc>
        <w:tc>
          <w:tcPr>
            <w:vAlign w:val="center"/>
          </w:tcPr>
          <w:p w:rsidR="00000000" w:rsidDel="00000000" w:rsidP="00000000" w:rsidRDefault="00000000" w:rsidRPr="00000000" w14:paraId="00000F8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пломбой IV класс по Блэку с использованием материалов химического отверждения</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8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3,25</w:t>
            </w:r>
          </w:p>
        </w:tc>
        <w:tc>
          <w:tcPr>
            <w:vAlign w:val="center"/>
          </w:tcPr>
          <w:p w:rsidR="00000000" w:rsidDel="00000000" w:rsidP="00000000" w:rsidRDefault="00000000" w:rsidRPr="00000000" w14:paraId="00000F8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3,25</w:t>
            </w:r>
          </w:p>
        </w:tc>
      </w:tr>
      <w:tr>
        <w:trPr>
          <w:trHeight w:val="20" w:hRule="atLeast"/>
        </w:trPr>
        <w:tc>
          <w:tcPr>
            <w:vAlign w:val="center"/>
          </w:tcPr>
          <w:p w:rsidR="00000000" w:rsidDel="00000000" w:rsidP="00000000" w:rsidRDefault="00000000" w:rsidRPr="00000000" w14:paraId="00000F8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А16.07.002.007</w:t>
            </w:r>
          </w:p>
        </w:tc>
        <w:tc>
          <w:tcPr>
            <w:vAlign w:val="center"/>
          </w:tcPr>
          <w:p w:rsidR="00000000" w:rsidDel="00000000" w:rsidP="00000000" w:rsidRDefault="00000000" w:rsidRPr="00000000" w14:paraId="00000F8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из амальгамы I, V класс по Блэку</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8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w:t>
            </w:r>
          </w:p>
        </w:tc>
        <w:tc>
          <w:tcPr>
            <w:vAlign w:val="center"/>
          </w:tcPr>
          <w:p w:rsidR="00000000" w:rsidDel="00000000" w:rsidP="00000000" w:rsidRDefault="00000000" w:rsidRPr="00000000" w14:paraId="00000F8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w:t>
            </w:r>
          </w:p>
        </w:tc>
      </w:tr>
      <w:tr>
        <w:trPr>
          <w:trHeight w:val="20" w:hRule="atLeast"/>
        </w:trPr>
        <w:tc>
          <w:tcPr>
            <w:vAlign w:val="center"/>
          </w:tcPr>
          <w:p w:rsidR="00000000" w:rsidDel="00000000" w:rsidP="00000000" w:rsidRDefault="00000000" w:rsidRPr="00000000" w14:paraId="00000F8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А16.07.002.008</w:t>
            </w:r>
          </w:p>
        </w:tc>
        <w:tc>
          <w:tcPr>
            <w:vAlign w:val="center"/>
          </w:tcPr>
          <w:p w:rsidR="00000000" w:rsidDel="00000000" w:rsidP="00000000" w:rsidRDefault="00000000" w:rsidRPr="00000000" w14:paraId="00000F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из амальгамы II класс по Блэку</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8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2,33</w:t>
            </w:r>
          </w:p>
        </w:tc>
        <w:tc>
          <w:tcPr>
            <w:vAlign w:val="center"/>
          </w:tcPr>
          <w:p w:rsidR="00000000" w:rsidDel="00000000" w:rsidP="00000000" w:rsidRDefault="00000000" w:rsidRPr="00000000" w14:paraId="00000F8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2,33</w:t>
            </w:r>
          </w:p>
        </w:tc>
      </w:tr>
      <w:tr>
        <w:trPr>
          <w:trHeight w:val="20" w:hRule="atLeast"/>
        </w:trPr>
        <w:tc>
          <w:tcPr>
            <w:vAlign w:val="center"/>
          </w:tcPr>
          <w:p w:rsidR="00000000" w:rsidDel="00000000" w:rsidP="00000000" w:rsidRDefault="00000000" w:rsidRPr="00000000" w14:paraId="00000F8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А16.07.002.010</w:t>
            </w:r>
          </w:p>
        </w:tc>
        <w:tc>
          <w:tcPr>
            <w:vAlign w:val="center"/>
          </w:tcPr>
          <w:p w:rsidR="00000000" w:rsidDel="00000000" w:rsidP="00000000" w:rsidRDefault="00000000" w:rsidRPr="00000000" w14:paraId="00000F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I, V, VI класс по Блэку с использованием материалов из фотополимеров</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9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3,35</w:t>
            </w:r>
          </w:p>
        </w:tc>
        <w:tc>
          <w:tcPr>
            <w:vAlign w:val="center"/>
          </w:tcPr>
          <w:p w:rsidR="00000000" w:rsidDel="00000000" w:rsidP="00000000" w:rsidRDefault="00000000" w:rsidRPr="00000000" w14:paraId="00000F9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3,35</w:t>
            </w:r>
          </w:p>
        </w:tc>
      </w:tr>
      <w:tr>
        <w:trPr>
          <w:trHeight w:val="20" w:hRule="atLeast"/>
        </w:trPr>
        <w:tc>
          <w:tcPr>
            <w:vAlign w:val="center"/>
          </w:tcPr>
          <w:p w:rsidR="00000000" w:rsidDel="00000000" w:rsidP="00000000" w:rsidRDefault="00000000" w:rsidRPr="00000000" w14:paraId="00000F9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А16.07.002.011</w:t>
            </w:r>
          </w:p>
        </w:tc>
        <w:tc>
          <w:tcPr>
            <w:vAlign w:val="center"/>
          </w:tcPr>
          <w:p w:rsidR="00000000" w:rsidDel="00000000" w:rsidP="00000000" w:rsidRDefault="00000000" w:rsidRPr="00000000" w14:paraId="00000F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с нарушением контактного пункта II, III класс по Блэку с использованием материалов из фотополимеров</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9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3,75</w:t>
            </w:r>
          </w:p>
        </w:tc>
        <w:tc>
          <w:tcPr>
            <w:vAlign w:val="center"/>
          </w:tcPr>
          <w:p w:rsidR="00000000" w:rsidDel="00000000" w:rsidP="00000000" w:rsidRDefault="00000000" w:rsidRPr="00000000" w14:paraId="00000F9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3,75</w:t>
            </w:r>
          </w:p>
        </w:tc>
      </w:tr>
      <w:tr>
        <w:trPr>
          <w:trHeight w:val="20" w:hRule="atLeast"/>
        </w:trPr>
        <w:tc>
          <w:tcPr>
            <w:vAlign w:val="center"/>
          </w:tcPr>
          <w:p w:rsidR="00000000" w:rsidDel="00000000" w:rsidP="00000000" w:rsidRDefault="00000000" w:rsidRPr="00000000" w14:paraId="00000F9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А16.07.002.012</w:t>
            </w:r>
          </w:p>
        </w:tc>
        <w:tc>
          <w:tcPr>
            <w:vAlign w:val="center"/>
          </w:tcPr>
          <w:p w:rsidR="00000000" w:rsidDel="00000000" w:rsidP="00000000" w:rsidRDefault="00000000" w:rsidRPr="00000000" w14:paraId="00000F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Восстановление зуба пломбой IV класс по Блэку с использованием материалов из фотополимеров</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F9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Align w:val="center"/>
          </w:tcPr>
          <w:p w:rsidR="00000000" w:rsidDel="00000000" w:rsidP="00000000" w:rsidRDefault="00000000" w:rsidRPr="00000000" w14:paraId="00000F9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trHeight w:val="20" w:hRule="atLeast"/>
        </w:trPr>
        <w:tc>
          <w:tcPr>
            <w:vAlign w:val="center"/>
          </w:tcPr>
          <w:p w:rsidR="00000000" w:rsidDel="00000000" w:rsidP="00000000" w:rsidRDefault="00000000" w:rsidRPr="00000000" w14:paraId="00000F9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А16.07.002.009</w:t>
            </w:r>
          </w:p>
        </w:tc>
        <w:tc>
          <w:tcPr>
            <w:vAlign w:val="center"/>
          </w:tcPr>
          <w:p w:rsidR="00000000" w:rsidDel="00000000" w:rsidP="00000000" w:rsidRDefault="00000000" w:rsidRPr="00000000" w14:paraId="00000F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Наложение временной пломбы</w:t>
            </w:r>
          </w:p>
        </w:tc>
        <w:tc>
          <w:tcPr>
            <w:vAlign w:val="center"/>
          </w:tcPr>
          <w:p w:rsidR="00000000" w:rsidDel="00000000" w:rsidP="00000000" w:rsidRDefault="00000000" w:rsidRPr="00000000" w14:paraId="00000F9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c>
          <w:tcPr>
            <w:vAlign w:val="center"/>
          </w:tcPr>
          <w:p w:rsidR="00000000" w:rsidDel="00000000" w:rsidP="00000000" w:rsidRDefault="00000000" w:rsidRPr="00000000" w14:paraId="00000F9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r>
      <w:tr>
        <w:trPr>
          <w:trHeight w:val="20" w:hRule="atLeast"/>
        </w:trPr>
        <w:tc>
          <w:tcPr>
            <w:vAlign w:val="center"/>
          </w:tcPr>
          <w:p w:rsidR="00000000" w:rsidDel="00000000" w:rsidP="00000000" w:rsidRDefault="00000000" w:rsidRPr="00000000" w14:paraId="00000F9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A16.07.091</w:t>
            </w:r>
          </w:p>
        </w:tc>
        <w:tc>
          <w:tcPr>
            <w:vAlign w:val="center"/>
          </w:tcPr>
          <w:p w:rsidR="00000000" w:rsidDel="00000000" w:rsidP="00000000" w:rsidRDefault="00000000" w:rsidRPr="00000000" w14:paraId="00000F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Снятие временной пломбы</w:t>
            </w:r>
          </w:p>
        </w:tc>
        <w:tc>
          <w:tcPr>
            <w:vAlign w:val="center"/>
          </w:tcPr>
          <w:p w:rsidR="00000000" w:rsidDel="00000000" w:rsidP="00000000" w:rsidRDefault="00000000" w:rsidRPr="00000000" w14:paraId="00000FA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0,25</w:t>
            </w:r>
          </w:p>
        </w:tc>
        <w:tc>
          <w:tcPr>
            <w:vAlign w:val="center"/>
          </w:tcPr>
          <w:p w:rsidR="00000000" w:rsidDel="00000000" w:rsidP="00000000" w:rsidRDefault="00000000" w:rsidRPr="00000000" w14:paraId="00000FA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0,25</w:t>
            </w:r>
          </w:p>
        </w:tc>
      </w:tr>
      <w:tr>
        <w:trPr>
          <w:trHeight w:val="20" w:hRule="atLeast"/>
        </w:trPr>
        <w:tc>
          <w:tcPr>
            <w:vAlign w:val="center"/>
          </w:tcPr>
          <w:p w:rsidR="00000000" w:rsidDel="00000000" w:rsidP="00000000" w:rsidRDefault="00000000" w:rsidRPr="00000000" w14:paraId="00000FA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A16.07.092</w:t>
            </w:r>
          </w:p>
        </w:tc>
        <w:tc>
          <w:tcPr>
            <w:vAlign w:val="center"/>
          </w:tcPr>
          <w:p w:rsidR="00000000" w:rsidDel="00000000" w:rsidP="00000000" w:rsidRDefault="00000000" w:rsidRPr="00000000" w14:paraId="00000F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Трепанация зуба, искусственной коронки</w:t>
            </w:r>
          </w:p>
        </w:tc>
        <w:tc>
          <w:tcPr>
            <w:vAlign w:val="center"/>
          </w:tcPr>
          <w:p w:rsidR="00000000" w:rsidDel="00000000" w:rsidP="00000000" w:rsidRDefault="00000000" w:rsidRPr="00000000" w14:paraId="00000FA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0,48</w:t>
            </w:r>
          </w:p>
        </w:tc>
        <w:tc>
          <w:tcPr>
            <w:vAlign w:val="center"/>
          </w:tcPr>
          <w:p w:rsidR="00000000" w:rsidDel="00000000" w:rsidP="00000000" w:rsidRDefault="00000000" w:rsidRPr="00000000" w14:paraId="00000FA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0,48</w:t>
            </w:r>
          </w:p>
        </w:tc>
      </w:tr>
      <w:tr>
        <w:trPr>
          <w:trHeight w:val="20" w:hRule="atLeast"/>
        </w:trPr>
        <w:tc>
          <w:tcPr>
            <w:vAlign w:val="center"/>
          </w:tcPr>
          <w:p w:rsidR="00000000" w:rsidDel="00000000" w:rsidP="00000000" w:rsidRDefault="00000000" w:rsidRPr="00000000" w14:paraId="00000FA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A16.07.008.001</w:t>
            </w:r>
          </w:p>
        </w:tc>
        <w:tc>
          <w:tcPr>
            <w:vAlign w:val="center"/>
          </w:tcPr>
          <w:p w:rsidR="00000000" w:rsidDel="00000000" w:rsidP="00000000" w:rsidRDefault="00000000" w:rsidRPr="00000000" w14:paraId="00000F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Пломбирование корневого канала зуба пастой</w:t>
            </w:r>
          </w:p>
        </w:tc>
        <w:tc>
          <w:tcPr>
            <w:vAlign w:val="center"/>
          </w:tcPr>
          <w:p w:rsidR="00000000" w:rsidDel="00000000" w:rsidP="00000000" w:rsidRDefault="00000000" w:rsidRPr="00000000" w14:paraId="00000FA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w:t>
            </w:r>
          </w:p>
        </w:tc>
        <w:tc>
          <w:tcPr>
            <w:vAlign w:val="center"/>
          </w:tcPr>
          <w:p w:rsidR="00000000" w:rsidDel="00000000" w:rsidP="00000000" w:rsidRDefault="00000000" w:rsidRPr="00000000" w14:paraId="00000FA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w:t>
            </w:r>
          </w:p>
        </w:tc>
      </w:tr>
      <w:tr>
        <w:trPr>
          <w:trHeight w:val="20" w:hRule="atLeast"/>
        </w:trPr>
        <w:tc>
          <w:tcPr>
            <w:vAlign w:val="center"/>
          </w:tcPr>
          <w:p w:rsidR="00000000" w:rsidDel="00000000" w:rsidP="00000000" w:rsidRDefault="00000000" w:rsidRPr="00000000" w14:paraId="00000FA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A16.07.008.002</w:t>
            </w:r>
          </w:p>
        </w:tc>
        <w:tc>
          <w:tcPr>
            <w:vAlign w:val="center"/>
          </w:tcPr>
          <w:p w:rsidR="00000000" w:rsidDel="00000000" w:rsidP="00000000" w:rsidRDefault="00000000" w:rsidRPr="00000000" w14:paraId="00000F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Пломбирование корневого канала зуба гуттаперчивыми штифтами</w:t>
            </w:r>
          </w:p>
        </w:tc>
        <w:tc>
          <w:tcPr>
            <w:vAlign w:val="center"/>
          </w:tcPr>
          <w:p w:rsidR="00000000" w:rsidDel="00000000" w:rsidP="00000000" w:rsidRDefault="00000000" w:rsidRPr="00000000" w14:paraId="00000FA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vAlign w:val="center"/>
          </w:tcPr>
          <w:p w:rsidR="00000000" w:rsidDel="00000000" w:rsidP="00000000" w:rsidRDefault="00000000" w:rsidRPr="00000000" w14:paraId="00000FA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r>
      <w:tr>
        <w:trPr>
          <w:trHeight w:val="20" w:hRule="atLeast"/>
        </w:trPr>
        <w:tc>
          <w:tcPr>
            <w:vAlign w:val="center"/>
          </w:tcPr>
          <w:p w:rsidR="00000000" w:rsidDel="00000000" w:rsidP="00000000" w:rsidRDefault="00000000" w:rsidRPr="00000000" w14:paraId="00000FA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A11.07.027</w:t>
            </w:r>
          </w:p>
        </w:tc>
        <w:tc>
          <w:tcPr>
            <w:vAlign w:val="center"/>
          </w:tcPr>
          <w:p w:rsidR="00000000" w:rsidDel="00000000" w:rsidP="00000000" w:rsidRDefault="00000000" w:rsidRPr="00000000" w14:paraId="00000F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Наложение девитализирующей пасты </w:t>
            </w:r>
          </w:p>
        </w:tc>
        <w:tc>
          <w:tcPr>
            <w:vAlign w:val="center"/>
          </w:tcPr>
          <w:p w:rsidR="00000000" w:rsidDel="00000000" w:rsidP="00000000" w:rsidRDefault="00000000" w:rsidRPr="00000000" w14:paraId="00000FB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0,03</w:t>
            </w:r>
          </w:p>
        </w:tc>
        <w:tc>
          <w:tcPr>
            <w:vAlign w:val="center"/>
          </w:tcPr>
          <w:p w:rsidR="00000000" w:rsidDel="00000000" w:rsidP="00000000" w:rsidRDefault="00000000" w:rsidRPr="00000000" w14:paraId="00000FB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0,03</w:t>
            </w:r>
          </w:p>
        </w:tc>
      </w:tr>
      <w:tr>
        <w:trPr>
          <w:trHeight w:val="20" w:hRule="atLeast"/>
        </w:trPr>
        <w:tc>
          <w:tcPr>
            <w:vAlign w:val="center"/>
          </w:tcPr>
          <w:p w:rsidR="00000000" w:rsidDel="00000000" w:rsidP="00000000" w:rsidRDefault="00000000" w:rsidRPr="00000000" w14:paraId="00000FB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A16.07.009</w:t>
            </w:r>
          </w:p>
        </w:tc>
        <w:tc>
          <w:tcPr>
            <w:vAlign w:val="center"/>
          </w:tcPr>
          <w:p w:rsidR="00000000" w:rsidDel="00000000" w:rsidP="00000000" w:rsidRDefault="00000000" w:rsidRPr="00000000" w14:paraId="00000F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Пульпотомия (ампутация коронковой пульпы)</w:t>
            </w:r>
          </w:p>
        </w:tc>
        <w:tc>
          <w:tcPr>
            <w:vAlign w:val="center"/>
          </w:tcPr>
          <w:p w:rsidR="00000000" w:rsidDel="00000000" w:rsidP="00000000" w:rsidRDefault="00000000" w:rsidRPr="00000000" w14:paraId="00000FB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0,21</w:t>
            </w:r>
          </w:p>
        </w:tc>
        <w:tc>
          <w:tcPr>
            <w:vAlign w:val="center"/>
          </w:tcPr>
          <w:p w:rsidR="00000000" w:rsidDel="00000000" w:rsidP="00000000" w:rsidRDefault="00000000" w:rsidRPr="00000000" w14:paraId="00000FB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0,21</w:t>
            </w:r>
          </w:p>
        </w:tc>
      </w:tr>
      <w:tr>
        <w:trPr>
          <w:trHeight w:val="20" w:hRule="atLeast"/>
        </w:trPr>
        <w:tc>
          <w:tcPr>
            <w:vAlign w:val="center"/>
          </w:tcPr>
          <w:p w:rsidR="00000000" w:rsidDel="00000000" w:rsidP="00000000" w:rsidRDefault="00000000" w:rsidRPr="00000000" w14:paraId="00000FB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A16.07.010</w:t>
            </w:r>
          </w:p>
        </w:tc>
        <w:tc>
          <w:tcPr>
            <w:vAlign w:val="center"/>
          </w:tcPr>
          <w:p w:rsidR="00000000" w:rsidDel="00000000" w:rsidP="00000000" w:rsidRDefault="00000000" w:rsidRPr="00000000" w14:paraId="00000F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Экстирпация пульпы</w:t>
            </w:r>
          </w:p>
        </w:tc>
        <w:tc>
          <w:tcPr>
            <w:vAlign w:val="center"/>
          </w:tcPr>
          <w:p w:rsidR="00000000" w:rsidDel="00000000" w:rsidP="00000000" w:rsidRDefault="00000000" w:rsidRPr="00000000" w14:paraId="00000FB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0,46</w:t>
            </w:r>
          </w:p>
        </w:tc>
        <w:tc>
          <w:tcPr>
            <w:vAlign w:val="center"/>
          </w:tcPr>
          <w:p w:rsidR="00000000" w:rsidDel="00000000" w:rsidP="00000000" w:rsidRDefault="00000000" w:rsidRPr="00000000" w14:paraId="00000FB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0,46</w:t>
            </w:r>
          </w:p>
        </w:tc>
      </w:tr>
      <w:tr>
        <w:trPr>
          <w:trHeight w:val="20" w:hRule="atLeast"/>
        </w:trPr>
        <w:tc>
          <w:tcPr>
            <w:vAlign w:val="center"/>
          </w:tcPr>
          <w:p w:rsidR="00000000" w:rsidDel="00000000" w:rsidP="00000000" w:rsidRDefault="00000000" w:rsidRPr="00000000" w14:paraId="00000FB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A16.07.019</w:t>
            </w:r>
          </w:p>
        </w:tc>
        <w:tc>
          <w:tcPr>
            <w:vAlign w:val="center"/>
          </w:tcPr>
          <w:p w:rsidR="00000000" w:rsidDel="00000000" w:rsidP="00000000" w:rsidRDefault="00000000" w:rsidRPr="00000000" w14:paraId="00000F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Временное шинирование при заболеваниях пародонта</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tl w:val="0"/>
              </w:rPr>
            </w:r>
          </w:p>
        </w:tc>
        <w:tc>
          <w:tcPr>
            <w:vAlign w:val="center"/>
          </w:tcPr>
          <w:p w:rsidR="00000000" w:rsidDel="00000000" w:rsidP="00000000" w:rsidRDefault="00000000" w:rsidRPr="00000000" w14:paraId="00000FB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w:t>
            </w:r>
          </w:p>
        </w:tc>
        <w:tc>
          <w:tcPr>
            <w:vAlign w:val="center"/>
          </w:tcPr>
          <w:p w:rsidR="00000000" w:rsidDel="00000000" w:rsidP="00000000" w:rsidRDefault="00000000" w:rsidRPr="00000000" w14:paraId="00000FB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w:t>
            </w:r>
          </w:p>
        </w:tc>
      </w:tr>
      <w:tr>
        <w:trPr>
          <w:trHeight w:val="20" w:hRule="atLeast"/>
        </w:trPr>
        <w:tc>
          <w:tcPr>
            <w:vAlign w:val="center"/>
          </w:tcPr>
          <w:p w:rsidR="00000000" w:rsidDel="00000000" w:rsidP="00000000" w:rsidRDefault="00000000" w:rsidRPr="00000000" w14:paraId="00000FB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A16.07.020.001</w:t>
            </w:r>
          </w:p>
        </w:tc>
        <w:tc>
          <w:tcPr>
            <w:vAlign w:val="center"/>
          </w:tcPr>
          <w:p w:rsidR="00000000" w:rsidDel="00000000" w:rsidP="00000000" w:rsidRDefault="00000000" w:rsidRPr="00000000" w14:paraId="00000F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Удаление наддесневых и поддесневых зубных отложений в области зуба ручным методом</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tl w:val="0"/>
              </w:rPr>
            </w:r>
          </w:p>
        </w:tc>
        <w:tc>
          <w:tcPr>
            <w:vAlign w:val="center"/>
          </w:tcPr>
          <w:p w:rsidR="00000000" w:rsidDel="00000000" w:rsidP="00000000" w:rsidRDefault="00000000" w:rsidRPr="00000000" w14:paraId="00000FC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0,32</w:t>
            </w:r>
          </w:p>
        </w:tc>
        <w:tc>
          <w:tcPr>
            <w:vAlign w:val="center"/>
          </w:tcPr>
          <w:p w:rsidR="00000000" w:rsidDel="00000000" w:rsidP="00000000" w:rsidRDefault="00000000" w:rsidRPr="00000000" w14:paraId="00000FC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0,32</w:t>
            </w:r>
          </w:p>
        </w:tc>
      </w:tr>
      <w:tr>
        <w:trPr>
          <w:trHeight w:val="20" w:hRule="atLeast"/>
        </w:trPr>
        <w:tc>
          <w:tcPr>
            <w:vAlign w:val="center"/>
          </w:tcPr>
          <w:p w:rsidR="00000000" w:rsidDel="00000000" w:rsidP="00000000" w:rsidRDefault="00000000" w:rsidRPr="00000000" w14:paraId="00000FC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A16.07.025.001</w:t>
            </w:r>
          </w:p>
        </w:tc>
        <w:tc>
          <w:tcPr>
            <w:vAlign w:val="center"/>
          </w:tcPr>
          <w:p w:rsidR="00000000" w:rsidDel="00000000" w:rsidP="00000000" w:rsidRDefault="00000000" w:rsidRPr="00000000" w14:paraId="00000F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Избирательное полирование зуба</w:t>
            </w:r>
          </w:p>
        </w:tc>
        <w:tc>
          <w:tcPr>
            <w:vAlign w:val="center"/>
          </w:tcPr>
          <w:p w:rsidR="00000000" w:rsidDel="00000000" w:rsidP="00000000" w:rsidRDefault="00000000" w:rsidRPr="00000000" w14:paraId="00000FC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w:t>
            </w:r>
          </w:p>
        </w:tc>
        <w:tc>
          <w:tcPr>
            <w:vAlign w:val="center"/>
          </w:tcPr>
          <w:p w:rsidR="00000000" w:rsidDel="00000000" w:rsidP="00000000" w:rsidRDefault="00000000" w:rsidRPr="00000000" w14:paraId="00000FC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w:t>
            </w:r>
          </w:p>
        </w:tc>
      </w:tr>
      <w:tr>
        <w:trPr>
          <w:trHeight w:val="20" w:hRule="atLeast"/>
        </w:trPr>
        <w:tc>
          <w:tcPr>
            <w:vAlign w:val="center"/>
          </w:tcPr>
          <w:p w:rsidR="00000000" w:rsidDel="00000000" w:rsidP="00000000" w:rsidRDefault="00000000" w:rsidRPr="00000000" w14:paraId="00000FC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A22.07.002</w:t>
            </w:r>
          </w:p>
        </w:tc>
        <w:tc>
          <w:tcPr>
            <w:vAlign w:val="center"/>
          </w:tcPr>
          <w:p w:rsidR="00000000" w:rsidDel="00000000" w:rsidP="00000000" w:rsidRDefault="00000000" w:rsidRPr="00000000" w14:paraId="00000FC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Ультразвуковое удаление наддесневых и поддесневых зубных отложений в области зуба</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tl w:val="0"/>
              </w:rPr>
            </w:r>
          </w:p>
        </w:tc>
        <w:tc>
          <w:tcPr>
            <w:vAlign w:val="center"/>
          </w:tcPr>
          <w:p w:rsidR="00000000" w:rsidDel="00000000" w:rsidP="00000000" w:rsidRDefault="00000000" w:rsidRPr="00000000" w14:paraId="00000FC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w:t>
            </w:r>
          </w:p>
        </w:tc>
        <w:tc>
          <w:tcPr>
            <w:vAlign w:val="center"/>
          </w:tcPr>
          <w:p w:rsidR="00000000" w:rsidDel="00000000" w:rsidP="00000000" w:rsidRDefault="00000000" w:rsidRPr="00000000" w14:paraId="00000FC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w:t>
            </w:r>
          </w:p>
        </w:tc>
      </w:tr>
      <w:tr>
        <w:trPr>
          <w:trHeight w:val="20" w:hRule="atLeast"/>
        </w:trPr>
        <w:tc>
          <w:tcPr>
            <w:vAlign w:val="center"/>
          </w:tcPr>
          <w:p w:rsidR="00000000" w:rsidDel="00000000" w:rsidP="00000000" w:rsidRDefault="00000000" w:rsidRPr="00000000" w14:paraId="00000FC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A16.07.030.001</w:t>
            </w:r>
          </w:p>
        </w:tc>
        <w:tc>
          <w:tcPr>
            <w:vAlign w:val="center"/>
          </w:tcPr>
          <w:p w:rsidR="00000000" w:rsidDel="00000000" w:rsidP="00000000" w:rsidRDefault="00000000" w:rsidRPr="00000000" w14:paraId="00000F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Инструментальная и медикаментозная обработка хорошо проходимого корневого канала</w:t>
            </w:r>
          </w:p>
        </w:tc>
        <w:tc>
          <w:tcPr>
            <w:vAlign w:val="center"/>
          </w:tcPr>
          <w:p w:rsidR="00000000" w:rsidDel="00000000" w:rsidP="00000000" w:rsidRDefault="00000000" w:rsidRPr="00000000" w14:paraId="00000FC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0,92</w:t>
            </w:r>
          </w:p>
        </w:tc>
        <w:tc>
          <w:tcPr>
            <w:vAlign w:val="center"/>
          </w:tcPr>
          <w:p w:rsidR="00000000" w:rsidDel="00000000" w:rsidP="00000000" w:rsidRDefault="00000000" w:rsidRPr="00000000" w14:paraId="00000FC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0,92</w:t>
            </w:r>
          </w:p>
        </w:tc>
      </w:tr>
      <w:tr>
        <w:trPr>
          <w:trHeight w:val="20" w:hRule="atLeast"/>
        </w:trPr>
        <w:tc>
          <w:tcPr>
            <w:vAlign w:val="center"/>
          </w:tcPr>
          <w:p w:rsidR="00000000" w:rsidDel="00000000" w:rsidP="00000000" w:rsidRDefault="00000000" w:rsidRPr="00000000" w14:paraId="00000FC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A16.07.030.002</w:t>
            </w:r>
          </w:p>
        </w:tc>
        <w:tc>
          <w:tcPr>
            <w:vAlign w:val="center"/>
          </w:tcPr>
          <w:p w:rsidR="00000000" w:rsidDel="00000000" w:rsidP="00000000" w:rsidRDefault="00000000" w:rsidRPr="00000000" w14:paraId="00000FD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Инструментальная и медикаментозная обработка плохо проходимого корневого канала</w:t>
            </w:r>
          </w:p>
        </w:tc>
        <w:tc>
          <w:tcPr>
            <w:vAlign w:val="center"/>
          </w:tcPr>
          <w:p w:rsidR="00000000" w:rsidDel="00000000" w:rsidP="00000000" w:rsidRDefault="00000000" w:rsidRPr="00000000" w14:paraId="00000FD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1,71</w:t>
            </w:r>
          </w:p>
        </w:tc>
        <w:tc>
          <w:tcPr>
            <w:vAlign w:val="center"/>
          </w:tcPr>
          <w:p w:rsidR="00000000" w:rsidDel="00000000" w:rsidP="00000000" w:rsidRDefault="00000000" w:rsidRPr="00000000" w14:paraId="00000FD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1,71</w:t>
            </w:r>
          </w:p>
        </w:tc>
      </w:tr>
      <w:tr>
        <w:trPr>
          <w:trHeight w:val="20" w:hRule="atLeast"/>
        </w:trPr>
        <w:tc>
          <w:tcPr>
            <w:vAlign w:val="center"/>
          </w:tcPr>
          <w:p w:rsidR="00000000" w:rsidDel="00000000" w:rsidP="00000000" w:rsidRDefault="00000000" w:rsidRPr="00000000" w14:paraId="00000FD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A16.07.030.003</w:t>
            </w:r>
          </w:p>
        </w:tc>
        <w:tc>
          <w:tcPr>
            <w:vAlign w:val="center"/>
          </w:tcPr>
          <w:p w:rsidR="00000000" w:rsidDel="00000000" w:rsidP="00000000" w:rsidRDefault="00000000" w:rsidRPr="00000000" w14:paraId="00000F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Временное пломбирование лекарственным препаратом корневого канала</w:t>
            </w:r>
          </w:p>
        </w:tc>
        <w:tc>
          <w:tcPr>
            <w:vAlign w:val="center"/>
          </w:tcPr>
          <w:p w:rsidR="00000000" w:rsidDel="00000000" w:rsidP="00000000" w:rsidRDefault="00000000" w:rsidRPr="00000000" w14:paraId="00000FD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w:t>
            </w:r>
          </w:p>
        </w:tc>
        <w:tc>
          <w:tcPr>
            <w:vAlign w:val="center"/>
          </w:tcPr>
          <w:p w:rsidR="00000000" w:rsidDel="00000000" w:rsidP="00000000" w:rsidRDefault="00000000" w:rsidRPr="00000000" w14:paraId="00000FD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w:t>
            </w:r>
          </w:p>
        </w:tc>
      </w:tr>
      <w:tr>
        <w:trPr>
          <w:trHeight w:val="20" w:hRule="atLeast"/>
        </w:trPr>
        <w:tc>
          <w:tcPr>
            <w:vAlign w:val="center"/>
          </w:tcPr>
          <w:p w:rsidR="00000000" w:rsidDel="00000000" w:rsidP="00000000" w:rsidRDefault="00000000" w:rsidRPr="00000000" w14:paraId="00000FD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A16.07.039</w:t>
            </w:r>
          </w:p>
        </w:tc>
        <w:tc>
          <w:tcPr>
            <w:vAlign w:val="center"/>
          </w:tcPr>
          <w:p w:rsidR="00000000" w:rsidDel="00000000" w:rsidP="00000000" w:rsidRDefault="00000000" w:rsidRPr="00000000" w14:paraId="00000FD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Закрытый кюретаж при заболеваниях пародонта в области зуба</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tl w:val="0"/>
              </w:rPr>
            </w:r>
          </w:p>
        </w:tc>
        <w:tc>
          <w:tcPr>
            <w:vAlign w:val="center"/>
          </w:tcPr>
          <w:p w:rsidR="00000000" w:rsidDel="00000000" w:rsidP="00000000" w:rsidRDefault="00000000" w:rsidRPr="00000000" w14:paraId="00000FD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0,31</w:t>
            </w:r>
          </w:p>
        </w:tc>
        <w:tc>
          <w:tcPr>
            <w:vAlign w:val="center"/>
          </w:tcPr>
          <w:p w:rsidR="00000000" w:rsidDel="00000000" w:rsidP="00000000" w:rsidRDefault="00000000" w:rsidRPr="00000000" w14:paraId="00000FD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0,31</w:t>
            </w:r>
          </w:p>
        </w:tc>
      </w:tr>
      <w:tr>
        <w:trPr>
          <w:trHeight w:val="20" w:hRule="atLeast"/>
        </w:trPr>
        <w:tc>
          <w:tcPr>
            <w:vAlign w:val="center"/>
          </w:tcPr>
          <w:p w:rsidR="00000000" w:rsidDel="00000000" w:rsidP="00000000" w:rsidRDefault="00000000" w:rsidRPr="00000000" w14:paraId="00000FD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А16.07.082.001</w:t>
            </w:r>
          </w:p>
        </w:tc>
        <w:tc>
          <w:tcPr>
            <w:vAlign w:val="center"/>
          </w:tcPr>
          <w:p w:rsidR="00000000" w:rsidDel="00000000" w:rsidP="00000000" w:rsidRDefault="00000000" w:rsidRPr="00000000" w14:paraId="00000FD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Распломбировка корневого канала ранее леченного пастой</w:t>
            </w:r>
          </w:p>
        </w:tc>
        <w:tc>
          <w:tcPr>
            <w:vAlign w:val="center"/>
          </w:tcPr>
          <w:p w:rsidR="00000000" w:rsidDel="00000000" w:rsidP="00000000" w:rsidRDefault="00000000" w:rsidRPr="00000000" w14:paraId="00000FD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Align w:val="center"/>
          </w:tcPr>
          <w:p w:rsidR="00000000" w:rsidDel="00000000" w:rsidP="00000000" w:rsidRDefault="00000000" w:rsidRPr="00000000" w14:paraId="00000FD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trHeight w:val="20" w:hRule="atLeast"/>
        </w:trPr>
        <w:tc>
          <w:tcPr>
            <w:vAlign w:val="center"/>
          </w:tcPr>
          <w:p w:rsidR="00000000" w:rsidDel="00000000" w:rsidP="00000000" w:rsidRDefault="00000000" w:rsidRPr="00000000" w14:paraId="00000FD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А16.07.082.002</w:t>
            </w:r>
          </w:p>
        </w:tc>
        <w:tc>
          <w:tcPr>
            <w:vAlign w:val="center"/>
          </w:tcPr>
          <w:p w:rsidR="00000000" w:rsidDel="00000000" w:rsidP="00000000" w:rsidRDefault="00000000" w:rsidRPr="00000000" w14:paraId="00000F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Распломбировка одного корневого канала ранее леченного фосфатцементом/резорцин-формальдегидным методом</w:t>
            </w:r>
          </w:p>
        </w:tc>
        <w:tc>
          <w:tcPr>
            <w:vAlign w:val="center"/>
          </w:tcPr>
          <w:p w:rsidR="00000000" w:rsidDel="00000000" w:rsidP="00000000" w:rsidRDefault="00000000" w:rsidRPr="00000000" w14:paraId="00000FE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3,55</w:t>
            </w:r>
          </w:p>
        </w:tc>
        <w:tc>
          <w:tcPr>
            <w:vAlign w:val="center"/>
          </w:tcPr>
          <w:p w:rsidR="00000000" w:rsidDel="00000000" w:rsidP="00000000" w:rsidRDefault="00000000" w:rsidRPr="00000000" w14:paraId="00000FE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3,55</w:t>
            </w:r>
          </w:p>
        </w:tc>
      </w:tr>
      <w:tr>
        <w:trPr>
          <w:trHeight w:val="20" w:hRule="atLeast"/>
        </w:trPr>
        <w:tc>
          <w:tcPr>
            <w:vAlign w:val="center"/>
          </w:tcPr>
          <w:p w:rsidR="00000000" w:rsidDel="00000000" w:rsidP="00000000" w:rsidRDefault="00000000" w:rsidRPr="00000000" w14:paraId="00000FE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B01.067.001</w:t>
            </w:r>
          </w:p>
        </w:tc>
        <w:tc>
          <w:tcPr>
            <w:vAlign w:val="center"/>
          </w:tcPr>
          <w:p w:rsidR="00000000" w:rsidDel="00000000" w:rsidP="00000000" w:rsidRDefault="00000000" w:rsidRPr="00000000" w14:paraId="00000FE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врача-стоматолога-хирурга первичный</w:t>
            </w:r>
          </w:p>
        </w:tc>
        <w:tc>
          <w:tcPr>
            <w:vAlign w:val="center"/>
          </w:tcPr>
          <w:p w:rsidR="00000000" w:rsidDel="00000000" w:rsidP="00000000" w:rsidRDefault="00000000" w:rsidRPr="00000000" w14:paraId="00000FE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vAlign w:val="center"/>
          </w:tcPr>
          <w:p w:rsidR="00000000" w:rsidDel="00000000" w:rsidP="00000000" w:rsidRDefault="00000000" w:rsidRPr="00000000" w14:paraId="00000FE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r>
      <w:tr>
        <w:trPr>
          <w:trHeight w:val="20" w:hRule="atLeast"/>
        </w:trPr>
        <w:tc>
          <w:tcPr>
            <w:vAlign w:val="center"/>
          </w:tcPr>
          <w:p w:rsidR="00000000" w:rsidDel="00000000" w:rsidP="00000000" w:rsidRDefault="00000000" w:rsidRPr="00000000" w14:paraId="00000FE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B01.067.002</w:t>
            </w:r>
          </w:p>
        </w:tc>
        <w:tc>
          <w:tcPr>
            <w:vAlign w:val="center"/>
          </w:tcPr>
          <w:p w:rsidR="00000000" w:rsidDel="00000000" w:rsidP="00000000" w:rsidRDefault="00000000" w:rsidRPr="00000000" w14:paraId="00000FE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врача-стоматолога-хирурга повторный</w:t>
            </w:r>
          </w:p>
        </w:tc>
        <w:tc>
          <w:tcPr>
            <w:vAlign w:val="center"/>
          </w:tcPr>
          <w:p w:rsidR="00000000" w:rsidDel="00000000" w:rsidP="00000000" w:rsidRDefault="00000000" w:rsidRPr="00000000" w14:paraId="00000FE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tc>
        <w:tc>
          <w:tcPr>
            <w:vAlign w:val="center"/>
          </w:tcPr>
          <w:p w:rsidR="00000000" w:rsidDel="00000000" w:rsidP="00000000" w:rsidRDefault="00000000" w:rsidRPr="00000000" w14:paraId="00000FE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tc>
      </w:tr>
      <w:tr>
        <w:trPr>
          <w:trHeight w:val="20" w:hRule="atLeast"/>
        </w:trPr>
        <w:tc>
          <w:tcPr>
            <w:vAlign w:val="center"/>
          </w:tcPr>
          <w:p w:rsidR="00000000" w:rsidDel="00000000" w:rsidP="00000000" w:rsidRDefault="00000000" w:rsidRPr="00000000" w14:paraId="00000FE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A11.03.003</w:t>
            </w:r>
          </w:p>
        </w:tc>
        <w:tc>
          <w:tcPr>
            <w:vAlign w:val="center"/>
          </w:tcPr>
          <w:p w:rsidR="00000000" w:rsidDel="00000000" w:rsidP="00000000" w:rsidRDefault="00000000" w:rsidRPr="00000000" w14:paraId="00000F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Внутрикостное введение лекарственных препаратов</w:t>
            </w:r>
          </w:p>
        </w:tc>
        <w:tc>
          <w:tcPr>
            <w:vAlign w:val="center"/>
          </w:tcPr>
          <w:p w:rsidR="00000000" w:rsidDel="00000000" w:rsidP="00000000" w:rsidRDefault="00000000" w:rsidRPr="00000000" w14:paraId="00000FE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0,82</w:t>
            </w:r>
          </w:p>
        </w:tc>
        <w:tc>
          <w:tcPr>
            <w:vAlign w:val="center"/>
          </w:tcPr>
          <w:p w:rsidR="00000000" w:rsidDel="00000000" w:rsidP="00000000" w:rsidRDefault="00000000" w:rsidRPr="00000000" w14:paraId="00000FE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0,82</w:t>
            </w:r>
          </w:p>
        </w:tc>
      </w:tr>
      <w:tr>
        <w:trPr>
          <w:trHeight w:val="20" w:hRule="atLeast"/>
        </w:trPr>
        <w:tc>
          <w:tcPr>
            <w:vAlign w:val="center"/>
          </w:tcPr>
          <w:p w:rsidR="00000000" w:rsidDel="00000000" w:rsidP="00000000" w:rsidRDefault="00000000" w:rsidRPr="00000000" w14:paraId="00000FE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A15.03.007</w:t>
            </w:r>
          </w:p>
        </w:tc>
        <w:tc>
          <w:tcPr>
            <w:vAlign w:val="center"/>
          </w:tcPr>
          <w:p w:rsidR="00000000" w:rsidDel="00000000" w:rsidP="00000000" w:rsidRDefault="00000000" w:rsidRPr="00000000" w14:paraId="00000F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Наложение шины при переломах костей</w:t>
            </w:r>
            <w:r w:rsidDel="00000000" w:rsidR="00000000" w:rsidRPr="00000000">
              <w:rPr>
                <w:rFonts w:ascii="Times New Roman" w:cs="Times New Roman" w:eastAsia="Times New Roman" w:hAnsi="Times New Roman"/>
                <w:sz w:val="24"/>
                <w:szCs w:val="24"/>
                <w:vertAlign w:val="superscript"/>
                <w:rtl w:val="0"/>
              </w:rPr>
              <w:t xml:space="preserve">5</w:t>
            </w:r>
            <w:r w:rsidDel="00000000" w:rsidR="00000000" w:rsidRPr="00000000">
              <w:rPr>
                <w:rtl w:val="0"/>
              </w:rPr>
            </w:r>
          </w:p>
        </w:tc>
        <w:tc>
          <w:tcPr>
            <w:vAlign w:val="center"/>
          </w:tcPr>
          <w:p w:rsidR="00000000" w:rsidDel="00000000" w:rsidP="00000000" w:rsidRDefault="00000000" w:rsidRPr="00000000" w14:paraId="00000FF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6,87</w:t>
            </w:r>
          </w:p>
        </w:tc>
        <w:tc>
          <w:tcPr>
            <w:vAlign w:val="center"/>
          </w:tcPr>
          <w:p w:rsidR="00000000" w:rsidDel="00000000" w:rsidP="00000000" w:rsidRDefault="00000000" w:rsidRPr="00000000" w14:paraId="00000FF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6,87</w:t>
            </w:r>
          </w:p>
        </w:tc>
      </w:tr>
      <w:tr>
        <w:trPr>
          <w:trHeight w:val="20" w:hRule="atLeast"/>
        </w:trPr>
        <w:tc>
          <w:tcPr>
            <w:vAlign w:val="center"/>
          </w:tcPr>
          <w:p w:rsidR="00000000" w:rsidDel="00000000" w:rsidP="00000000" w:rsidRDefault="00000000" w:rsidRPr="00000000" w14:paraId="00000FF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A15.03.011</w:t>
            </w:r>
          </w:p>
        </w:tc>
        <w:tc>
          <w:tcPr>
            <w:vAlign w:val="center"/>
          </w:tcPr>
          <w:p w:rsidR="00000000" w:rsidDel="00000000" w:rsidP="00000000" w:rsidRDefault="00000000" w:rsidRPr="00000000" w14:paraId="00000F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Снятие шины с одной челюсти</w:t>
            </w:r>
          </w:p>
        </w:tc>
        <w:tc>
          <w:tcPr>
            <w:vAlign w:val="center"/>
          </w:tcPr>
          <w:p w:rsidR="00000000" w:rsidDel="00000000" w:rsidP="00000000" w:rsidRDefault="00000000" w:rsidRPr="00000000" w14:paraId="00000FF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1,43</w:t>
            </w:r>
          </w:p>
        </w:tc>
        <w:tc>
          <w:tcPr>
            <w:vAlign w:val="center"/>
          </w:tcPr>
          <w:p w:rsidR="00000000" w:rsidDel="00000000" w:rsidP="00000000" w:rsidRDefault="00000000" w:rsidRPr="00000000" w14:paraId="00000FF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1,43</w:t>
            </w:r>
          </w:p>
        </w:tc>
      </w:tr>
      <w:tr>
        <w:trPr>
          <w:trHeight w:val="20" w:hRule="atLeast"/>
        </w:trPr>
        <w:tc>
          <w:tcPr>
            <w:vAlign w:val="center"/>
          </w:tcPr>
          <w:p w:rsidR="00000000" w:rsidDel="00000000" w:rsidP="00000000" w:rsidRDefault="00000000" w:rsidRPr="00000000" w14:paraId="00000FF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A15.04.002</w:t>
            </w:r>
          </w:p>
        </w:tc>
        <w:tc>
          <w:tcPr>
            <w:vAlign w:val="center"/>
          </w:tcPr>
          <w:p w:rsidR="00000000" w:rsidDel="00000000" w:rsidP="00000000" w:rsidRDefault="00000000" w:rsidRPr="00000000" w14:paraId="00000F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Наложение иммобилизационной повязки при вывихах (подвывихах) суставов</w:t>
            </w:r>
          </w:p>
        </w:tc>
        <w:tc>
          <w:tcPr>
            <w:vAlign w:val="center"/>
          </w:tcPr>
          <w:p w:rsidR="00000000" w:rsidDel="00000000" w:rsidP="00000000" w:rsidRDefault="00000000" w:rsidRPr="00000000" w14:paraId="00000FF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2,55</w:t>
            </w:r>
          </w:p>
        </w:tc>
        <w:tc>
          <w:tcPr>
            <w:vAlign w:val="center"/>
          </w:tcPr>
          <w:p w:rsidR="00000000" w:rsidDel="00000000" w:rsidP="00000000" w:rsidRDefault="00000000" w:rsidRPr="00000000" w14:paraId="00000FF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2,55</w:t>
            </w:r>
          </w:p>
        </w:tc>
      </w:tr>
      <w:tr>
        <w:trPr>
          <w:trHeight w:val="20" w:hRule="atLeast"/>
        </w:trPr>
        <w:tc>
          <w:tcPr>
            <w:vAlign w:val="center"/>
          </w:tcPr>
          <w:p w:rsidR="00000000" w:rsidDel="00000000" w:rsidP="00000000" w:rsidRDefault="00000000" w:rsidRPr="00000000" w14:paraId="00000FF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A15.07.001</w:t>
            </w:r>
          </w:p>
        </w:tc>
        <w:tc>
          <w:tcPr>
            <w:vAlign w:val="center"/>
          </w:tcPr>
          <w:p w:rsidR="00000000" w:rsidDel="00000000" w:rsidP="00000000" w:rsidRDefault="00000000" w:rsidRPr="00000000" w14:paraId="00000F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Наложение иммобилизационной повязки при вывихах (подвывихах) зубов</w:t>
            </w:r>
          </w:p>
        </w:tc>
        <w:tc>
          <w:tcPr>
            <w:vAlign w:val="center"/>
          </w:tcPr>
          <w:p w:rsidR="00000000" w:rsidDel="00000000" w:rsidP="00000000" w:rsidRDefault="00000000" w:rsidRPr="00000000" w14:paraId="00000FF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2,96</w:t>
            </w:r>
          </w:p>
        </w:tc>
        <w:tc>
          <w:tcPr>
            <w:vAlign w:val="center"/>
          </w:tcPr>
          <w:p w:rsidR="00000000" w:rsidDel="00000000" w:rsidP="00000000" w:rsidRDefault="00000000" w:rsidRPr="00000000" w14:paraId="00000FF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2,96</w:t>
            </w:r>
          </w:p>
        </w:tc>
      </w:tr>
      <w:tr>
        <w:trPr>
          <w:trHeight w:val="20" w:hRule="atLeast"/>
        </w:trPr>
        <w:tc>
          <w:tcPr>
            <w:vAlign w:val="center"/>
          </w:tcPr>
          <w:p w:rsidR="00000000" w:rsidDel="00000000" w:rsidP="00000000" w:rsidRDefault="00000000" w:rsidRPr="00000000" w14:paraId="00000FF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A11.07.001</w:t>
            </w:r>
          </w:p>
        </w:tc>
        <w:tc>
          <w:tcPr>
            <w:vAlign w:val="center"/>
          </w:tcPr>
          <w:p w:rsidR="00000000" w:rsidDel="00000000" w:rsidP="00000000" w:rsidRDefault="00000000" w:rsidRPr="00000000" w14:paraId="000010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Биопсия слизистой полости рта</w:t>
            </w:r>
          </w:p>
        </w:tc>
        <w:tc>
          <w:tcPr>
            <w:vAlign w:val="center"/>
          </w:tcPr>
          <w:p w:rsidR="00000000" w:rsidDel="00000000" w:rsidP="00000000" w:rsidRDefault="00000000" w:rsidRPr="00000000" w14:paraId="00001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c>
          <w:tcPr>
            <w:vAlign w:val="center"/>
          </w:tcPr>
          <w:p w:rsidR="00000000" w:rsidDel="00000000" w:rsidP="00000000" w:rsidRDefault="00000000" w:rsidRPr="00000000" w14:paraId="00001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r>
      <w:tr>
        <w:trPr>
          <w:trHeight w:val="20" w:hRule="atLeast"/>
        </w:trPr>
        <w:tc>
          <w:tcPr>
            <w:vAlign w:val="center"/>
          </w:tcPr>
          <w:p w:rsidR="00000000" w:rsidDel="00000000" w:rsidP="00000000" w:rsidRDefault="00000000" w:rsidRPr="00000000" w14:paraId="00001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A11.07.002</w:t>
            </w:r>
          </w:p>
        </w:tc>
        <w:tc>
          <w:tcPr>
            <w:vAlign w:val="center"/>
          </w:tcPr>
          <w:p w:rsidR="00000000" w:rsidDel="00000000" w:rsidP="00000000" w:rsidRDefault="00000000" w:rsidRPr="00000000" w14:paraId="000010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Биопсия языка</w:t>
            </w:r>
          </w:p>
        </w:tc>
        <w:tc>
          <w:tcPr>
            <w:vAlign w:val="center"/>
          </w:tcPr>
          <w:p w:rsidR="00000000" w:rsidDel="00000000" w:rsidP="00000000" w:rsidRDefault="00000000" w:rsidRPr="00000000" w14:paraId="0000100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c>
          <w:tcPr>
            <w:vAlign w:val="center"/>
          </w:tcPr>
          <w:p w:rsidR="00000000" w:rsidDel="00000000" w:rsidP="00000000" w:rsidRDefault="00000000" w:rsidRPr="00000000" w14:paraId="0000100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r>
      <w:tr>
        <w:trPr>
          <w:trHeight w:val="20" w:hRule="atLeast"/>
        </w:trPr>
        <w:tc>
          <w:tcPr>
            <w:vAlign w:val="center"/>
          </w:tcPr>
          <w:p w:rsidR="00000000" w:rsidDel="00000000" w:rsidP="00000000" w:rsidRDefault="00000000" w:rsidRPr="00000000" w14:paraId="0000100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А11.07.005</w:t>
            </w:r>
          </w:p>
        </w:tc>
        <w:tc>
          <w:tcPr>
            <w:vAlign w:val="center"/>
          </w:tcPr>
          <w:p w:rsidR="00000000" w:rsidDel="00000000" w:rsidP="00000000" w:rsidRDefault="00000000" w:rsidRPr="00000000" w14:paraId="000010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Биопсия слизистой преддверия полости рта </w:t>
            </w:r>
          </w:p>
        </w:tc>
        <w:tc>
          <w:tcPr>
            <w:vAlign w:val="center"/>
          </w:tcPr>
          <w:p w:rsidR="00000000" w:rsidDel="00000000" w:rsidP="00000000" w:rsidRDefault="00000000" w:rsidRPr="00000000" w14:paraId="0000100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c>
          <w:tcPr>
            <w:vAlign w:val="center"/>
          </w:tcPr>
          <w:p w:rsidR="00000000" w:rsidDel="00000000" w:rsidP="00000000" w:rsidRDefault="00000000" w:rsidRPr="00000000" w14:paraId="0000100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r>
      <w:tr>
        <w:trPr>
          <w:trHeight w:val="20" w:hRule="atLeast"/>
        </w:trPr>
        <w:tc>
          <w:tcPr>
            <w:vAlign w:val="center"/>
          </w:tcPr>
          <w:p w:rsidR="00000000" w:rsidDel="00000000" w:rsidP="00000000" w:rsidRDefault="00000000" w:rsidRPr="00000000" w14:paraId="0000100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A11.07.007</w:t>
            </w:r>
          </w:p>
        </w:tc>
        <w:tc>
          <w:tcPr>
            <w:vAlign w:val="center"/>
          </w:tcPr>
          <w:p w:rsidR="00000000" w:rsidDel="00000000" w:rsidP="00000000" w:rsidRDefault="00000000" w:rsidRPr="00000000" w14:paraId="000010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Биопсия тканей губы</w:t>
            </w:r>
          </w:p>
        </w:tc>
        <w:tc>
          <w:tcPr>
            <w:vAlign w:val="center"/>
          </w:tcPr>
          <w:p w:rsidR="00000000" w:rsidDel="00000000" w:rsidP="00000000" w:rsidRDefault="00000000" w:rsidRPr="00000000" w14:paraId="0000100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c>
          <w:tcPr>
            <w:vAlign w:val="center"/>
          </w:tcPr>
          <w:p w:rsidR="00000000" w:rsidDel="00000000" w:rsidP="00000000" w:rsidRDefault="00000000" w:rsidRPr="00000000" w14:paraId="0000100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r>
      <w:tr>
        <w:trPr>
          <w:trHeight w:val="20" w:hRule="atLeast"/>
        </w:trPr>
        <w:tc>
          <w:tcPr>
            <w:vAlign w:val="center"/>
          </w:tcPr>
          <w:p w:rsidR="00000000" w:rsidDel="00000000" w:rsidP="00000000" w:rsidRDefault="00000000" w:rsidRPr="00000000" w14:paraId="0000100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A11.07.008</w:t>
            </w:r>
          </w:p>
        </w:tc>
        <w:tc>
          <w:tcPr>
            <w:vAlign w:val="center"/>
          </w:tcPr>
          <w:p w:rsidR="00000000" w:rsidDel="00000000" w:rsidP="00000000" w:rsidRDefault="00000000" w:rsidRPr="00000000" w14:paraId="000010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Пункция кисты полости рта</w:t>
            </w:r>
          </w:p>
        </w:tc>
        <w:tc>
          <w:tcPr>
            <w:vAlign w:val="center"/>
          </w:tcPr>
          <w:p w:rsidR="00000000" w:rsidDel="00000000" w:rsidP="00000000" w:rsidRDefault="00000000" w:rsidRPr="00000000" w14:paraId="0000101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c>
          <w:tcPr>
            <w:vAlign w:val="center"/>
          </w:tcPr>
          <w:p w:rsidR="00000000" w:rsidDel="00000000" w:rsidP="00000000" w:rsidRDefault="00000000" w:rsidRPr="00000000" w14:paraId="0000101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r>
      <w:tr>
        <w:trPr>
          <w:trHeight w:val="20" w:hRule="atLeast"/>
        </w:trPr>
        <w:tc>
          <w:tcPr>
            <w:vAlign w:val="center"/>
          </w:tcPr>
          <w:p w:rsidR="00000000" w:rsidDel="00000000" w:rsidP="00000000" w:rsidRDefault="00000000" w:rsidRPr="00000000" w14:paraId="0000101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A11.07.009</w:t>
            </w:r>
          </w:p>
        </w:tc>
        <w:tc>
          <w:tcPr>
            <w:vAlign w:val="center"/>
          </w:tcPr>
          <w:p w:rsidR="00000000" w:rsidDel="00000000" w:rsidP="00000000" w:rsidRDefault="00000000" w:rsidRPr="00000000" w14:paraId="000010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Бужирование протоков слюнных желез</w:t>
            </w:r>
          </w:p>
        </w:tc>
        <w:tc>
          <w:tcPr>
            <w:vAlign w:val="center"/>
          </w:tcPr>
          <w:p w:rsidR="00000000" w:rsidDel="00000000" w:rsidP="00000000" w:rsidRDefault="00000000" w:rsidRPr="00000000" w14:paraId="0000101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3,01</w:t>
            </w:r>
          </w:p>
        </w:tc>
        <w:tc>
          <w:tcPr>
            <w:vAlign w:val="center"/>
          </w:tcPr>
          <w:p w:rsidR="00000000" w:rsidDel="00000000" w:rsidP="00000000" w:rsidRDefault="00000000" w:rsidRPr="00000000" w14:paraId="0000101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3,01</w:t>
            </w:r>
          </w:p>
        </w:tc>
      </w:tr>
      <w:tr>
        <w:trPr>
          <w:trHeight w:val="20" w:hRule="atLeast"/>
        </w:trPr>
        <w:tc>
          <w:tcPr>
            <w:vAlign w:val="center"/>
          </w:tcPr>
          <w:p w:rsidR="00000000" w:rsidDel="00000000" w:rsidP="00000000" w:rsidRDefault="00000000" w:rsidRPr="00000000" w14:paraId="0000101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A11.07.013</w:t>
            </w:r>
          </w:p>
        </w:tc>
        <w:tc>
          <w:tcPr>
            <w:vAlign w:val="center"/>
          </w:tcPr>
          <w:p w:rsidR="00000000" w:rsidDel="00000000" w:rsidP="00000000" w:rsidRDefault="00000000" w:rsidRPr="00000000" w14:paraId="000010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Пункция слюнной железы </w:t>
            </w:r>
          </w:p>
        </w:tc>
        <w:tc>
          <w:tcPr>
            <w:vAlign w:val="center"/>
          </w:tcPr>
          <w:p w:rsidR="00000000" w:rsidDel="00000000" w:rsidP="00000000" w:rsidRDefault="00000000" w:rsidRPr="00000000" w14:paraId="0000101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c>
          <w:tcPr>
            <w:vAlign w:val="center"/>
          </w:tcPr>
          <w:p w:rsidR="00000000" w:rsidDel="00000000" w:rsidP="00000000" w:rsidRDefault="00000000" w:rsidRPr="00000000" w14:paraId="0000101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r>
      <w:tr>
        <w:trPr>
          <w:trHeight w:val="20" w:hRule="atLeast"/>
        </w:trPr>
        <w:tc>
          <w:tcPr>
            <w:vAlign w:val="center"/>
          </w:tcPr>
          <w:p w:rsidR="00000000" w:rsidDel="00000000" w:rsidP="00000000" w:rsidRDefault="00000000" w:rsidRPr="00000000" w14:paraId="0000101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A11.07.014</w:t>
            </w:r>
          </w:p>
        </w:tc>
        <w:tc>
          <w:tcPr>
            <w:vAlign w:val="center"/>
          </w:tcPr>
          <w:p w:rsidR="00000000" w:rsidDel="00000000" w:rsidP="00000000" w:rsidRDefault="00000000" w:rsidRPr="00000000" w14:paraId="00001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Пункция тканей полости рта </w:t>
            </w:r>
          </w:p>
        </w:tc>
        <w:tc>
          <w:tcPr>
            <w:vAlign w:val="center"/>
          </w:tcPr>
          <w:p w:rsidR="00000000" w:rsidDel="00000000" w:rsidP="00000000" w:rsidRDefault="00000000" w:rsidRPr="00000000" w14:paraId="0000101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c>
          <w:tcPr>
            <w:vAlign w:val="center"/>
          </w:tcPr>
          <w:p w:rsidR="00000000" w:rsidDel="00000000" w:rsidP="00000000" w:rsidRDefault="00000000" w:rsidRPr="00000000" w14:paraId="0000101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r>
      <w:tr>
        <w:trPr>
          <w:trHeight w:val="20" w:hRule="atLeast"/>
        </w:trPr>
        <w:tc>
          <w:tcPr>
            <w:vAlign w:val="center"/>
          </w:tcPr>
          <w:p w:rsidR="00000000" w:rsidDel="00000000" w:rsidP="00000000" w:rsidRDefault="00000000" w:rsidRPr="00000000" w14:paraId="0000101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A11.07.015</w:t>
            </w:r>
          </w:p>
        </w:tc>
        <w:tc>
          <w:tcPr>
            <w:vAlign w:val="center"/>
          </w:tcPr>
          <w:p w:rsidR="00000000" w:rsidDel="00000000" w:rsidP="00000000" w:rsidRDefault="00000000" w:rsidRPr="00000000" w14:paraId="000010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Пункция языка </w:t>
            </w:r>
          </w:p>
        </w:tc>
        <w:tc>
          <w:tcPr>
            <w:vAlign w:val="center"/>
          </w:tcPr>
          <w:p w:rsidR="00000000" w:rsidDel="00000000" w:rsidP="00000000" w:rsidRDefault="00000000" w:rsidRPr="00000000" w14:paraId="0000102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c>
          <w:tcPr>
            <w:vAlign w:val="center"/>
          </w:tcPr>
          <w:p w:rsidR="00000000" w:rsidDel="00000000" w:rsidP="00000000" w:rsidRDefault="00000000" w:rsidRPr="00000000" w14:paraId="0000102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r>
      <w:tr>
        <w:trPr>
          <w:trHeight w:val="20" w:hRule="atLeast"/>
        </w:trPr>
        <w:tc>
          <w:tcPr>
            <w:vAlign w:val="center"/>
          </w:tcPr>
          <w:p w:rsidR="00000000" w:rsidDel="00000000" w:rsidP="00000000" w:rsidRDefault="00000000" w:rsidRPr="00000000" w14:paraId="0000102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A11.07.016</w:t>
            </w:r>
          </w:p>
        </w:tc>
        <w:tc>
          <w:tcPr>
            <w:vAlign w:val="center"/>
          </w:tcPr>
          <w:p w:rsidR="00000000" w:rsidDel="00000000" w:rsidP="00000000" w:rsidRDefault="00000000" w:rsidRPr="00000000" w14:paraId="000010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Биопсия слизистой ротоглотки </w:t>
            </w:r>
          </w:p>
        </w:tc>
        <w:tc>
          <w:tcPr>
            <w:vAlign w:val="center"/>
          </w:tcPr>
          <w:p w:rsidR="00000000" w:rsidDel="00000000" w:rsidP="00000000" w:rsidRDefault="00000000" w:rsidRPr="00000000" w14:paraId="0000102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c>
          <w:tcPr>
            <w:vAlign w:val="center"/>
          </w:tcPr>
          <w:p w:rsidR="00000000" w:rsidDel="00000000" w:rsidP="00000000" w:rsidRDefault="00000000" w:rsidRPr="00000000" w14:paraId="0000102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r>
      <w:tr>
        <w:trPr>
          <w:trHeight w:val="20" w:hRule="atLeast"/>
        </w:trPr>
        <w:tc>
          <w:tcPr>
            <w:vAlign w:val="center"/>
          </w:tcPr>
          <w:p w:rsidR="00000000" w:rsidDel="00000000" w:rsidP="00000000" w:rsidRDefault="00000000" w:rsidRPr="00000000" w14:paraId="0000102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A11.07.018</w:t>
            </w:r>
          </w:p>
        </w:tc>
        <w:tc>
          <w:tcPr>
            <w:vAlign w:val="center"/>
          </w:tcPr>
          <w:p w:rsidR="00000000" w:rsidDel="00000000" w:rsidP="00000000" w:rsidRDefault="00000000" w:rsidRPr="00000000" w14:paraId="000010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Пункция губы </w:t>
            </w:r>
          </w:p>
        </w:tc>
        <w:tc>
          <w:tcPr>
            <w:vAlign w:val="center"/>
          </w:tcPr>
          <w:p w:rsidR="00000000" w:rsidDel="00000000" w:rsidP="00000000" w:rsidRDefault="00000000" w:rsidRPr="00000000" w14:paraId="0000102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c>
          <w:tcPr>
            <w:vAlign w:val="center"/>
          </w:tcPr>
          <w:p w:rsidR="00000000" w:rsidDel="00000000" w:rsidP="00000000" w:rsidRDefault="00000000" w:rsidRPr="00000000" w14:paraId="0000102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r>
      <w:tr>
        <w:trPr>
          <w:trHeight w:val="20" w:hRule="atLeast"/>
        </w:trPr>
        <w:tc>
          <w:tcPr>
            <w:vAlign w:val="center"/>
          </w:tcPr>
          <w:p w:rsidR="00000000" w:rsidDel="00000000" w:rsidP="00000000" w:rsidRDefault="00000000" w:rsidRPr="00000000" w14:paraId="0000102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A11.07.019</w:t>
            </w:r>
          </w:p>
        </w:tc>
        <w:tc>
          <w:tcPr>
            <w:vAlign w:val="center"/>
          </w:tcPr>
          <w:p w:rsidR="00000000" w:rsidDel="00000000" w:rsidP="00000000" w:rsidRDefault="00000000" w:rsidRPr="00000000" w14:paraId="00001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Пункция патологического образования слизистой преддверия полости рта</w:t>
            </w:r>
          </w:p>
        </w:tc>
        <w:tc>
          <w:tcPr>
            <w:vAlign w:val="center"/>
          </w:tcPr>
          <w:p w:rsidR="00000000" w:rsidDel="00000000" w:rsidP="00000000" w:rsidRDefault="00000000" w:rsidRPr="00000000" w14:paraId="0000102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c>
          <w:tcPr>
            <w:vAlign w:val="center"/>
          </w:tcPr>
          <w:p w:rsidR="00000000" w:rsidDel="00000000" w:rsidP="00000000" w:rsidRDefault="00000000" w:rsidRPr="00000000" w14:paraId="0000102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w:t>
            </w:r>
          </w:p>
        </w:tc>
      </w:tr>
      <w:tr>
        <w:trPr>
          <w:trHeight w:val="20" w:hRule="atLeast"/>
        </w:trPr>
        <w:tc>
          <w:tcPr>
            <w:vAlign w:val="center"/>
          </w:tcPr>
          <w:p w:rsidR="00000000" w:rsidDel="00000000" w:rsidP="00000000" w:rsidRDefault="00000000" w:rsidRPr="00000000" w14:paraId="0000102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A11.07.020</w:t>
            </w:r>
          </w:p>
        </w:tc>
        <w:tc>
          <w:tcPr>
            <w:vAlign w:val="center"/>
          </w:tcPr>
          <w:p w:rsidR="00000000" w:rsidDel="00000000" w:rsidP="00000000" w:rsidRDefault="00000000" w:rsidRPr="00000000" w14:paraId="000010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Биопсия слюнной железы </w:t>
            </w:r>
          </w:p>
        </w:tc>
        <w:tc>
          <w:tcPr>
            <w:vAlign w:val="center"/>
          </w:tcPr>
          <w:p w:rsidR="00000000" w:rsidDel="00000000" w:rsidP="00000000" w:rsidRDefault="00000000" w:rsidRPr="00000000" w14:paraId="0000103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c>
          <w:tcPr>
            <w:vAlign w:val="center"/>
          </w:tcPr>
          <w:p w:rsidR="00000000" w:rsidDel="00000000" w:rsidP="00000000" w:rsidRDefault="00000000" w:rsidRPr="00000000" w14:paraId="0000103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r>
      <w:tr>
        <w:trPr>
          <w:trHeight w:val="20" w:hRule="atLeast"/>
        </w:trPr>
        <w:tc>
          <w:tcPr>
            <w:vAlign w:val="center"/>
          </w:tcPr>
          <w:p w:rsidR="00000000" w:rsidDel="00000000" w:rsidP="00000000" w:rsidRDefault="00000000" w:rsidRPr="00000000" w14:paraId="0000103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A15.01.003</w:t>
            </w:r>
          </w:p>
        </w:tc>
        <w:tc>
          <w:tcPr>
            <w:vAlign w:val="center"/>
          </w:tcPr>
          <w:p w:rsidR="00000000" w:rsidDel="00000000" w:rsidP="00000000" w:rsidRDefault="00000000" w:rsidRPr="00000000" w14:paraId="000010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Наложение повязки при операции в челюстно-лицевой области</w:t>
            </w:r>
          </w:p>
        </w:tc>
        <w:tc>
          <w:tcPr>
            <w:vAlign w:val="center"/>
          </w:tcPr>
          <w:p w:rsidR="00000000" w:rsidDel="00000000" w:rsidP="00000000" w:rsidRDefault="00000000" w:rsidRPr="00000000" w14:paraId="0000103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1,06</w:t>
            </w:r>
          </w:p>
        </w:tc>
        <w:tc>
          <w:tcPr>
            <w:vAlign w:val="center"/>
          </w:tcPr>
          <w:p w:rsidR="00000000" w:rsidDel="00000000" w:rsidP="00000000" w:rsidRDefault="00000000" w:rsidRPr="00000000" w14:paraId="0000103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1,06</w:t>
            </w:r>
          </w:p>
        </w:tc>
      </w:tr>
      <w:tr>
        <w:trPr>
          <w:trHeight w:val="20" w:hRule="atLeast"/>
        </w:trPr>
        <w:tc>
          <w:tcPr>
            <w:vAlign w:val="center"/>
          </w:tcPr>
          <w:p w:rsidR="00000000" w:rsidDel="00000000" w:rsidP="00000000" w:rsidRDefault="00000000" w:rsidRPr="00000000" w14:paraId="0000103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A15.07.002</w:t>
            </w:r>
          </w:p>
        </w:tc>
        <w:tc>
          <w:tcPr>
            <w:vAlign w:val="center"/>
          </w:tcPr>
          <w:p w:rsidR="00000000" w:rsidDel="00000000" w:rsidP="00000000" w:rsidRDefault="00000000" w:rsidRPr="00000000" w14:paraId="000010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Наложение повязки при операциях в полости рта</w:t>
            </w:r>
          </w:p>
        </w:tc>
        <w:tc>
          <w:tcPr>
            <w:vAlign w:val="center"/>
          </w:tcPr>
          <w:p w:rsidR="00000000" w:rsidDel="00000000" w:rsidP="00000000" w:rsidRDefault="00000000" w:rsidRPr="00000000" w14:paraId="0000103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1,06</w:t>
            </w:r>
          </w:p>
        </w:tc>
        <w:tc>
          <w:tcPr>
            <w:vAlign w:val="center"/>
          </w:tcPr>
          <w:p w:rsidR="00000000" w:rsidDel="00000000" w:rsidP="00000000" w:rsidRDefault="00000000" w:rsidRPr="00000000" w14:paraId="0000103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1,06</w:t>
            </w:r>
          </w:p>
        </w:tc>
      </w:tr>
      <w:tr>
        <w:trPr>
          <w:trHeight w:val="20" w:hRule="atLeast"/>
        </w:trPr>
        <w:tc>
          <w:tcPr>
            <w:vAlign w:val="center"/>
          </w:tcPr>
          <w:p w:rsidR="00000000" w:rsidDel="00000000" w:rsidP="00000000" w:rsidRDefault="00000000" w:rsidRPr="00000000" w14:paraId="0000103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A16.01.004</w:t>
            </w:r>
          </w:p>
        </w:tc>
        <w:tc>
          <w:tcPr>
            <w:vAlign w:val="center"/>
          </w:tcPr>
          <w:p w:rsidR="00000000" w:rsidDel="00000000" w:rsidP="00000000" w:rsidRDefault="00000000" w:rsidRPr="00000000" w14:paraId="000010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Хирургическая обработка раны или инфицированной ткани</w:t>
            </w:r>
            <w:r w:rsidDel="00000000" w:rsidR="00000000" w:rsidRPr="00000000">
              <w:rPr>
                <w:rFonts w:ascii="Times New Roman" w:cs="Times New Roman" w:eastAsia="Times New Roman" w:hAnsi="Times New Roman"/>
                <w:sz w:val="24"/>
                <w:szCs w:val="24"/>
                <w:vertAlign w:val="superscript"/>
                <w:rtl w:val="0"/>
              </w:rPr>
              <w:t xml:space="preserve">6</w:t>
            </w:r>
            <w:r w:rsidDel="00000000" w:rsidR="00000000" w:rsidRPr="00000000">
              <w:rPr>
                <w:rtl w:val="0"/>
              </w:rPr>
            </w:r>
          </w:p>
        </w:tc>
        <w:tc>
          <w:tcPr>
            <w:vAlign w:val="center"/>
          </w:tcPr>
          <w:p w:rsidR="00000000" w:rsidDel="00000000" w:rsidP="00000000" w:rsidRDefault="00000000" w:rsidRPr="00000000" w14:paraId="0000103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vAlign w:val="center"/>
          </w:tcPr>
          <w:p w:rsidR="00000000" w:rsidDel="00000000" w:rsidP="00000000" w:rsidRDefault="00000000" w:rsidRPr="00000000" w14:paraId="0000103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r>
      <w:tr>
        <w:trPr>
          <w:trHeight w:val="20" w:hRule="atLeast"/>
        </w:trPr>
        <w:tc>
          <w:tcPr>
            <w:vAlign w:val="center"/>
          </w:tcPr>
          <w:p w:rsidR="00000000" w:rsidDel="00000000" w:rsidP="00000000" w:rsidRDefault="00000000" w:rsidRPr="00000000" w14:paraId="0000103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A16.01.008</w:t>
            </w:r>
          </w:p>
        </w:tc>
        <w:tc>
          <w:tcPr>
            <w:vAlign w:val="center"/>
          </w:tcPr>
          <w:p w:rsidR="00000000" w:rsidDel="00000000" w:rsidP="00000000" w:rsidRDefault="00000000" w:rsidRPr="00000000" w14:paraId="0000104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Сшивание кожи и подкожной клетчатки</w:t>
            </w:r>
            <w:r w:rsidDel="00000000" w:rsidR="00000000" w:rsidRPr="00000000">
              <w:rPr>
                <w:rFonts w:ascii="Times New Roman" w:cs="Times New Roman" w:eastAsia="Times New Roman" w:hAnsi="Times New Roman"/>
                <w:sz w:val="24"/>
                <w:szCs w:val="24"/>
                <w:vertAlign w:val="superscript"/>
                <w:rtl w:val="0"/>
              </w:rPr>
              <w:t xml:space="preserve">7</w:t>
            </w:r>
            <w:r w:rsidDel="00000000" w:rsidR="00000000" w:rsidRPr="00000000">
              <w:rPr>
                <w:rtl w:val="0"/>
              </w:rPr>
            </w:r>
          </w:p>
        </w:tc>
        <w:tc>
          <w:tcPr>
            <w:vAlign w:val="center"/>
          </w:tcPr>
          <w:p w:rsidR="00000000" w:rsidDel="00000000" w:rsidP="00000000" w:rsidRDefault="00000000" w:rsidRPr="00000000" w14:paraId="0000104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0,84</w:t>
            </w:r>
          </w:p>
        </w:tc>
        <w:tc>
          <w:tcPr>
            <w:vAlign w:val="center"/>
          </w:tcPr>
          <w:p w:rsidR="00000000" w:rsidDel="00000000" w:rsidP="00000000" w:rsidRDefault="00000000" w:rsidRPr="00000000" w14:paraId="0000104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0,84</w:t>
            </w:r>
          </w:p>
        </w:tc>
      </w:tr>
      <w:tr>
        <w:trPr>
          <w:trHeight w:val="20" w:hRule="atLeast"/>
        </w:trPr>
        <w:tc>
          <w:tcPr>
            <w:vAlign w:val="center"/>
          </w:tcPr>
          <w:p w:rsidR="00000000" w:rsidDel="00000000" w:rsidP="00000000" w:rsidRDefault="00000000" w:rsidRPr="00000000" w14:paraId="0000104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A16.07.097</w:t>
            </w:r>
          </w:p>
        </w:tc>
        <w:tc>
          <w:tcPr>
            <w:vAlign w:val="center"/>
          </w:tcPr>
          <w:p w:rsidR="00000000" w:rsidDel="00000000" w:rsidP="00000000" w:rsidRDefault="00000000" w:rsidRPr="00000000" w14:paraId="000010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Наложение шва на слизистую оболочку рта</w:t>
            </w:r>
          </w:p>
        </w:tc>
        <w:tc>
          <w:tcPr>
            <w:vAlign w:val="center"/>
          </w:tcPr>
          <w:p w:rsidR="00000000" w:rsidDel="00000000" w:rsidP="00000000" w:rsidRDefault="00000000" w:rsidRPr="00000000" w14:paraId="0000104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0,84</w:t>
            </w:r>
          </w:p>
        </w:tc>
        <w:tc>
          <w:tcPr>
            <w:vAlign w:val="center"/>
          </w:tcPr>
          <w:p w:rsidR="00000000" w:rsidDel="00000000" w:rsidP="00000000" w:rsidRDefault="00000000" w:rsidRPr="00000000" w14:paraId="0000104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0,84</w:t>
            </w:r>
          </w:p>
        </w:tc>
      </w:tr>
      <w:tr>
        <w:trPr>
          <w:trHeight w:val="20" w:hRule="atLeast"/>
        </w:trPr>
        <w:tc>
          <w:tcPr>
            <w:vAlign w:val="center"/>
          </w:tcPr>
          <w:p w:rsidR="00000000" w:rsidDel="00000000" w:rsidP="00000000" w:rsidRDefault="00000000" w:rsidRPr="00000000" w14:paraId="0000104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A16.01.012</w:t>
            </w:r>
          </w:p>
        </w:tc>
        <w:tc>
          <w:tcPr>
            <w:vAlign w:val="center"/>
          </w:tcPr>
          <w:p w:rsidR="00000000" w:rsidDel="00000000" w:rsidP="00000000" w:rsidRDefault="00000000" w:rsidRPr="00000000" w14:paraId="0000104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Вскрытие и дренирование флегмоны (абсцесса) </w:t>
            </w:r>
          </w:p>
        </w:tc>
        <w:tc>
          <w:tcPr>
            <w:vAlign w:val="center"/>
          </w:tcPr>
          <w:p w:rsidR="00000000" w:rsidDel="00000000" w:rsidP="00000000" w:rsidRDefault="00000000" w:rsidRPr="00000000" w14:paraId="0000104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Align w:val="center"/>
          </w:tcPr>
          <w:p w:rsidR="00000000" w:rsidDel="00000000" w:rsidP="00000000" w:rsidRDefault="00000000" w:rsidRPr="00000000" w14:paraId="0000104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trHeight w:val="20" w:hRule="atLeast"/>
        </w:trPr>
        <w:tc>
          <w:tcPr>
            <w:vAlign w:val="center"/>
          </w:tcPr>
          <w:p w:rsidR="00000000" w:rsidDel="00000000" w:rsidP="00000000" w:rsidRDefault="00000000" w:rsidRPr="00000000" w14:paraId="0000104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A16.01.016</w:t>
            </w:r>
          </w:p>
        </w:tc>
        <w:tc>
          <w:tcPr>
            <w:vAlign w:val="center"/>
          </w:tcPr>
          <w:p w:rsidR="00000000" w:rsidDel="00000000" w:rsidP="00000000" w:rsidRDefault="00000000" w:rsidRPr="00000000" w14:paraId="000010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Удаление атеромы </w:t>
            </w:r>
          </w:p>
        </w:tc>
        <w:tc>
          <w:tcPr>
            <w:vAlign w:val="center"/>
          </w:tcPr>
          <w:p w:rsidR="00000000" w:rsidDel="00000000" w:rsidP="00000000" w:rsidRDefault="00000000" w:rsidRPr="00000000" w14:paraId="0000104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2,33</w:t>
            </w:r>
          </w:p>
        </w:tc>
        <w:tc>
          <w:tcPr>
            <w:vAlign w:val="center"/>
          </w:tcPr>
          <w:p w:rsidR="00000000" w:rsidDel="00000000" w:rsidP="00000000" w:rsidRDefault="00000000" w:rsidRPr="00000000" w14:paraId="0000104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2,33</w:t>
            </w:r>
          </w:p>
        </w:tc>
      </w:tr>
      <w:tr>
        <w:trPr>
          <w:trHeight w:val="20" w:hRule="atLeast"/>
        </w:trPr>
        <w:tc>
          <w:tcPr>
            <w:vAlign w:val="center"/>
          </w:tcPr>
          <w:p w:rsidR="00000000" w:rsidDel="00000000" w:rsidP="00000000" w:rsidRDefault="00000000" w:rsidRPr="00000000" w14:paraId="0000104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A16.01.030</w:t>
            </w:r>
          </w:p>
        </w:tc>
        <w:tc>
          <w:tcPr>
            <w:vAlign w:val="center"/>
          </w:tcPr>
          <w:p w:rsidR="00000000" w:rsidDel="00000000" w:rsidP="00000000" w:rsidRDefault="00000000" w:rsidRPr="00000000" w14:paraId="000010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Иссечение грануляции </w:t>
            </w:r>
          </w:p>
        </w:tc>
        <w:tc>
          <w:tcPr>
            <w:vAlign w:val="center"/>
          </w:tcPr>
          <w:p w:rsidR="00000000" w:rsidDel="00000000" w:rsidP="00000000" w:rsidRDefault="00000000" w:rsidRPr="00000000" w14:paraId="0000105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2,22</w:t>
            </w:r>
          </w:p>
        </w:tc>
        <w:tc>
          <w:tcPr>
            <w:vAlign w:val="center"/>
          </w:tcPr>
          <w:p w:rsidR="00000000" w:rsidDel="00000000" w:rsidP="00000000" w:rsidRDefault="00000000" w:rsidRPr="00000000" w14:paraId="0000105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2,22</w:t>
            </w:r>
          </w:p>
        </w:tc>
      </w:tr>
      <w:tr>
        <w:trPr>
          <w:trHeight w:val="20" w:hRule="atLeast"/>
        </w:trPr>
        <w:tc>
          <w:tcPr>
            <w:vAlign w:val="center"/>
          </w:tcPr>
          <w:p w:rsidR="00000000" w:rsidDel="00000000" w:rsidP="00000000" w:rsidRDefault="00000000" w:rsidRPr="00000000" w14:paraId="0000105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A16.04.018</w:t>
            </w:r>
          </w:p>
        </w:tc>
        <w:tc>
          <w:tcPr>
            <w:vAlign w:val="center"/>
          </w:tcPr>
          <w:p w:rsidR="00000000" w:rsidDel="00000000" w:rsidP="00000000" w:rsidRDefault="00000000" w:rsidRPr="00000000" w14:paraId="000010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Вправление вывиха сустава</w:t>
            </w:r>
          </w:p>
        </w:tc>
        <w:tc>
          <w:tcPr>
            <w:vAlign w:val="center"/>
          </w:tcPr>
          <w:p w:rsidR="00000000" w:rsidDel="00000000" w:rsidP="00000000" w:rsidRDefault="00000000" w:rsidRPr="00000000" w14:paraId="0000105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105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20" w:hRule="atLeast"/>
        </w:trPr>
        <w:tc>
          <w:tcPr>
            <w:vAlign w:val="center"/>
          </w:tcPr>
          <w:p w:rsidR="00000000" w:rsidDel="00000000" w:rsidP="00000000" w:rsidRDefault="00000000" w:rsidRPr="00000000" w14:paraId="0000105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A16.07.095.001</w:t>
            </w:r>
          </w:p>
        </w:tc>
        <w:tc>
          <w:tcPr>
            <w:vAlign w:val="center"/>
          </w:tcPr>
          <w:p w:rsidR="00000000" w:rsidDel="00000000" w:rsidP="00000000" w:rsidRDefault="00000000" w:rsidRPr="00000000" w14:paraId="000010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Остановка луночного кровотечения без наложения швов методом тампонады</w:t>
            </w:r>
          </w:p>
        </w:tc>
        <w:tc>
          <w:tcPr>
            <w:vAlign w:val="center"/>
          </w:tcPr>
          <w:p w:rsidR="00000000" w:rsidDel="00000000" w:rsidP="00000000" w:rsidRDefault="00000000" w:rsidRPr="00000000" w14:paraId="0000105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c>
          <w:tcPr>
            <w:vAlign w:val="center"/>
          </w:tcPr>
          <w:p w:rsidR="00000000" w:rsidDel="00000000" w:rsidP="00000000" w:rsidRDefault="00000000" w:rsidRPr="00000000" w14:paraId="0000105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r>
      <w:tr>
        <w:trPr>
          <w:trHeight w:val="20" w:hRule="atLeast"/>
        </w:trPr>
        <w:tc>
          <w:tcPr>
            <w:vAlign w:val="center"/>
          </w:tcPr>
          <w:p w:rsidR="00000000" w:rsidDel="00000000" w:rsidP="00000000" w:rsidRDefault="00000000" w:rsidRPr="00000000" w14:paraId="0000105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A16.07.095.002</w:t>
            </w:r>
          </w:p>
        </w:tc>
        <w:tc>
          <w:tcPr>
            <w:vAlign w:val="center"/>
          </w:tcPr>
          <w:p w:rsidR="00000000" w:rsidDel="00000000" w:rsidP="00000000" w:rsidRDefault="00000000" w:rsidRPr="00000000" w14:paraId="0000105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Остановка луночного кровотечения без наложения швов с использованием гемостатических материалов </w:t>
            </w:r>
          </w:p>
        </w:tc>
        <w:tc>
          <w:tcPr>
            <w:vAlign w:val="center"/>
          </w:tcPr>
          <w:p w:rsidR="00000000" w:rsidDel="00000000" w:rsidP="00000000" w:rsidRDefault="00000000" w:rsidRPr="00000000" w14:paraId="0000105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105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20" w:hRule="atLeast"/>
        </w:trPr>
        <w:tc>
          <w:tcPr>
            <w:vAlign w:val="center"/>
          </w:tcPr>
          <w:p w:rsidR="00000000" w:rsidDel="00000000" w:rsidP="00000000" w:rsidRDefault="00000000" w:rsidRPr="00000000" w14:paraId="0000105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A16.07.001.001</w:t>
            </w:r>
          </w:p>
        </w:tc>
        <w:tc>
          <w:tcPr>
            <w:vAlign w:val="center"/>
          </w:tcPr>
          <w:p w:rsidR="00000000" w:rsidDel="00000000" w:rsidP="00000000" w:rsidRDefault="00000000" w:rsidRPr="00000000" w14:paraId="000010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Удаление временного зуба</w:t>
            </w:r>
          </w:p>
        </w:tc>
        <w:tc>
          <w:tcPr>
            <w:vAlign w:val="center"/>
          </w:tcPr>
          <w:p w:rsidR="00000000" w:rsidDel="00000000" w:rsidP="00000000" w:rsidRDefault="00000000" w:rsidRPr="00000000" w14:paraId="0000106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w:t>
            </w:r>
          </w:p>
        </w:tc>
        <w:tc>
          <w:tcPr>
            <w:vAlign w:val="center"/>
          </w:tcPr>
          <w:p w:rsidR="00000000" w:rsidDel="00000000" w:rsidP="00000000" w:rsidRDefault="00000000" w:rsidRPr="00000000" w14:paraId="0000106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w:t>
            </w:r>
          </w:p>
        </w:tc>
      </w:tr>
      <w:tr>
        <w:trPr>
          <w:trHeight w:val="20" w:hRule="atLeast"/>
        </w:trPr>
        <w:tc>
          <w:tcPr>
            <w:vAlign w:val="center"/>
          </w:tcPr>
          <w:p w:rsidR="00000000" w:rsidDel="00000000" w:rsidP="00000000" w:rsidRDefault="00000000" w:rsidRPr="00000000" w14:paraId="0000106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A16.07.001.002</w:t>
            </w:r>
          </w:p>
        </w:tc>
        <w:tc>
          <w:tcPr>
            <w:vAlign w:val="center"/>
          </w:tcPr>
          <w:p w:rsidR="00000000" w:rsidDel="00000000" w:rsidP="00000000" w:rsidRDefault="00000000" w:rsidRPr="00000000" w14:paraId="0000106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Удаление постоянного зуба</w:t>
            </w:r>
          </w:p>
        </w:tc>
        <w:tc>
          <w:tcPr>
            <w:vAlign w:val="center"/>
          </w:tcPr>
          <w:p w:rsidR="00000000" w:rsidDel="00000000" w:rsidP="00000000" w:rsidRDefault="00000000" w:rsidRPr="00000000" w14:paraId="0000106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1,55</w:t>
            </w:r>
          </w:p>
        </w:tc>
        <w:tc>
          <w:tcPr>
            <w:vAlign w:val="center"/>
          </w:tcPr>
          <w:p w:rsidR="00000000" w:rsidDel="00000000" w:rsidP="00000000" w:rsidRDefault="00000000" w:rsidRPr="00000000" w14:paraId="0000106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1,55</w:t>
            </w:r>
          </w:p>
        </w:tc>
      </w:tr>
      <w:tr>
        <w:trPr>
          <w:trHeight w:val="20" w:hRule="atLeast"/>
        </w:trPr>
        <w:tc>
          <w:tcPr>
            <w:vAlign w:val="center"/>
          </w:tcPr>
          <w:p w:rsidR="00000000" w:rsidDel="00000000" w:rsidP="00000000" w:rsidRDefault="00000000" w:rsidRPr="00000000" w14:paraId="0000106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A16.07.001.003</w:t>
            </w:r>
          </w:p>
        </w:tc>
        <w:tc>
          <w:tcPr>
            <w:vAlign w:val="center"/>
          </w:tcPr>
          <w:p w:rsidR="00000000" w:rsidDel="00000000" w:rsidP="00000000" w:rsidRDefault="00000000" w:rsidRPr="00000000" w14:paraId="000010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Удаление зуба сложное с разъединением корней</w:t>
            </w:r>
          </w:p>
        </w:tc>
        <w:tc>
          <w:tcPr>
            <w:vAlign w:val="center"/>
          </w:tcPr>
          <w:p w:rsidR="00000000" w:rsidDel="00000000" w:rsidP="00000000" w:rsidRDefault="00000000" w:rsidRPr="00000000" w14:paraId="0000106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2,58</w:t>
            </w:r>
          </w:p>
        </w:tc>
        <w:tc>
          <w:tcPr>
            <w:vAlign w:val="center"/>
          </w:tcPr>
          <w:p w:rsidR="00000000" w:rsidDel="00000000" w:rsidP="00000000" w:rsidRDefault="00000000" w:rsidRPr="00000000" w14:paraId="0000106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2,58</w:t>
            </w:r>
          </w:p>
        </w:tc>
      </w:tr>
      <w:tr>
        <w:trPr>
          <w:trHeight w:val="20" w:hRule="atLeast"/>
        </w:trPr>
        <w:tc>
          <w:tcPr>
            <w:vAlign w:val="center"/>
          </w:tcPr>
          <w:p w:rsidR="00000000" w:rsidDel="00000000" w:rsidP="00000000" w:rsidRDefault="00000000" w:rsidRPr="00000000" w14:paraId="0000106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A16.07.024</w:t>
            </w:r>
          </w:p>
        </w:tc>
        <w:tc>
          <w:tcPr>
            <w:vAlign w:val="center"/>
          </w:tcPr>
          <w:p w:rsidR="00000000" w:rsidDel="00000000" w:rsidP="00000000" w:rsidRDefault="00000000" w:rsidRPr="00000000" w14:paraId="000010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Операция удаления ретинированного, дистопированного или сверхкомплектного зуба</w:t>
            </w:r>
          </w:p>
        </w:tc>
        <w:tc>
          <w:tcPr>
            <w:vAlign w:val="center"/>
          </w:tcPr>
          <w:p w:rsidR="00000000" w:rsidDel="00000000" w:rsidP="00000000" w:rsidRDefault="00000000" w:rsidRPr="00000000" w14:paraId="0000106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vAlign w:val="center"/>
          </w:tcPr>
          <w:p w:rsidR="00000000" w:rsidDel="00000000" w:rsidP="00000000" w:rsidRDefault="00000000" w:rsidRPr="00000000" w14:paraId="0000106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trHeight w:val="20" w:hRule="atLeast"/>
        </w:trPr>
        <w:tc>
          <w:tcPr>
            <w:vAlign w:val="center"/>
          </w:tcPr>
          <w:p w:rsidR="00000000" w:rsidDel="00000000" w:rsidP="00000000" w:rsidRDefault="00000000" w:rsidRPr="00000000" w14:paraId="0000106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A16.07.040</w:t>
            </w:r>
          </w:p>
        </w:tc>
        <w:tc>
          <w:tcPr>
            <w:vAlign w:val="center"/>
          </w:tcPr>
          <w:p w:rsidR="00000000" w:rsidDel="00000000" w:rsidP="00000000" w:rsidRDefault="00000000" w:rsidRPr="00000000" w14:paraId="000010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Лоскутная операция в полости рта</w:t>
            </w:r>
            <w:r w:rsidDel="00000000" w:rsidR="00000000" w:rsidRPr="00000000">
              <w:rPr>
                <w:rFonts w:ascii="Times New Roman" w:cs="Times New Roman" w:eastAsia="Times New Roman" w:hAnsi="Times New Roman"/>
                <w:sz w:val="24"/>
                <w:szCs w:val="24"/>
                <w:vertAlign w:val="superscript"/>
                <w:rtl w:val="0"/>
              </w:rPr>
              <w:t xml:space="preserve">8</w:t>
            </w:r>
            <w:r w:rsidDel="00000000" w:rsidR="00000000" w:rsidRPr="00000000">
              <w:rPr>
                <w:rtl w:val="0"/>
              </w:rPr>
            </w:r>
          </w:p>
        </w:tc>
        <w:tc>
          <w:tcPr>
            <w:vAlign w:val="center"/>
          </w:tcPr>
          <w:p w:rsidR="00000000" w:rsidDel="00000000" w:rsidP="00000000" w:rsidRDefault="00000000" w:rsidRPr="00000000" w14:paraId="0000107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w:t>
            </w:r>
          </w:p>
        </w:tc>
        <w:tc>
          <w:tcPr>
            <w:vAlign w:val="center"/>
          </w:tcPr>
          <w:p w:rsidR="00000000" w:rsidDel="00000000" w:rsidP="00000000" w:rsidRDefault="00000000" w:rsidRPr="00000000" w14:paraId="0000107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w:t>
            </w:r>
          </w:p>
        </w:tc>
      </w:tr>
      <w:tr>
        <w:trPr>
          <w:trHeight w:val="20" w:hRule="atLeast"/>
        </w:trPr>
        <w:tc>
          <w:tcPr>
            <w:vAlign w:val="center"/>
          </w:tcPr>
          <w:p w:rsidR="00000000" w:rsidDel="00000000" w:rsidP="00000000" w:rsidRDefault="00000000" w:rsidRPr="00000000" w14:paraId="0000107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A16.07.007</w:t>
            </w:r>
          </w:p>
        </w:tc>
        <w:tc>
          <w:tcPr>
            <w:vAlign w:val="center"/>
          </w:tcPr>
          <w:p w:rsidR="00000000" w:rsidDel="00000000" w:rsidP="00000000" w:rsidRDefault="00000000" w:rsidRPr="00000000" w14:paraId="000010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Резекция верхушки корня</w:t>
            </w:r>
          </w:p>
        </w:tc>
        <w:tc>
          <w:tcPr>
            <w:vAlign w:val="center"/>
          </w:tcPr>
          <w:p w:rsidR="00000000" w:rsidDel="00000000" w:rsidP="00000000" w:rsidRDefault="00000000" w:rsidRPr="00000000" w14:paraId="0000107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3,78</w:t>
            </w:r>
          </w:p>
        </w:tc>
        <w:tc>
          <w:tcPr>
            <w:vAlign w:val="center"/>
          </w:tcPr>
          <w:p w:rsidR="00000000" w:rsidDel="00000000" w:rsidP="00000000" w:rsidRDefault="00000000" w:rsidRPr="00000000" w14:paraId="0000107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3,78</w:t>
            </w:r>
          </w:p>
        </w:tc>
      </w:tr>
      <w:tr>
        <w:trPr>
          <w:trHeight w:val="20" w:hRule="atLeast"/>
        </w:trPr>
        <w:tc>
          <w:tcPr>
            <w:vAlign w:val="center"/>
          </w:tcPr>
          <w:p w:rsidR="00000000" w:rsidDel="00000000" w:rsidP="00000000" w:rsidRDefault="00000000" w:rsidRPr="00000000" w14:paraId="0000107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A16.07.011</w:t>
            </w:r>
          </w:p>
        </w:tc>
        <w:tc>
          <w:tcPr>
            <w:vAlign w:val="center"/>
          </w:tcPr>
          <w:p w:rsidR="00000000" w:rsidDel="00000000" w:rsidP="00000000" w:rsidRDefault="00000000" w:rsidRPr="00000000" w14:paraId="000010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Вскрытие подслизистого или поднадкостничного очага воспаления в полости рта</w:t>
            </w:r>
          </w:p>
        </w:tc>
        <w:tc>
          <w:tcPr>
            <w:vAlign w:val="center"/>
          </w:tcPr>
          <w:p w:rsidR="00000000" w:rsidDel="00000000" w:rsidP="00000000" w:rsidRDefault="00000000" w:rsidRPr="00000000" w14:paraId="0000107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107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20" w:hRule="atLeast"/>
        </w:trPr>
        <w:tc>
          <w:tcPr>
            <w:vAlign w:val="center"/>
          </w:tcPr>
          <w:p w:rsidR="00000000" w:rsidDel="00000000" w:rsidP="00000000" w:rsidRDefault="00000000" w:rsidRPr="00000000" w14:paraId="0000107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A16.07.012</w:t>
            </w:r>
          </w:p>
        </w:tc>
        <w:tc>
          <w:tcPr>
            <w:vAlign w:val="center"/>
          </w:tcPr>
          <w:p w:rsidR="00000000" w:rsidDel="00000000" w:rsidP="00000000" w:rsidRDefault="00000000" w:rsidRPr="00000000" w14:paraId="0000107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Вскрытие и дренирование одонтогенного абсцесса</w:t>
            </w:r>
          </w:p>
        </w:tc>
        <w:tc>
          <w:tcPr>
            <w:vAlign w:val="center"/>
          </w:tcPr>
          <w:p w:rsidR="00000000" w:rsidDel="00000000" w:rsidP="00000000" w:rsidRDefault="00000000" w:rsidRPr="00000000" w14:paraId="0000107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0,97</w:t>
            </w:r>
          </w:p>
        </w:tc>
        <w:tc>
          <w:tcPr>
            <w:vAlign w:val="center"/>
          </w:tcPr>
          <w:p w:rsidR="00000000" w:rsidDel="00000000" w:rsidP="00000000" w:rsidRDefault="00000000" w:rsidRPr="00000000" w14:paraId="0000107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0,97</w:t>
            </w:r>
          </w:p>
        </w:tc>
      </w:tr>
      <w:tr>
        <w:trPr>
          <w:trHeight w:val="20" w:hRule="atLeast"/>
        </w:trPr>
        <w:tc>
          <w:tcPr>
            <w:vAlign w:val="center"/>
          </w:tcPr>
          <w:p w:rsidR="00000000" w:rsidDel="00000000" w:rsidP="00000000" w:rsidRDefault="00000000" w:rsidRPr="00000000" w14:paraId="0000107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A16.07.013</w:t>
            </w:r>
          </w:p>
        </w:tc>
        <w:tc>
          <w:tcPr>
            <w:vAlign w:val="center"/>
          </w:tcPr>
          <w:p w:rsidR="00000000" w:rsidDel="00000000" w:rsidP="00000000" w:rsidRDefault="00000000" w:rsidRPr="00000000" w14:paraId="000010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Отсроченный кюретаж лунки удаленного зуба </w:t>
            </w:r>
          </w:p>
        </w:tc>
        <w:tc>
          <w:tcPr>
            <w:vAlign w:val="center"/>
          </w:tcPr>
          <w:p w:rsidR="00000000" w:rsidDel="00000000" w:rsidP="00000000" w:rsidRDefault="00000000" w:rsidRPr="00000000" w14:paraId="0000108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w:t>
            </w:r>
          </w:p>
        </w:tc>
        <w:tc>
          <w:tcPr>
            <w:vAlign w:val="center"/>
          </w:tcPr>
          <w:p w:rsidR="00000000" w:rsidDel="00000000" w:rsidP="00000000" w:rsidRDefault="00000000" w:rsidRPr="00000000" w14:paraId="0000108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w:t>
            </w:r>
          </w:p>
        </w:tc>
      </w:tr>
      <w:tr>
        <w:trPr>
          <w:trHeight w:val="20" w:hRule="atLeast"/>
        </w:trPr>
        <w:tc>
          <w:tcPr>
            <w:vAlign w:val="center"/>
          </w:tcPr>
          <w:p w:rsidR="00000000" w:rsidDel="00000000" w:rsidP="00000000" w:rsidRDefault="00000000" w:rsidRPr="00000000" w14:paraId="0000108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A16.07.014</w:t>
            </w:r>
          </w:p>
        </w:tc>
        <w:tc>
          <w:tcPr>
            <w:vAlign w:val="center"/>
          </w:tcPr>
          <w:p w:rsidR="00000000" w:rsidDel="00000000" w:rsidP="00000000" w:rsidRDefault="00000000" w:rsidRPr="00000000" w14:paraId="0000108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Вскрытие и дренирование абсцесса полости рта</w:t>
            </w:r>
          </w:p>
        </w:tc>
        <w:tc>
          <w:tcPr>
            <w:vAlign w:val="center"/>
          </w:tcPr>
          <w:p w:rsidR="00000000" w:rsidDel="00000000" w:rsidP="00000000" w:rsidRDefault="00000000" w:rsidRPr="00000000" w14:paraId="0000108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w:t>
            </w:r>
          </w:p>
        </w:tc>
        <w:tc>
          <w:tcPr>
            <w:vAlign w:val="center"/>
          </w:tcPr>
          <w:p w:rsidR="00000000" w:rsidDel="00000000" w:rsidP="00000000" w:rsidRDefault="00000000" w:rsidRPr="00000000" w14:paraId="0000108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w:t>
            </w:r>
          </w:p>
        </w:tc>
      </w:tr>
      <w:tr>
        <w:trPr>
          <w:trHeight w:val="20" w:hRule="atLeast"/>
        </w:trPr>
        <w:tc>
          <w:tcPr>
            <w:vAlign w:val="center"/>
          </w:tcPr>
          <w:p w:rsidR="00000000" w:rsidDel="00000000" w:rsidP="00000000" w:rsidRDefault="00000000" w:rsidRPr="00000000" w14:paraId="0000108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A16.07.015</w:t>
            </w:r>
          </w:p>
        </w:tc>
        <w:tc>
          <w:tcPr>
            <w:vAlign w:val="center"/>
          </w:tcPr>
          <w:p w:rsidR="00000000" w:rsidDel="00000000" w:rsidP="00000000" w:rsidRDefault="00000000" w:rsidRPr="00000000" w14:paraId="0000108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Вскрытие и дренирование очага воспаления мягких тканей лица или дна полости рта</w:t>
            </w:r>
          </w:p>
        </w:tc>
        <w:tc>
          <w:tcPr>
            <w:vAlign w:val="center"/>
          </w:tcPr>
          <w:p w:rsidR="00000000" w:rsidDel="00000000" w:rsidP="00000000" w:rsidRDefault="00000000" w:rsidRPr="00000000" w14:paraId="0000108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2,41</w:t>
            </w:r>
          </w:p>
        </w:tc>
        <w:tc>
          <w:tcPr>
            <w:vAlign w:val="center"/>
          </w:tcPr>
          <w:p w:rsidR="00000000" w:rsidDel="00000000" w:rsidP="00000000" w:rsidRDefault="00000000" w:rsidRPr="00000000" w14:paraId="0000108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2,41</w:t>
            </w:r>
          </w:p>
        </w:tc>
      </w:tr>
      <w:tr>
        <w:trPr>
          <w:trHeight w:val="20" w:hRule="atLeast"/>
        </w:trPr>
        <w:tc>
          <w:tcPr>
            <w:vAlign w:val="center"/>
          </w:tcPr>
          <w:p w:rsidR="00000000" w:rsidDel="00000000" w:rsidP="00000000" w:rsidRDefault="00000000" w:rsidRPr="00000000" w14:paraId="0000108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A16.07.016</w:t>
            </w:r>
          </w:p>
        </w:tc>
        <w:tc>
          <w:tcPr>
            <w:vAlign w:val="center"/>
          </w:tcPr>
          <w:p w:rsidR="00000000" w:rsidDel="00000000" w:rsidP="00000000" w:rsidRDefault="00000000" w:rsidRPr="00000000" w14:paraId="00001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Цистотомия или цистэктомия</w:t>
            </w:r>
          </w:p>
        </w:tc>
        <w:tc>
          <w:tcPr>
            <w:vAlign w:val="center"/>
          </w:tcPr>
          <w:p w:rsidR="00000000" w:rsidDel="00000000" w:rsidP="00000000" w:rsidRDefault="00000000" w:rsidRPr="00000000" w14:paraId="0000108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3,89</w:t>
            </w:r>
          </w:p>
        </w:tc>
        <w:tc>
          <w:tcPr>
            <w:vAlign w:val="center"/>
          </w:tcPr>
          <w:p w:rsidR="00000000" w:rsidDel="00000000" w:rsidP="00000000" w:rsidRDefault="00000000" w:rsidRPr="00000000" w14:paraId="0000108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3,89</w:t>
            </w:r>
          </w:p>
        </w:tc>
      </w:tr>
      <w:tr>
        <w:trPr>
          <w:trHeight w:val="20" w:hRule="atLeast"/>
        </w:trPr>
        <w:tc>
          <w:tcPr>
            <w:vAlign w:val="center"/>
          </w:tcPr>
          <w:p w:rsidR="00000000" w:rsidDel="00000000" w:rsidP="00000000" w:rsidRDefault="00000000" w:rsidRPr="00000000" w14:paraId="0000108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A16.07.017.002</w:t>
            </w:r>
          </w:p>
        </w:tc>
        <w:tc>
          <w:tcPr>
            <w:vAlign w:val="center"/>
          </w:tcPr>
          <w:p w:rsidR="00000000" w:rsidDel="00000000" w:rsidP="00000000" w:rsidRDefault="00000000" w:rsidRPr="00000000" w14:paraId="000010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Коррекция объема и формы альвеолярного отростка</w:t>
            </w:r>
            <w:r w:rsidDel="00000000" w:rsidR="00000000" w:rsidRPr="00000000">
              <w:rPr>
                <w:rFonts w:ascii="Times New Roman" w:cs="Times New Roman" w:eastAsia="Times New Roman" w:hAnsi="Times New Roman"/>
                <w:sz w:val="24"/>
                <w:szCs w:val="24"/>
                <w:vertAlign w:val="superscript"/>
                <w:rtl w:val="0"/>
              </w:rPr>
              <w:t xml:space="preserve">9</w:t>
            </w:r>
            <w:r w:rsidDel="00000000" w:rsidR="00000000" w:rsidRPr="00000000">
              <w:rPr>
                <w:rtl w:val="0"/>
              </w:rPr>
            </w:r>
          </w:p>
        </w:tc>
        <w:tc>
          <w:tcPr>
            <w:vAlign w:val="center"/>
          </w:tcPr>
          <w:p w:rsidR="00000000" w:rsidDel="00000000" w:rsidP="00000000" w:rsidRDefault="00000000" w:rsidRPr="00000000" w14:paraId="0000109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w:t>
            </w:r>
          </w:p>
        </w:tc>
        <w:tc>
          <w:tcPr>
            <w:vAlign w:val="center"/>
          </w:tcPr>
          <w:p w:rsidR="00000000" w:rsidDel="00000000" w:rsidP="00000000" w:rsidRDefault="00000000" w:rsidRPr="00000000" w14:paraId="0000109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w:t>
            </w:r>
          </w:p>
        </w:tc>
      </w:tr>
      <w:tr>
        <w:trPr>
          <w:trHeight w:val="20" w:hRule="atLeast"/>
        </w:trPr>
        <w:tc>
          <w:tcPr>
            <w:vAlign w:val="center"/>
          </w:tcPr>
          <w:p w:rsidR="00000000" w:rsidDel="00000000" w:rsidP="00000000" w:rsidRDefault="00000000" w:rsidRPr="00000000" w14:paraId="0000109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A16.07.026</w:t>
            </w:r>
          </w:p>
        </w:tc>
        <w:tc>
          <w:tcPr>
            <w:vAlign w:val="center"/>
          </w:tcPr>
          <w:p w:rsidR="00000000" w:rsidDel="00000000" w:rsidP="00000000" w:rsidRDefault="00000000" w:rsidRPr="00000000" w14:paraId="000010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Гингивэктомия</w:t>
            </w:r>
          </w:p>
        </w:tc>
        <w:tc>
          <w:tcPr>
            <w:vAlign w:val="center"/>
          </w:tcPr>
          <w:p w:rsidR="00000000" w:rsidDel="00000000" w:rsidP="00000000" w:rsidRDefault="00000000" w:rsidRPr="00000000" w14:paraId="0000109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w:t>
            </w:r>
          </w:p>
        </w:tc>
        <w:tc>
          <w:tcPr>
            <w:vAlign w:val="center"/>
          </w:tcPr>
          <w:p w:rsidR="00000000" w:rsidDel="00000000" w:rsidP="00000000" w:rsidRDefault="00000000" w:rsidRPr="00000000" w14:paraId="0000109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w:t>
            </w:r>
          </w:p>
        </w:tc>
      </w:tr>
      <w:tr>
        <w:trPr>
          <w:trHeight w:val="20" w:hRule="atLeast"/>
        </w:trPr>
        <w:tc>
          <w:tcPr>
            <w:vAlign w:val="center"/>
          </w:tcPr>
          <w:p w:rsidR="00000000" w:rsidDel="00000000" w:rsidP="00000000" w:rsidRDefault="00000000" w:rsidRPr="00000000" w14:paraId="0000109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А16.07.089</w:t>
            </w:r>
          </w:p>
        </w:tc>
        <w:tc>
          <w:tcPr>
            <w:vAlign w:val="center"/>
          </w:tcPr>
          <w:p w:rsidR="00000000" w:rsidDel="00000000" w:rsidP="00000000" w:rsidRDefault="00000000" w:rsidRPr="00000000" w14:paraId="000010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Гингивопластика</w:t>
            </w:r>
          </w:p>
        </w:tc>
        <w:tc>
          <w:tcPr>
            <w:vAlign w:val="center"/>
          </w:tcPr>
          <w:p w:rsidR="00000000" w:rsidDel="00000000" w:rsidP="00000000" w:rsidRDefault="00000000" w:rsidRPr="00000000" w14:paraId="0000109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w:t>
            </w:r>
          </w:p>
        </w:tc>
        <w:tc>
          <w:tcPr>
            <w:vAlign w:val="center"/>
          </w:tcPr>
          <w:p w:rsidR="00000000" w:rsidDel="00000000" w:rsidP="00000000" w:rsidRDefault="00000000" w:rsidRPr="00000000" w14:paraId="0000109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w:t>
            </w:r>
          </w:p>
        </w:tc>
      </w:tr>
      <w:tr>
        <w:trPr>
          <w:trHeight w:val="20" w:hRule="atLeast"/>
        </w:trPr>
        <w:tc>
          <w:tcPr>
            <w:vAlign w:val="center"/>
          </w:tcPr>
          <w:p w:rsidR="00000000" w:rsidDel="00000000" w:rsidP="00000000" w:rsidRDefault="00000000" w:rsidRPr="00000000" w14:paraId="0000109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A16.07.038</w:t>
            </w:r>
          </w:p>
        </w:tc>
        <w:tc>
          <w:tcPr>
            <w:vAlign w:val="center"/>
          </w:tcPr>
          <w:p w:rsidR="00000000" w:rsidDel="00000000" w:rsidP="00000000" w:rsidRDefault="00000000" w:rsidRPr="00000000" w14:paraId="000010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Открытый кюретаж при заболеваниях пародонта в области зуба</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tl w:val="0"/>
              </w:rPr>
            </w:r>
          </w:p>
        </w:tc>
        <w:tc>
          <w:tcPr>
            <w:vAlign w:val="center"/>
          </w:tcPr>
          <w:p w:rsidR="00000000" w:rsidDel="00000000" w:rsidP="00000000" w:rsidRDefault="00000000" w:rsidRPr="00000000" w14:paraId="0000109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109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20" w:hRule="atLeast"/>
        </w:trPr>
        <w:tc>
          <w:tcPr>
            <w:vAlign w:val="center"/>
          </w:tcPr>
          <w:p w:rsidR="00000000" w:rsidDel="00000000" w:rsidP="00000000" w:rsidRDefault="00000000" w:rsidRPr="00000000" w14:paraId="0000109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A16.07.042</w:t>
            </w:r>
          </w:p>
        </w:tc>
        <w:tc>
          <w:tcPr>
            <w:vAlign w:val="center"/>
          </w:tcPr>
          <w:p w:rsidR="00000000" w:rsidDel="00000000" w:rsidP="00000000" w:rsidRDefault="00000000" w:rsidRPr="00000000" w14:paraId="000010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Пластика уздечки верхней губы</w:t>
            </w:r>
          </w:p>
        </w:tc>
        <w:tc>
          <w:tcPr>
            <w:vAlign w:val="center"/>
          </w:tcPr>
          <w:p w:rsidR="00000000" w:rsidDel="00000000" w:rsidP="00000000" w:rsidRDefault="00000000" w:rsidRPr="00000000" w14:paraId="000010A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c>
          <w:tcPr>
            <w:vAlign w:val="center"/>
          </w:tcPr>
          <w:p w:rsidR="00000000" w:rsidDel="00000000" w:rsidP="00000000" w:rsidRDefault="00000000" w:rsidRPr="00000000" w14:paraId="000010A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r>
      <w:tr>
        <w:trPr>
          <w:trHeight w:val="20" w:hRule="atLeast"/>
        </w:trPr>
        <w:tc>
          <w:tcPr>
            <w:vAlign w:val="center"/>
          </w:tcPr>
          <w:p w:rsidR="00000000" w:rsidDel="00000000" w:rsidP="00000000" w:rsidRDefault="00000000" w:rsidRPr="00000000" w14:paraId="000010A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A16.07.043</w:t>
            </w:r>
          </w:p>
        </w:tc>
        <w:tc>
          <w:tcPr>
            <w:vAlign w:val="center"/>
          </w:tcPr>
          <w:p w:rsidR="00000000" w:rsidDel="00000000" w:rsidP="00000000" w:rsidRDefault="00000000" w:rsidRPr="00000000" w14:paraId="000010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Пластика уздечки нижней губы</w:t>
            </w:r>
          </w:p>
        </w:tc>
        <w:tc>
          <w:tcPr>
            <w:vAlign w:val="center"/>
          </w:tcPr>
          <w:p w:rsidR="00000000" w:rsidDel="00000000" w:rsidP="00000000" w:rsidRDefault="00000000" w:rsidRPr="00000000" w14:paraId="000010A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c>
          <w:tcPr>
            <w:vAlign w:val="center"/>
          </w:tcPr>
          <w:p w:rsidR="00000000" w:rsidDel="00000000" w:rsidP="00000000" w:rsidRDefault="00000000" w:rsidRPr="00000000" w14:paraId="000010A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r>
      <w:tr>
        <w:trPr>
          <w:trHeight w:val="20" w:hRule="atLeast"/>
        </w:trPr>
        <w:tc>
          <w:tcPr>
            <w:vAlign w:val="center"/>
          </w:tcPr>
          <w:p w:rsidR="00000000" w:rsidDel="00000000" w:rsidP="00000000" w:rsidRDefault="00000000" w:rsidRPr="00000000" w14:paraId="000010A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A16.07.044</w:t>
            </w:r>
          </w:p>
        </w:tc>
        <w:tc>
          <w:tcPr>
            <w:vAlign w:val="center"/>
          </w:tcPr>
          <w:p w:rsidR="00000000" w:rsidDel="00000000" w:rsidP="00000000" w:rsidRDefault="00000000" w:rsidRPr="00000000" w14:paraId="000010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Пластика уздечки языка</w:t>
            </w:r>
          </w:p>
        </w:tc>
        <w:tc>
          <w:tcPr>
            <w:vAlign w:val="center"/>
          </w:tcPr>
          <w:p w:rsidR="00000000" w:rsidDel="00000000" w:rsidP="00000000" w:rsidRDefault="00000000" w:rsidRPr="00000000" w14:paraId="000010A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10A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20" w:hRule="atLeast"/>
        </w:trPr>
        <w:tc>
          <w:tcPr>
            <w:vAlign w:val="center"/>
          </w:tcPr>
          <w:p w:rsidR="00000000" w:rsidDel="00000000" w:rsidP="00000000" w:rsidRDefault="00000000" w:rsidRPr="00000000" w14:paraId="000010A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A16.07.096</w:t>
            </w:r>
          </w:p>
        </w:tc>
        <w:tc>
          <w:tcPr>
            <w:vAlign w:val="center"/>
          </w:tcPr>
          <w:p w:rsidR="00000000" w:rsidDel="00000000" w:rsidP="00000000" w:rsidRDefault="00000000" w:rsidRPr="00000000" w14:paraId="000010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Пластика перфорации верхнечелюстной пазухи</w:t>
            </w:r>
          </w:p>
        </w:tc>
        <w:tc>
          <w:tcPr>
            <w:vAlign w:val="center"/>
          </w:tcPr>
          <w:p w:rsidR="00000000" w:rsidDel="00000000" w:rsidP="00000000" w:rsidRDefault="00000000" w:rsidRPr="00000000" w14:paraId="000010A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Align w:val="center"/>
          </w:tcPr>
          <w:p w:rsidR="00000000" w:rsidDel="00000000" w:rsidP="00000000" w:rsidRDefault="00000000" w:rsidRPr="00000000" w14:paraId="000010A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trHeight w:val="20" w:hRule="atLeast"/>
        </w:trPr>
        <w:tc>
          <w:tcPr>
            <w:vAlign w:val="center"/>
          </w:tcPr>
          <w:p w:rsidR="00000000" w:rsidDel="00000000" w:rsidP="00000000" w:rsidRDefault="00000000" w:rsidRPr="00000000" w14:paraId="000010A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A16.07.008.003</w:t>
            </w:r>
          </w:p>
        </w:tc>
        <w:tc>
          <w:tcPr>
            <w:vAlign w:val="center"/>
          </w:tcPr>
          <w:p w:rsidR="00000000" w:rsidDel="00000000" w:rsidP="00000000" w:rsidRDefault="00000000" w:rsidRPr="00000000" w14:paraId="000010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Закрытие перфорации стенки корневого канала зуба</w:t>
            </w:r>
          </w:p>
        </w:tc>
        <w:tc>
          <w:tcPr>
            <w:vAlign w:val="center"/>
          </w:tcPr>
          <w:p w:rsidR="00000000" w:rsidDel="00000000" w:rsidP="00000000" w:rsidRDefault="00000000" w:rsidRPr="00000000" w14:paraId="000010B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vAlign w:val="center"/>
          </w:tcPr>
          <w:p w:rsidR="00000000" w:rsidDel="00000000" w:rsidP="00000000" w:rsidRDefault="00000000" w:rsidRPr="00000000" w14:paraId="000010B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r>
      <w:tr>
        <w:trPr>
          <w:trHeight w:val="20" w:hRule="atLeast"/>
        </w:trPr>
        <w:tc>
          <w:tcPr>
            <w:vAlign w:val="center"/>
          </w:tcPr>
          <w:p w:rsidR="00000000" w:rsidDel="00000000" w:rsidP="00000000" w:rsidRDefault="00000000" w:rsidRPr="00000000" w14:paraId="000010B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A16.07.058</w:t>
            </w:r>
          </w:p>
        </w:tc>
        <w:tc>
          <w:tcPr>
            <w:vAlign w:val="center"/>
          </w:tcPr>
          <w:p w:rsidR="00000000" w:rsidDel="00000000" w:rsidP="00000000" w:rsidRDefault="00000000" w:rsidRPr="00000000" w14:paraId="000010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Лечение перикоронита (промывание, рассечение и/или иссечение капюшона)</w:t>
            </w:r>
          </w:p>
        </w:tc>
        <w:tc>
          <w:tcPr>
            <w:vAlign w:val="center"/>
          </w:tcPr>
          <w:p w:rsidR="00000000" w:rsidDel="00000000" w:rsidP="00000000" w:rsidRDefault="00000000" w:rsidRPr="00000000" w14:paraId="000010B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1,04</w:t>
            </w:r>
          </w:p>
        </w:tc>
        <w:tc>
          <w:tcPr>
            <w:vAlign w:val="center"/>
          </w:tcPr>
          <w:p w:rsidR="00000000" w:rsidDel="00000000" w:rsidP="00000000" w:rsidRDefault="00000000" w:rsidRPr="00000000" w14:paraId="000010B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1,04</w:t>
            </w:r>
          </w:p>
        </w:tc>
      </w:tr>
      <w:tr>
        <w:trPr>
          <w:trHeight w:val="20" w:hRule="atLeast"/>
        </w:trPr>
        <w:tc>
          <w:tcPr>
            <w:vAlign w:val="center"/>
          </w:tcPr>
          <w:p w:rsidR="00000000" w:rsidDel="00000000" w:rsidP="00000000" w:rsidRDefault="00000000" w:rsidRPr="00000000" w14:paraId="000010B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A16.07.059</w:t>
            </w:r>
          </w:p>
        </w:tc>
        <w:tc>
          <w:tcPr>
            <w:vAlign w:val="center"/>
          </w:tcPr>
          <w:p w:rsidR="00000000" w:rsidDel="00000000" w:rsidP="00000000" w:rsidRDefault="00000000" w:rsidRPr="00000000" w14:paraId="000010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Гемисекция зуба</w:t>
            </w:r>
          </w:p>
        </w:tc>
        <w:tc>
          <w:tcPr>
            <w:vAlign w:val="center"/>
          </w:tcPr>
          <w:p w:rsidR="00000000" w:rsidDel="00000000" w:rsidP="00000000" w:rsidRDefault="00000000" w:rsidRPr="00000000" w14:paraId="000010B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p>
        </w:tc>
        <w:tc>
          <w:tcPr>
            <w:vAlign w:val="center"/>
          </w:tcPr>
          <w:p w:rsidR="00000000" w:rsidDel="00000000" w:rsidP="00000000" w:rsidRDefault="00000000" w:rsidRPr="00000000" w14:paraId="000010B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p>
        </w:tc>
      </w:tr>
      <w:tr>
        <w:trPr>
          <w:trHeight w:val="20" w:hRule="atLeast"/>
        </w:trPr>
        <w:tc>
          <w:tcPr>
            <w:vAlign w:val="center"/>
          </w:tcPr>
          <w:p w:rsidR="00000000" w:rsidDel="00000000" w:rsidP="00000000" w:rsidRDefault="00000000" w:rsidRPr="00000000" w14:paraId="000010B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A11.07.025</w:t>
            </w:r>
          </w:p>
        </w:tc>
        <w:tc>
          <w:tcPr>
            <w:vAlign w:val="center"/>
          </w:tcPr>
          <w:p w:rsidR="00000000" w:rsidDel="00000000" w:rsidP="00000000" w:rsidRDefault="00000000" w:rsidRPr="00000000" w14:paraId="000010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Промывание протока слюнной железы</w:t>
            </w:r>
          </w:p>
        </w:tc>
        <w:tc>
          <w:tcPr>
            <w:vAlign w:val="center"/>
          </w:tcPr>
          <w:p w:rsidR="00000000" w:rsidDel="00000000" w:rsidP="00000000" w:rsidRDefault="00000000" w:rsidRPr="00000000" w14:paraId="000010B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1,85</w:t>
            </w:r>
          </w:p>
        </w:tc>
        <w:tc>
          <w:tcPr>
            <w:vAlign w:val="center"/>
          </w:tcPr>
          <w:p w:rsidR="00000000" w:rsidDel="00000000" w:rsidP="00000000" w:rsidRDefault="00000000" w:rsidRPr="00000000" w14:paraId="000010B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1,85</w:t>
            </w:r>
          </w:p>
        </w:tc>
      </w:tr>
      <w:tr>
        <w:trPr>
          <w:trHeight w:val="20" w:hRule="atLeast"/>
        </w:trPr>
        <w:tc>
          <w:tcPr>
            <w:vAlign w:val="center"/>
          </w:tcPr>
          <w:p w:rsidR="00000000" w:rsidDel="00000000" w:rsidP="00000000" w:rsidRDefault="00000000" w:rsidRPr="00000000" w14:paraId="000010B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A16.22.012</w:t>
            </w:r>
          </w:p>
        </w:tc>
        <w:tc>
          <w:tcPr>
            <w:vAlign w:val="center"/>
          </w:tcPr>
          <w:p w:rsidR="00000000" w:rsidDel="00000000" w:rsidP="00000000" w:rsidRDefault="00000000" w:rsidRPr="00000000" w14:paraId="000010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Удаление камней из протоков слюнных желез</w:t>
            </w:r>
          </w:p>
        </w:tc>
        <w:tc>
          <w:tcPr>
            <w:vAlign w:val="center"/>
          </w:tcPr>
          <w:p w:rsidR="00000000" w:rsidDel="00000000" w:rsidP="00000000" w:rsidRDefault="00000000" w:rsidRPr="00000000" w14:paraId="000010C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vAlign w:val="center"/>
          </w:tcPr>
          <w:p w:rsidR="00000000" w:rsidDel="00000000" w:rsidP="00000000" w:rsidRDefault="00000000" w:rsidRPr="00000000" w14:paraId="000010C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trHeight w:val="20" w:hRule="atLeast"/>
        </w:trPr>
        <w:tc>
          <w:tcPr>
            <w:vAlign w:val="center"/>
          </w:tcPr>
          <w:p w:rsidR="00000000" w:rsidDel="00000000" w:rsidP="00000000" w:rsidRDefault="00000000" w:rsidRPr="00000000" w14:paraId="000010C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A16.30.064</w:t>
            </w:r>
          </w:p>
        </w:tc>
        <w:tc>
          <w:tcPr>
            <w:vAlign w:val="center"/>
          </w:tcPr>
          <w:p w:rsidR="00000000" w:rsidDel="00000000" w:rsidP="00000000" w:rsidRDefault="00000000" w:rsidRPr="00000000" w14:paraId="000010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Иссечение свища мягких тканей</w:t>
            </w:r>
          </w:p>
        </w:tc>
        <w:tc>
          <w:tcPr>
            <w:vAlign w:val="center"/>
          </w:tcPr>
          <w:p w:rsidR="00000000" w:rsidDel="00000000" w:rsidP="00000000" w:rsidRDefault="00000000" w:rsidRPr="00000000" w14:paraId="000010C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2,25</w:t>
            </w:r>
          </w:p>
        </w:tc>
        <w:tc>
          <w:tcPr>
            <w:vAlign w:val="center"/>
          </w:tcPr>
          <w:p w:rsidR="00000000" w:rsidDel="00000000" w:rsidP="00000000" w:rsidRDefault="00000000" w:rsidRPr="00000000" w14:paraId="000010C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2,25</w:t>
            </w:r>
          </w:p>
        </w:tc>
      </w:tr>
      <w:tr>
        <w:trPr>
          <w:trHeight w:val="20" w:hRule="atLeast"/>
        </w:trPr>
        <w:tc>
          <w:tcPr>
            <w:vAlign w:val="center"/>
          </w:tcPr>
          <w:p w:rsidR="00000000" w:rsidDel="00000000" w:rsidP="00000000" w:rsidRDefault="00000000" w:rsidRPr="00000000" w14:paraId="000010C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A16.30.069</w:t>
            </w:r>
          </w:p>
        </w:tc>
        <w:tc>
          <w:tcPr>
            <w:vAlign w:val="center"/>
          </w:tcPr>
          <w:p w:rsidR="00000000" w:rsidDel="00000000" w:rsidP="00000000" w:rsidRDefault="00000000" w:rsidRPr="00000000" w14:paraId="000010C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Снятие послеоперационных швов (лигатур)</w:t>
            </w:r>
          </w:p>
        </w:tc>
        <w:tc>
          <w:tcPr>
            <w:vAlign w:val="center"/>
          </w:tcPr>
          <w:p w:rsidR="00000000" w:rsidDel="00000000" w:rsidP="00000000" w:rsidRDefault="00000000" w:rsidRPr="00000000" w14:paraId="000010C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0,38</w:t>
            </w:r>
          </w:p>
        </w:tc>
        <w:tc>
          <w:tcPr>
            <w:vAlign w:val="center"/>
          </w:tcPr>
          <w:p w:rsidR="00000000" w:rsidDel="00000000" w:rsidP="00000000" w:rsidRDefault="00000000" w:rsidRPr="00000000" w14:paraId="000010C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0,38</w:t>
            </w:r>
          </w:p>
        </w:tc>
      </w:tr>
      <w:tr>
        <w:trPr>
          <w:trHeight w:val="20" w:hRule="atLeast"/>
        </w:trPr>
        <w:tc>
          <w:tcPr>
            <w:vAlign w:val="center"/>
          </w:tcPr>
          <w:p w:rsidR="00000000" w:rsidDel="00000000" w:rsidP="00000000" w:rsidRDefault="00000000" w:rsidRPr="00000000" w14:paraId="000010C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B01.054.001</w:t>
            </w:r>
          </w:p>
        </w:tc>
        <w:tc>
          <w:tcPr>
            <w:vAlign w:val="center"/>
          </w:tcPr>
          <w:p w:rsidR="00000000" w:rsidDel="00000000" w:rsidP="00000000" w:rsidRDefault="00000000" w:rsidRPr="00000000" w14:paraId="000010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Осмотр (консультация) врача-физиотерапевта </w:t>
            </w:r>
          </w:p>
        </w:tc>
        <w:tc>
          <w:tcPr>
            <w:vAlign w:val="center"/>
          </w:tcPr>
          <w:p w:rsidR="00000000" w:rsidDel="00000000" w:rsidP="00000000" w:rsidRDefault="00000000" w:rsidRPr="00000000" w14:paraId="000010C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vAlign w:val="center"/>
          </w:tcPr>
          <w:p w:rsidR="00000000" w:rsidDel="00000000" w:rsidP="00000000" w:rsidRDefault="00000000" w:rsidRPr="00000000" w14:paraId="000010C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trHeight w:val="20" w:hRule="atLeast"/>
        </w:trPr>
        <w:tc>
          <w:tcPr>
            <w:vAlign w:val="center"/>
          </w:tcPr>
          <w:p w:rsidR="00000000" w:rsidDel="00000000" w:rsidP="00000000" w:rsidRDefault="00000000" w:rsidRPr="00000000" w14:paraId="000010C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A17.07.001</w:t>
            </w:r>
          </w:p>
        </w:tc>
        <w:tc>
          <w:tcPr>
            <w:vAlign w:val="center"/>
          </w:tcPr>
          <w:p w:rsidR="00000000" w:rsidDel="00000000" w:rsidP="00000000" w:rsidRDefault="00000000" w:rsidRPr="00000000" w14:paraId="000010D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Электрофорез лекарственных препаратов при патологии полости рта и зубов</w:t>
            </w:r>
          </w:p>
        </w:tc>
        <w:tc>
          <w:tcPr>
            <w:vAlign w:val="center"/>
          </w:tcPr>
          <w:p w:rsidR="00000000" w:rsidDel="00000000" w:rsidP="00000000" w:rsidRDefault="00000000" w:rsidRPr="00000000" w14:paraId="000010D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vAlign w:val="center"/>
          </w:tcPr>
          <w:p w:rsidR="00000000" w:rsidDel="00000000" w:rsidP="00000000" w:rsidRDefault="00000000" w:rsidRPr="00000000" w14:paraId="000010D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trHeight w:val="20" w:hRule="atLeast"/>
        </w:trPr>
        <w:tc>
          <w:tcPr>
            <w:vAlign w:val="center"/>
          </w:tcPr>
          <w:p w:rsidR="00000000" w:rsidDel="00000000" w:rsidP="00000000" w:rsidRDefault="00000000" w:rsidRPr="00000000" w14:paraId="000010D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A17.07.003</w:t>
            </w:r>
          </w:p>
        </w:tc>
        <w:tc>
          <w:tcPr>
            <w:vAlign w:val="center"/>
          </w:tcPr>
          <w:p w:rsidR="00000000" w:rsidDel="00000000" w:rsidP="00000000" w:rsidRDefault="00000000" w:rsidRPr="00000000" w14:paraId="000010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Диатермокоагуляция при патологии полости рта и зубов </w:t>
            </w:r>
          </w:p>
        </w:tc>
        <w:tc>
          <w:tcPr>
            <w:vAlign w:val="center"/>
          </w:tcPr>
          <w:p w:rsidR="00000000" w:rsidDel="00000000" w:rsidP="00000000" w:rsidRDefault="00000000" w:rsidRPr="00000000" w14:paraId="000010D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w:t>
            </w:r>
          </w:p>
        </w:tc>
        <w:tc>
          <w:tcPr>
            <w:vAlign w:val="center"/>
          </w:tcPr>
          <w:p w:rsidR="00000000" w:rsidDel="00000000" w:rsidP="00000000" w:rsidRDefault="00000000" w:rsidRPr="00000000" w14:paraId="000010D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w:t>
            </w:r>
          </w:p>
        </w:tc>
      </w:tr>
      <w:tr>
        <w:trPr>
          <w:trHeight w:val="20" w:hRule="atLeast"/>
        </w:trPr>
        <w:tc>
          <w:tcPr>
            <w:vAlign w:val="center"/>
          </w:tcPr>
          <w:p w:rsidR="00000000" w:rsidDel="00000000" w:rsidP="00000000" w:rsidRDefault="00000000" w:rsidRPr="00000000" w14:paraId="000010D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A17.07.004</w:t>
            </w:r>
          </w:p>
        </w:tc>
        <w:tc>
          <w:tcPr>
            <w:vAlign w:val="center"/>
          </w:tcPr>
          <w:p w:rsidR="00000000" w:rsidDel="00000000" w:rsidP="00000000" w:rsidRDefault="00000000" w:rsidRPr="00000000" w14:paraId="000010D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Ионофорез при патологии полости рта и зубов</w:t>
            </w:r>
          </w:p>
        </w:tc>
        <w:tc>
          <w:tcPr>
            <w:vAlign w:val="center"/>
          </w:tcPr>
          <w:p w:rsidR="00000000" w:rsidDel="00000000" w:rsidP="00000000" w:rsidRDefault="00000000" w:rsidRPr="00000000" w14:paraId="000010D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w:t>
            </w:r>
          </w:p>
        </w:tc>
        <w:tc>
          <w:tcPr>
            <w:vAlign w:val="center"/>
          </w:tcPr>
          <w:p w:rsidR="00000000" w:rsidDel="00000000" w:rsidP="00000000" w:rsidRDefault="00000000" w:rsidRPr="00000000" w14:paraId="000010D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w:t>
            </w:r>
          </w:p>
        </w:tc>
      </w:tr>
      <w:tr>
        <w:trPr>
          <w:trHeight w:val="20" w:hRule="atLeast"/>
        </w:trPr>
        <w:tc>
          <w:tcPr>
            <w:vAlign w:val="center"/>
          </w:tcPr>
          <w:p w:rsidR="00000000" w:rsidDel="00000000" w:rsidP="00000000" w:rsidRDefault="00000000" w:rsidRPr="00000000" w14:paraId="000010D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A17.07.006</w:t>
            </w:r>
          </w:p>
        </w:tc>
        <w:tc>
          <w:tcPr>
            <w:vAlign w:val="center"/>
          </w:tcPr>
          <w:p w:rsidR="00000000" w:rsidDel="00000000" w:rsidP="00000000" w:rsidRDefault="00000000" w:rsidRPr="00000000" w14:paraId="000010D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Депофорез корневого канала зуба</w:t>
            </w:r>
          </w:p>
        </w:tc>
        <w:tc>
          <w:tcPr>
            <w:vAlign w:val="center"/>
          </w:tcPr>
          <w:p w:rsidR="00000000" w:rsidDel="00000000" w:rsidP="00000000" w:rsidRDefault="00000000" w:rsidRPr="00000000" w14:paraId="000010D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vAlign w:val="center"/>
          </w:tcPr>
          <w:p w:rsidR="00000000" w:rsidDel="00000000" w:rsidP="00000000" w:rsidRDefault="00000000" w:rsidRPr="00000000" w14:paraId="000010D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trHeight w:val="20" w:hRule="atLeast"/>
        </w:trPr>
        <w:tc>
          <w:tcPr>
            <w:vAlign w:val="center"/>
          </w:tcPr>
          <w:p w:rsidR="00000000" w:rsidDel="00000000" w:rsidP="00000000" w:rsidRDefault="00000000" w:rsidRPr="00000000" w14:paraId="000010D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A17.07.007</w:t>
            </w:r>
          </w:p>
        </w:tc>
        <w:tc>
          <w:tcPr>
            <w:vAlign w:val="center"/>
          </w:tcPr>
          <w:p w:rsidR="00000000" w:rsidDel="00000000" w:rsidP="00000000" w:rsidRDefault="00000000" w:rsidRPr="00000000" w14:paraId="000010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Дарсонвализация при патологии полости рта</w:t>
            </w:r>
          </w:p>
        </w:tc>
        <w:tc>
          <w:tcPr>
            <w:vAlign w:val="center"/>
          </w:tcPr>
          <w:p w:rsidR="00000000" w:rsidDel="00000000" w:rsidP="00000000" w:rsidRDefault="00000000" w:rsidRPr="00000000" w14:paraId="000010E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Align w:val="center"/>
          </w:tcPr>
          <w:p w:rsidR="00000000" w:rsidDel="00000000" w:rsidP="00000000" w:rsidRDefault="00000000" w:rsidRPr="00000000" w14:paraId="000010E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trHeight w:val="20" w:hRule="atLeast"/>
        </w:trPr>
        <w:tc>
          <w:tcPr>
            <w:vAlign w:val="center"/>
          </w:tcPr>
          <w:p w:rsidR="00000000" w:rsidDel="00000000" w:rsidP="00000000" w:rsidRDefault="00000000" w:rsidRPr="00000000" w14:paraId="000010E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A17.07.008</w:t>
            </w:r>
          </w:p>
        </w:tc>
        <w:tc>
          <w:tcPr>
            <w:vAlign w:val="center"/>
          </w:tcPr>
          <w:p w:rsidR="00000000" w:rsidDel="00000000" w:rsidP="00000000" w:rsidRDefault="00000000" w:rsidRPr="00000000" w14:paraId="000010E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Флюктуоризация при патологии полости рта и зубов</w:t>
            </w:r>
          </w:p>
        </w:tc>
        <w:tc>
          <w:tcPr>
            <w:vAlign w:val="center"/>
          </w:tcPr>
          <w:p w:rsidR="00000000" w:rsidDel="00000000" w:rsidP="00000000" w:rsidRDefault="00000000" w:rsidRPr="00000000" w14:paraId="000010E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1,67</w:t>
            </w:r>
          </w:p>
        </w:tc>
        <w:tc>
          <w:tcPr>
            <w:vAlign w:val="center"/>
          </w:tcPr>
          <w:p w:rsidR="00000000" w:rsidDel="00000000" w:rsidP="00000000" w:rsidRDefault="00000000" w:rsidRPr="00000000" w14:paraId="000010E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1,67</w:t>
            </w:r>
          </w:p>
        </w:tc>
      </w:tr>
      <w:tr>
        <w:trPr>
          <w:trHeight w:val="20" w:hRule="atLeast"/>
        </w:trPr>
        <w:tc>
          <w:tcPr>
            <w:vAlign w:val="center"/>
          </w:tcPr>
          <w:p w:rsidR="00000000" w:rsidDel="00000000" w:rsidP="00000000" w:rsidRDefault="00000000" w:rsidRPr="00000000" w14:paraId="000010E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A17.07.009</w:t>
            </w:r>
          </w:p>
        </w:tc>
        <w:tc>
          <w:tcPr>
            <w:vAlign w:val="center"/>
          </w:tcPr>
          <w:p w:rsidR="00000000" w:rsidDel="00000000" w:rsidP="00000000" w:rsidRDefault="00000000" w:rsidRPr="00000000" w14:paraId="000010E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Воздействие электрическими полями при патологии полости рта и зубов</w:t>
            </w:r>
          </w:p>
        </w:tc>
        <w:tc>
          <w:tcPr>
            <w:vAlign w:val="center"/>
          </w:tcPr>
          <w:p w:rsidR="00000000" w:rsidDel="00000000" w:rsidP="00000000" w:rsidRDefault="00000000" w:rsidRPr="00000000" w14:paraId="000010E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10E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20" w:hRule="atLeast"/>
        </w:trPr>
        <w:tc>
          <w:tcPr>
            <w:vAlign w:val="center"/>
          </w:tcPr>
          <w:p w:rsidR="00000000" w:rsidDel="00000000" w:rsidP="00000000" w:rsidRDefault="00000000" w:rsidRPr="00000000" w14:paraId="000010E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A17.07.010</w:t>
            </w:r>
          </w:p>
        </w:tc>
        <w:tc>
          <w:tcPr>
            <w:vAlign w:val="center"/>
          </w:tcPr>
          <w:p w:rsidR="00000000" w:rsidDel="00000000" w:rsidP="00000000" w:rsidRDefault="00000000" w:rsidRPr="00000000" w14:paraId="000010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Воздействие токами надтональной частоты (ультратонотерапия) при патологии полости рта и зубов</w:t>
            </w:r>
          </w:p>
        </w:tc>
        <w:tc>
          <w:tcPr>
            <w:vAlign w:val="center"/>
          </w:tcPr>
          <w:p w:rsidR="00000000" w:rsidDel="00000000" w:rsidP="00000000" w:rsidRDefault="00000000" w:rsidRPr="00000000" w14:paraId="000010E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10E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20" w:hRule="atLeast"/>
        </w:trPr>
        <w:tc>
          <w:tcPr>
            <w:vAlign w:val="center"/>
          </w:tcPr>
          <w:p w:rsidR="00000000" w:rsidDel="00000000" w:rsidP="00000000" w:rsidRDefault="00000000" w:rsidRPr="00000000" w14:paraId="000010E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A17.07.011</w:t>
            </w:r>
          </w:p>
        </w:tc>
        <w:tc>
          <w:tcPr>
            <w:vAlign w:val="center"/>
          </w:tcPr>
          <w:p w:rsidR="00000000" w:rsidDel="00000000" w:rsidP="00000000" w:rsidRDefault="00000000" w:rsidRPr="00000000" w14:paraId="000010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Воздействие токами ультравысокой частоты при патологии полости рта и зубов</w:t>
            </w:r>
          </w:p>
        </w:tc>
        <w:tc>
          <w:tcPr>
            <w:vAlign w:val="center"/>
          </w:tcPr>
          <w:p w:rsidR="00000000" w:rsidDel="00000000" w:rsidP="00000000" w:rsidRDefault="00000000" w:rsidRPr="00000000" w14:paraId="000010F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c>
          <w:tcPr>
            <w:vAlign w:val="center"/>
          </w:tcPr>
          <w:p w:rsidR="00000000" w:rsidDel="00000000" w:rsidP="00000000" w:rsidRDefault="00000000" w:rsidRPr="00000000" w14:paraId="000010F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r>
      <w:tr>
        <w:trPr>
          <w:trHeight w:val="20" w:hRule="atLeast"/>
        </w:trPr>
        <w:tc>
          <w:tcPr>
            <w:vAlign w:val="center"/>
          </w:tcPr>
          <w:p w:rsidR="00000000" w:rsidDel="00000000" w:rsidP="00000000" w:rsidRDefault="00000000" w:rsidRPr="00000000" w14:paraId="000010F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A17.07.012</w:t>
            </w:r>
          </w:p>
        </w:tc>
        <w:tc>
          <w:tcPr>
            <w:vAlign w:val="center"/>
          </w:tcPr>
          <w:p w:rsidR="00000000" w:rsidDel="00000000" w:rsidP="00000000" w:rsidRDefault="00000000" w:rsidRPr="00000000" w14:paraId="000010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Ультравысокочастотная индуктотермия при патологии полости рта и зубов</w:t>
            </w:r>
          </w:p>
        </w:tc>
        <w:tc>
          <w:tcPr>
            <w:vAlign w:val="center"/>
          </w:tcPr>
          <w:p w:rsidR="00000000" w:rsidDel="00000000" w:rsidP="00000000" w:rsidRDefault="00000000" w:rsidRPr="00000000" w14:paraId="000010F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c>
          <w:tcPr>
            <w:vAlign w:val="center"/>
          </w:tcPr>
          <w:p w:rsidR="00000000" w:rsidDel="00000000" w:rsidP="00000000" w:rsidRDefault="00000000" w:rsidRPr="00000000" w14:paraId="000010F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r>
      <w:tr>
        <w:trPr>
          <w:trHeight w:val="20" w:hRule="atLeast"/>
        </w:trPr>
        <w:tc>
          <w:tcPr>
            <w:vAlign w:val="center"/>
          </w:tcPr>
          <w:p w:rsidR="00000000" w:rsidDel="00000000" w:rsidP="00000000" w:rsidRDefault="00000000" w:rsidRPr="00000000" w14:paraId="000010F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A20.07.001</w:t>
            </w:r>
          </w:p>
        </w:tc>
        <w:tc>
          <w:tcPr>
            <w:vAlign w:val="center"/>
          </w:tcPr>
          <w:p w:rsidR="00000000" w:rsidDel="00000000" w:rsidP="00000000" w:rsidRDefault="00000000" w:rsidRPr="00000000" w14:paraId="000010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Гидроорошение при заболевании полости рта и зубов</w:t>
            </w:r>
          </w:p>
        </w:tc>
        <w:tc>
          <w:tcPr>
            <w:vAlign w:val="center"/>
          </w:tcPr>
          <w:p w:rsidR="00000000" w:rsidDel="00000000" w:rsidP="00000000" w:rsidRDefault="00000000" w:rsidRPr="00000000" w14:paraId="000010F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vAlign w:val="center"/>
          </w:tcPr>
          <w:p w:rsidR="00000000" w:rsidDel="00000000" w:rsidP="00000000" w:rsidRDefault="00000000" w:rsidRPr="00000000" w14:paraId="000010F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trHeight w:val="20" w:hRule="atLeast"/>
        </w:trPr>
        <w:tc>
          <w:tcPr>
            <w:vAlign w:val="center"/>
          </w:tcPr>
          <w:p w:rsidR="00000000" w:rsidDel="00000000" w:rsidP="00000000" w:rsidRDefault="00000000" w:rsidRPr="00000000" w14:paraId="000010F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А21.07.001</w:t>
            </w:r>
          </w:p>
        </w:tc>
        <w:tc>
          <w:tcPr>
            <w:vAlign w:val="center"/>
          </w:tcPr>
          <w:p w:rsidR="00000000" w:rsidDel="00000000" w:rsidP="00000000" w:rsidRDefault="00000000" w:rsidRPr="00000000" w14:paraId="000010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Вакуум-терапия в стоматологии </w:t>
            </w:r>
          </w:p>
        </w:tc>
        <w:tc>
          <w:tcPr>
            <w:vAlign w:val="center"/>
          </w:tcPr>
          <w:p w:rsidR="00000000" w:rsidDel="00000000" w:rsidP="00000000" w:rsidRDefault="00000000" w:rsidRPr="00000000" w14:paraId="000010F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0,68</w:t>
            </w:r>
          </w:p>
        </w:tc>
        <w:tc>
          <w:tcPr>
            <w:vAlign w:val="center"/>
          </w:tcPr>
          <w:p w:rsidR="00000000" w:rsidDel="00000000" w:rsidP="00000000" w:rsidRDefault="00000000" w:rsidRPr="00000000" w14:paraId="000010F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0,68</w:t>
            </w:r>
          </w:p>
        </w:tc>
      </w:tr>
      <w:tr>
        <w:trPr>
          <w:trHeight w:val="20" w:hRule="atLeast"/>
        </w:trPr>
        <w:tc>
          <w:tcPr>
            <w:vAlign w:val="center"/>
          </w:tcPr>
          <w:p w:rsidR="00000000" w:rsidDel="00000000" w:rsidP="00000000" w:rsidRDefault="00000000" w:rsidRPr="00000000" w14:paraId="000010F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A22.07.005</w:t>
            </w:r>
          </w:p>
        </w:tc>
        <w:tc>
          <w:tcPr>
            <w:vAlign w:val="center"/>
          </w:tcPr>
          <w:p w:rsidR="00000000" w:rsidDel="00000000" w:rsidP="00000000" w:rsidRDefault="00000000" w:rsidRPr="00000000" w14:paraId="000011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Ультрафиолетовое облучение ротоглотки</w:t>
            </w:r>
          </w:p>
        </w:tc>
        <w:tc>
          <w:tcPr>
            <w:vAlign w:val="center"/>
          </w:tcPr>
          <w:p w:rsidR="00000000" w:rsidDel="00000000" w:rsidP="00000000" w:rsidRDefault="00000000" w:rsidRPr="00000000" w14:paraId="000011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c>
          <w:tcPr>
            <w:vAlign w:val="center"/>
          </w:tcPr>
          <w:p w:rsidR="00000000" w:rsidDel="00000000" w:rsidP="00000000" w:rsidRDefault="00000000" w:rsidRPr="00000000" w14:paraId="000011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r>
      <w:tr>
        <w:trPr>
          <w:trHeight w:val="20" w:hRule="atLeast"/>
        </w:trPr>
        <w:tc>
          <w:tcPr>
            <w:vAlign w:val="center"/>
          </w:tcPr>
          <w:p w:rsidR="00000000" w:rsidDel="00000000" w:rsidP="00000000" w:rsidRDefault="00000000" w:rsidRPr="00000000" w14:paraId="000011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A22.07.007</w:t>
            </w:r>
          </w:p>
        </w:tc>
        <w:tc>
          <w:tcPr>
            <w:vAlign w:val="center"/>
          </w:tcPr>
          <w:p w:rsidR="00000000" w:rsidDel="00000000" w:rsidP="00000000" w:rsidRDefault="00000000" w:rsidRPr="00000000" w14:paraId="000011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Ультрафонофорез лекарственных препаратов на область десен</w:t>
            </w:r>
          </w:p>
        </w:tc>
        <w:tc>
          <w:tcPr>
            <w:vAlign w:val="center"/>
          </w:tcPr>
          <w:p w:rsidR="00000000" w:rsidDel="00000000" w:rsidP="00000000" w:rsidRDefault="00000000" w:rsidRPr="00000000" w14:paraId="0000110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110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20" w:hRule="atLeast"/>
        </w:trPr>
        <w:tc>
          <w:tcPr>
            <w:gridSpan w:val="4"/>
            <w:vAlign w:val="center"/>
          </w:tcPr>
          <w:p w:rsidR="00000000" w:rsidDel="00000000" w:rsidP="00000000" w:rsidRDefault="00000000" w:rsidRPr="00000000" w14:paraId="0000110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Ортодонтия</w:t>
            </w:r>
          </w:p>
        </w:tc>
      </w:tr>
      <w:tr>
        <w:trPr>
          <w:trHeight w:val="20" w:hRule="atLeast"/>
        </w:trPr>
        <w:tc>
          <w:tcPr>
            <w:vAlign w:val="center"/>
          </w:tcPr>
          <w:p w:rsidR="00000000" w:rsidDel="00000000" w:rsidP="00000000" w:rsidRDefault="00000000" w:rsidRPr="00000000" w14:paraId="0000110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B01.063.001</w:t>
            </w:r>
          </w:p>
        </w:tc>
        <w:tc>
          <w:tcPr>
            <w:vAlign w:val="center"/>
          </w:tcPr>
          <w:p w:rsidR="00000000" w:rsidDel="00000000" w:rsidP="00000000" w:rsidRDefault="00000000" w:rsidRPr="00000000" w14:paraId="000011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врача-ортодонта первичный</w:t>
            </w:r>
          </w:p>
        </w:tc>
        <w:tc>
          <w:tcPr>
            <w:vAlign w:val="center"/>
          </w:tcPr>
          <w:p w:rsidR="00000000" w:rsidDel="00000000" w:rsidP="00000000" w:rsidRDefault="00000000" w:rsidRPr="00000000" w14:paraId="0000110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0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4,21</w:t>
            </w:r>
          </w:p>
        </w:tc>
      </w:tr>
      <w:tr>
        <w:trPr>
          <w:trHeight w:val="20" w:hRule="atLeast"/>
        </w:trPr>
        <w:tc>
          <w:tcPr>
            <w:vAlign w:val="center"/>
          </w:tcPr>
          <w:p w:rsidR="00000000" w:rsidDel="00000000" w:rsidP="00000000" w:rsidRDefault="00000000" w:rsidRPr="00000000" w14:paraId="0000110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B01.063.002</w:t>
            </w:r>
          </w:p>
        </w:tc>
        <w:tc>
          <w:tcPr>
            <w:vAlign w:val="center"/>
          </w:tcPr>
          <w:p w:rsidR="00000000" w:rsidDel="00000000" w:rsidP="00000000" w:rsidRDefault="00000000" w:rsidRPr="00000000" w14:paraId="000011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 (осмотр, консультация) врача-ортодонта повторный</w:t>
            </w:r>
          </w:p>
        </w:tc>
        <w:tc>
          <w:tcPr>
            <w:vAlign w:val="center"/>
          </w:tcPr>
          <w:p w:rsidR="00000000" w:rsidDel="00000000" w:rsidP="00000000" w:rsidRDefault="00000000" w:rsidRPr="00000000" w14:paraId="0000111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1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1,38</w:t>
            </w:r>
          </w:p>
        </w:tc>
      </w:tr>
      <w:tr>
        <w:trPr>
          <w:trHeight w:val="20" w:hRule="atLeast"/>
        </w:trPr>
        <w:tc>
          <w:tcPr>
            <w:vAlign w:val="center"/>
          </w:tcPr>
          <w:p w:rsidR="00000000" w:rsidDel="00000000" w:rsidP="00000000" w:rsidRDefault="00000000" w:rsidRPr="00000000" w14:paraId="0000111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B04.063.001</w:t>
            </w:r>
          </w:p>
        </w:tc>
        <w:tc>
          <w:tcPr>
            <w:vAlign w:val="center"/>
          </w:tcPr>
          <w:p w:rsidR="00000000" w:rsidDel="00000000" w:rsidP="00000000" w:rsidRDefault="00000000" w:rsidRPr="00000000" w14:paraId="000011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Диспансерный прием (осмотр, консультация) врача-ортодонта</w:t>
            </w:r>
          </w:p>
        </w:tc>
        <w:tc>
          <w:tcPr>
            <w:vAlign w:val="center"/>
          </w:tcPr>
          <w:p w:rsidR="00000000" w:rsidDel="00000000" w:rsidP="00000000" w:rsidRDefault="00000000" w:rsidRPr="00000000" w14:paraId="0000111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1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1,69</w:t>
            </w:r>
          </w:p>
        </w:tc>
      </w:tr>
      <w:tr>
        <w:trPr>
          <w:trHeight w:val="20" w:hRule="atLeast"/>
        </w:trPr>
        <w:tc>
          <w:tcPr>
            <w:vAlign w:val="center"/>
          </w:tcPr>
          <w:p w:rsidR="00000000" w:rsidDel="00000000" w:rsidP="00000000" w:rsidRDefault="00000000" w:rsidRPr="00000000" w14:paraId="0000111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A02.07.004</w:t>
            </w:r>
          </w:p>
        </w:tc>
        <w:tc>
          <w:tcPr>
            <w:vAlign w:val="center"/>
          </w:tcPr>
          <w:p w:rsidR="00000000" w:rsidDel="00000000" w:rsidP="00000000" w:rsidRDefault="00000000" w:rsidRPr="00000000" w14:paraId="000011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Антропометрические исследования</w:t>
            </w:r>
          </w:p>
        </w:tc>
        <w:tc>
          <w:tcPr>
            <w:vAlign w:val="center"/>
          </w:tcPr>
          <w:p w:rsidR="00000000" w:rsidDel="00000000" w:rsidP="00000000" w:rsidRDefault="00000000" w:rsidRPr="00000000" w14:paraId="00001119">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1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rPr>
          <w:trHeight w:val="20" w:hRule="atLeast"/>
        </w:trPr>
        <w:tc>
          <w:tcPr>
            <w:vAlign w:val="center"/>
          </w:tcPr>
          <w:p w:rsidR="00000000" w:rsidDel="00000000" w:rsidP="00000000" w:rsidRDefault="00000000" w:rsidRPr="00000000" w14:paraId="0000111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А23.07.002.027</w:t>
            </w:r>
          </w:p>
        </w:tc>
        <w:tc>
          <w:tcPr>
            <w:vAlign w:val="center"/>
          </w:tcPr>
          <w:p w:rsidR="00000000" w:rsidDel="00000000" w:rsidP="00000000" w:rsidRDefault="00000000" w:rsidRPr="00000000" w14:paraId="000011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Изготовление контрольной модели</w:t>
            </w:r>
          </w:p>
        </w:tc>
        <w:tc>
          <w:tcPr>
            <w:vAlign w:val="center"/>
          </w:tcPr>
          <w:p w:rsidR="00000000" w:rsidDel="00000000" w:rsidP="00000000" w:rsidRDefault="00000000" w:rsidRPr="00000000" w14:paraId="0000111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1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r>
      <w:tr>
        <w:trPr>
          <w:trHeight w:val="20" w:hRule="atLeast"/>
        </w:trPr>
        <w:tc>
          <w:tcPr>
            <w:vAlign w:val="center"/>
          </w:tcPr>
          <w:p w:rsidR="00000000" w:rsidDel="00000000" w:rsidP="00000000" w:rsidRDefault="00000000" w:rsidRPr="00000000" w14:paraId="0000111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A02.07.010.001</w:t>
            </w:r>
          </w:p>
        </w:tc>
        <w:tc>
          <w:tcPr>
            <w:vAlign w:val="center"/>
          </w:tcPr>
          <w:p w:rsidR="00000000" w:rsidDel="00000000" w:rsidP="00000000" w:rsidRDefault="00000000" w:rsidRPr="00000000" w14:paraId="000011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Снятие оттиска с одной челюсти</w:t>
            </w:r>
          </w:p>
        </w:tc>
        <w:tc>
          <w:tcPr>
            <w:vAlign w:val="center"/>
          </w:tcPr>
          <w:p w:rsidR="00000000" w:rsidDel="00000000" w:rsidP="00000000" w:rsidRDefault="00000000" w:rsidRPr="00000000" w14:paraId="0000112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2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r>
      <w:tr>
        <w:trPr>
          <w:trHeight w:val="20" w:hRule="atLeast"/>
        </w:trPr>
        <w:tc>
          <w:tcPr>
            <w:vAlign w:val="center"/>
          </w:tcPr>
          <w:p w:rsidR="00000000" w:rsidDel="00000000" w:rsidP="00000000" w:rsidRDefault="00000000" w:rsidRPr="00000000" w14:paraId="0000112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A02.07.010</w:t>
            </w:r>
          </w:p>
        </w:tc>
        <w:tc>
          <w:tcPr>
            <w:vAlign w:val="center"/>
          </w:tcPr>
          <w:p w:rsidR="00000000" w:rsidDel="00000000" w:rsidP="00000000" w:rsidRDefault="00000000" w:rsidRPr="00000000" w14:paraId="000011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Исследование на диагностических моделях челюстей</w:t>
            </w:r>
          </w:p>
        </w:tc>
        <w:tc>
          <w:tcPr>
            <w:vAlign w:val="center"/>
          </w:tcPr>
          <w:p w:rsidR="00000000" w:rsidDel="00000000" w:rsidP="00000000" w:rsidRDefault="00000000" w:rsidRPr="00000000" w14:paraId="0000112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2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trHeight w:val="20" w:hRule="atLeast"/>
        </w:trPr>
        <w:tc>
          <w:tcPr>
            <w:vAlign w:val="center"/>
          </w:tcPr>
          <w:p w:rsidR="00000000" w:rsidDel="00000000" w:rsidP="00000000" w:rsidRDefault="00000000" w:rsidRPr="00000000" w14:paraId="0000112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A23.07.001.001</w:t>
            </w:r>
          </w:p>
        </w:tc>
        <w:tc>
          <w:tcPr>
            <w:vAlign w:val="center"/>
          </w:tcPr>
          <w:p w:rsidR="00000000" w:rsidDel="00000000" w:rsidP="00000000" w:rsidRDefault="00000000" w:rsidRPr="00000000" w14:paraId="000011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Коррекция съемного ортодонического аппарата</w:t>
            </w:r>
          </w:p>
        </w:tc>
        <w:tc>
          <w:tcPr>
            <w:vAlign w:val="center"/>
          </w:tcPr>
          <w:p w:rsidR="00000000" w:rsidDel="00000000" w:rsidP="00000000" w:rsidRDefault="00000000" w:rsidRPr="00000000" w14:paraId="00001129">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2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1,75</w:t>
            </w:r>
          </w:p>
        </w:tc>
      </w:tr>
      <w:tr>
        <w:trPr>
          <w:trHeight w:val="20" w:hRule="atLeast"/>
        </w:trPr>
        <w:tc>
          <w:tcPr>
            <w:vAlign w:val="center"/>
          </w:tcPr>
          <w:p w:rsidR="00000000" w:rsidDel="00000000" w:rsidP="00000000" w:rsidRDefault="00000000" w:rsidRPr="00000000" w14:paraId="0000112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A23.07.003</w:t>
            </w:r>
          </w:p>
        </w:tc>
        <w:tc>
          <w:tcPr>
            <w:vAlign w:val="center"/>
          </w:tcPr>
          <w:p w:rsidR="00000000" w:rsidDel="00000000" w:rsidP="00000000" w:rsidRDefault="00000000" w:rsidRPr="00000000" w14:paraId="000011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Припасовка и наложение ортодонтического аппарата</w:t>
            </w:r>
          </w:p>
        </w:tc>
        <w:tc>
          <w:tcPr>
            <w:vAlign w:val="center"/>
          </w:tcPr>
          <w:p w:rsidR="00000000" w:rsidDel="00000000" w:rsidP="00000000" w:rsidRDefault="00000000" w:rsidRPr="00000000" w14:paraId="0000112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2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r>
      <w:tr>
        <w:trPr>
          <w:trHeight w:val="20" w:hRule="atLeast"/>
        </w:trPr>
        <w:tc>
          <w:tcPr>
            <w:vAlign w:val="center"/>
          </w:tcPr>
          <w:p w:rsidR="00000000" w:rsidDel="00000000" w:rsidP="00000000" w:rsidRDefault="00000000" w:rsidRPr="00000000" w14:paraId="0000112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A23.07.001.002</w:t>
            </w:r>
          </w:p>
        </w:tc>
        <w:tc>
          <w:tcPr>
            <w:vAlign w:val="center"/>
          </w:tcPr>
          <w:p w:rsidR="00000000" w:rsidDel="00000000" w:rsidP="00000000" w:rsidRDefault="00000000" w:rsidRPr="00000000" w14:paraId="000011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Ремонт ортодонического аппарата </w:t>
            </w:r>
          </w:p>
        </w:tc>
        <w:tc>
          <w:tcPr>
            <w:vAlign w:val="center"/>
          </w:tcPr>
          <w:p w:rsidR="00000000" w:rsidDel="00000000" w:rsidP="00000000" w:rsidRDefault="00000000" w:rsidRPr="00000000" w14:paraId="0000113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3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1,55</w:t>
            </w:r>
          </w:p>
        </w:tc>
      </w:tr>
      <w:tr>
        <w:trPr>
          <w:trHeight w:val="20" w:hRule="atLeast"/>
        </w:trPr>
        <w:tc>
          <w:tcPr>
            <w:vAlign w:val="center"/>
          </w:tcPr>
          <w:p w:rsidR="00000000" w:rsidDel="00000000" w:rsidP="00000000" w:rsidRDefault="00000000" w:rsidRPr="00000000" w14:paraId="0000113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A23.07.002.037</w:t>
            </w:r>
          </w:p>
        </w:tc>
        <w:tc>
          <w:tcPr>
            <w:vAlign w:val="center"/>
          </w:tcPr>
          <w:p w:rsidR="00000000" w:rsidDel="00000000" w:rsidP="00000000" w:rsidRDefault="00000000" w:rsidRPr="00000000" w14:paraId="000011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Починка перелома базиса самотвердеющей пластмассой</w:t>
            </w:r>
          </w:p>
        </w:tc>
        <w:tc>
          <w:tcPr>
            <w:vAlign w:val="center"/>
          </w:tcPr>
          <w:p w:rsidR="00000000" w:rsidDel="00000000" w:rsidP="00000000" w:rsidRDefault="00000000" w:rsidRPr="00000000" w14:paraId="0000113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3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1,75</w:t>
            </w:r>
          </w:p>
        </w:tc>
      </w:tr>
      <w:tr>
        <w:trPr>
          <w:trHeight w:val="20" w:hRule="atLeast"/>
        </w:trPr>
        <w:tc>
          <w:tcPr>
            <w:vAlign w:val="center"/>
          </w:tcPr>
          <w:p w:rsidR="00000000" w:rsidDel="00000000" w:rsidP="00000000" w:rsidRDefault="00000000" w:rsidRPr="00000000" w14:paraId="0000113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A23.07.002.045</w:t>
            </w:r>
          </w:p>
        </w:tc>
        <w:tc>
          <w:tcPr>
            <w:vAlign w:val="center"/>
          </w:tcPr>
          <w:p w:rsidR="00000000" w:rsidDel="00000000" w:rsidP="00000000" w:rsidRDefault="00000000" w:rsidRPr="00000000" w14:paraId="000011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Изготовление дуги вестибулярной с дополнительными изгибами</w:t>
            </w:r>
          </w:p>
        </w:tc>
        <w:tc>
          <w:tcPr>
            <w:vAlign w:val="center"/>
          </w:tcPr>
          <w:p w:rsidR="00000000" w:rsidDel="00000000" w:rsidP="00000000" w:rsidRDefault="00000000" w:rsidRPr="00000000" w14:paraId="00001139">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3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3,85</w:t>
            </w:r>
          </w:p>
        </w:tc>
      </w:tr>
      <w:tr>
        <w:trPr>
          <w:trHeight w:val="20" w:hRule="atLeast"/>
        </w:trPr>
        <w:tc>
          <w:tcPr>
            <w:vAlign w:val="center"/>
          </w:tcPr>
          <w:p w:rsidR="00000000" w:rsidDel="00000000" w:rsidP="00000000" w:rsidRDefault="00000000" w:rsidRPr="00000000" w14:paraId="0000113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A23.07.002.073</w:t>
            </w:r>
          </w:p>
        </w:tc>
        <w:tc>
          <w:tcPr>
            <w:vAlign w:val="center"/>
          </w:tcPr>
          <w:p w:rsidR="00000000" w:rsidDel="00000000" w:rsidP="00000000" w:rsidRDefault="00000000" w:rsidRPr="00000000" w14:paraId="000011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Изготовление дуги вестибулярной</w:t>
            </w:r>
          </w:p>
        </w:tc>
        <w:tc>
          <w:tcPr>
            <w:vAlign w:val="center"/>
          </w:tcPr>
          <w:p w:rsidR="00000000" w:rsidDel="00000000" w:rsidP="00000000" w:rsidRDefault="00000000" w:rsidRPr="00000000" w14:paraId="0000113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3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w:t>
            </w:r>
          </w:p>
        </w:tc>
      </w:tr>
      <w:tr>
        <w:trPr>
          <w:trHeight w:val="20" w:hRule="atLeast"/>
        </w:trPr>
        <w:tc>
          <w:tcPr>
            <w:vAlign w:val="center"/>
          </w:tcPr>
          <w:p w:rsidR="00000000" w:rsidDel="00000000" w:rsidP="00000000" w:rsidRDefault="00000000" w:rsidRPr="00000000" w14:paraId="0000113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A23.07.002.051</w:t>
            </w:r>
          </w:p>
        </w:tc>
        <w:tc>
          <w:tcPr>
            <w:vAlign w:val="center"/>
          </w:tcPr>
          <w:p w:rsidR="00000000" w:rsidDel="00000000" w:rsidP="00000000" w:rsidRDefault="00000000" w:rsidRPr="00000000" w14:paraId="0000114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Изготовление кольца ортодонтического</w:t>
            </w:r>
          </w:p>
        </w:tc>
        <w:tc>
          <w:tcPr>
            <w:vAlign w:val="center"/>
          </w:tcPr>
          <w:p w:rsidR="00000000" w:rsidDel="00000000" w:rsidP="00000000" w:rsidRDefault="00000000" w:rsidRPr="00000000" w14:paraId="0000114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4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trHeight w:val="20" w:hRule="atLeast"/>
        </w:trPr>
        <w:tc>
          <w:tcPr>
            <w:vAlign w:val="center"/>
          </w:tcPr>
          <w:p w:rsidR="00000000" w:rsidDel="00000000" w:rsidP="00000000" w:rsidRDefault="00000000" w:rsidRPr="00000000" w14:paraId="0000114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A23.07.002.055</w:t>
            </w:r>
          </w:p>
        </w:tc>
        <w:tc>
          <w:tcPr>
            <w:vAlign w:val="center"/>
          </w:tcPr>
          <w:p w:rsidR="00000000" w:rsidDel="00000000" w:rsidP="00000000" w:rsidRDefault="00000000" w:rsidRPr="00000000" w14:paraId="000011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Изготовление коронки ортодонтической</w:t>
            </w:r>
          </w:p>
        </w:tc>
        <w:tc>
          <w:tcPr>
            <w:vAlign w:val="center"/>
          </w:tcPr>
          <w:p w:rsidR="00000000" w:rsidDel="00000000" w:rsidP="00000000" w:rsidRDefault="00000000" w:rsidRPr="00000000" w14:paraId="0000114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4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trHeight w:val="20" w:hRule="atLeast"/>
        </w:trPr>
        <w:tc>
          <w:tcPr>
            <w:vAlign w:val="center"/>
          </w:tcPr>
          <w:p w:rsidR="00000000" w:rsidDel="00000000" w:rsidP="00000000" w:rsidRDefault="00000000" w:rsidRPr="00000000" w14:paraId="0000114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A23.07.002.058</w:t>
            </w:r>
          </w:p>
        </w:tc>
        <w:tc>
          <w:tcPr>
            <w:vAlign w:val="center"/>
          </w:tcPr>
          <w:p w:rsidR="00000000" w:rsidDel="00000000" w:rsidP="00000000" w:rsidRDefault="00000000" w:rsidRPr="00000000" w14:paraId="0000114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Изготовление пластинки вестибулярной</w:t>
            </w:r>
          </w:p>
        </w:tc>
        <w:tc>
          <w:tcPr>
            <w:vAlign w:val="center"/>
          </w:tcPr>
          <w:p w:rsidR="00000000" w:rsidDel="00000000" w:rsidP="00000000" w:rsidRDefault="00000000" w:rsidRPr="00000000" w14:paraId="00001149">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4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w:t>
            </w:r>
          </w:p>
        </w:tc>
      </w:tr>
      <w:tr>
        <w:trPr>
          <w:trHeight w:val="20" w:hRule="atLeast"/>
        </w:trPr>
        <w:tc>
          <w:tcPr>
            <w:vAlign w:val="center"/>
          </w:tcPr>
          <w:p w:rsidR="00000000" w:rsidDel="00000000" w:rsidP="00000000" w:rsidRDefault="00000000" w:rsidRPr="00000000" w14:paraId="0000114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A23.07.002.059</w:t>
            </w:r>
          </w:p>
        </w:tc>
        <w:tc>
          <w:tcPr>
            <w:vAlign w:val="center"/>
          </w:tcPr>
          <w:p w:rsidR="00000000" w:rsidDel="00000000" w:rsidP="00000000" w:rsidRDefault="00000000" w:rsidRPr="00000000" w14:paraId="000011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Изготовление пластинки с заслоном для языка (без кламмеров)</w:t>
            </w:r>
          </w:p>
        </w:tc>
        <w:tc>
          <w:tcPr>
            <w:vAlign w:val="center"/>
          </w:tcPr>
          <w:p w:rsidR="00000000" w:rsidDel="00000000" w:rsidP="00000000" w:rsidRDefault="00000000" w:rsidRPr="00000000" w14:paraId="0000114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4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r>
      <w:tr>
        <w:trPr>
          <w:trHeight w:val="20" w:hRule="atLeast"/>
        </w:trPr>
        <w:tc>
          <w:tcPr>
            <w:vAlign w:val="center"/>
          </w:tcPr>
          <w:p w:rsidR="00000000" w:rsidDel="00000000" w:rsidP="00000000" w:rsidRDefault="00000000" w:rsidRPr="00000000" w14:paraId="0000114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A23.07.002.060</w:t>
            </w:r>
          </w:p>
        </w:tc>
        <w:tc>
          <w:tcPr>
            <w:vAlign w:val="center"/>
          </w:tcPr>
          <w:p w:rsidR="00000000" w:rsidDel="00000000" w:rsidP="00000000" w:rsidRDefault="00000000" w:rsidRPr="00000000" w14:paraId="000011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Изготовление пластинки с окклюзионными накладками</w:t>
            </w:r>
          </w:p>
        </w:tc>
        <w:tc>
          <w:tcPr>
            <w:vAlign w:val="center"/>
          </w:tcPr>
          <w:p w:rsidR="00000000" w:rsidDel="00000000" w:rsidP="00000000" w:rsidRDefault="00000000" w:rsidRPr="00000000" w14:paraId="0000115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5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w:t>
            </w:r>
          </w:p>
        </w:tc>
      </w:tr>
      <w:tr>
        <w:trPr>
          <w:trHeight w:val="20" w:hRule="atLeast"/>
        </w:trPr>
        <w:tc>
          <w:tcPr>
            <w:vAlign w:val="center"/>
          </w:tcPr>
          <w:p w:rsidR="00000000" w:rsidDel="00000000" w:rsidP="00000000" w:rsidRDefault="00000000" w:rsidRPr="00000000" w14:paraId="0000115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А16.07.053.002</w:t>
            </w:r>
          </w:p>
        </w:tc>
        <w:tc>
          <w:tcPr>
            <w:vAlign w:val="center"/>
          </w:tcPr>
          <w:p w:rsidR="00000000" w:rsidDel="00000000" w:rsidP="00000000" w:rsidRDefault="00000000" w:rsidRPr="00000000" w14:paraId="000011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Распил ортодонтического аппарата через винт</w:t>
            </w:r>
          </w:p>
        </w:tc>
        <w:tc>
          <w:tcPr>
            <w:vAlign w:val="center"/>
          </w:tcPr>
          <w:p w:rsidR="00000000" w:rsidDel="00000000" w:rsidP="00000000" w:rsidRDefault="00000000" w:rsidRPr="00000000" w14:paraId="0000115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5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trHeight w:val="20" w:hRule="atLeast"/>
        </w:trPr>
        <w:tc>
          <w:tcPr>
            <w:gridSpan w:val="4"/>
            <w:vAlign w:val="center"/>
          </w:tcPr>
          <w:p w:rsidR="00000000" w:rsidDel="00000000" w:rsidP="00000000" w:rsidRDefault="00000000" w:rsidRPr="00000000" w14:paraId="0000115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Профилактические услуги</w:t>
            </w:r>
          </w:p>
        </w:tc>
      </w:tr>
      <w:tr>
        <w:trPr>
          <w:trHeight w:val="20" w:hRule="atLeast"/>
        </w:trPr>
        <w:tc>
          <w:tcPr>
            <w:vAlign w:val="center"/>
          </w:tcPr>
          <w:p w:rsidR="00000000" w:rsidDel="00000000" w:rsidP="00000000" w:rsidRDefault="00000000" w:rsidRPr="00000000" w14:paraId="0000115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B04.064.002</w:t>
            </w:r>
          </w:p>
        </w:tc>
        <w:tc>
          <w:tcPr>
            <w:vAlign w:val="center"/>
          </w:tcPr>
          <w:p w:rsidR="00000000" w:rsidDel="00000000" w:rsidP="00000000" w:rsidRDefault="00000000" w:rsidRPr="00000000" w14:paraId="0000115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Профилактический прием (осмотр, консультация) врача-стоматолога детского</w:t>
            </w:r>
          </w:p>
        </w:tc>
        <w:tc>
          <w:tcPr>
            <w:vAlign w:val="center"/>
          </w:tcPr>
          <w:p w:rsidR="00000000" w:rsidDel="00000000" w:rsidP="00000000" w:rsidRDefault="00000000" w:rsidRPr="00000000" w14:paraId="0000115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115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1,57</w:t>
            </w:r>
          </w:p>
        </w:tc>
      </w:tr>
      <w:tr>
        <w:trPr>
          <w:trHeight w:val="20" w:hRule="atLeast"/>
        </w:trPr>
        <w:tc>
          <w:tcPr>
            <w:vAlign w:val="center"/>
          </w:tcPr>
          <w:p w:rsidR="00000000" w:rsidDel="00000000" w:rsidP="00000000" w:rsidRDefault="00000000" w:rsidRPr="00000000" w14:paraId="0000115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B04.065.006</w:t>
            </w:r>
          </w:p>
        </w:tc>
        <w:tc>
          <w:tcPr>
            <w:vAlign w:val="center"/>
          </w:tcPr>
          <w:p w:rsidR="00000000" w:rsidDel="00000000" w:rsidP="00000000" w:rsidRDefault="00000000" w:rsidRPr="00000000" w14:paraId="000011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Профилактический прием (осмотр, консультация) врача-стоматолога</w:t>
            </w:r>
          </w:p>
        </w:tc>
        <w:tc>
          <w:tcPr>
            <w:vAlign w:val="center"/>
          </w:tcPr>
          <w:p w:rsidR="00000000" w:rsidDel="00000000" w:rsidP="00000000" w:rsidRDefault="00000000" w:rsidRPr="00000000" w14:paraId="0000116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vAlign w:val="center"/>
          </w:tcPr>
          <w:p w:rsidR="00000000" w:rsidDel="00000000" w:rsidP="00000000" w:rsidRDefault="00000000" w:rsidRPr="00000000" w14:paraId="0000116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1,57</w:t>
            </w:r>
          </w:p>
        </w:tc>
      </w:tr>
      <w:tr>
        <w:trPr>
          <w:trHeight w:val="20" w:hRule="atLeast"/>
        </w:trPr>
        <w:tc>
          <w:tcPr>
            <w:vAlign w:val="center"/>
          </w:tcPr>
          <w:p w:rsidR="00000000" w:rsidDel="00000000" w:rsidP="00000000" w:rsidRDefault="00000000" w:rsidRPr="00000000" w14:paraId="0000116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B04.065.002</w:t>
            </w:r>
          </w:p>
        </w:tc>
        <w:tc>
          <w:tcPr>
            <w:vAlign w:val="center"/>
          </w:tcPr>
          <w:p w:rsidR="00000000" w:rsidDel="00000000" w:rsidP="00000000" w:rsidRDefault="00000000" w:rsidRPr="00000000" w14:paraId="0000116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Профилактический прием (осмотр, консультация) врача-стоматолога-терапевта</w:t>
            </w:r>
          </w:p>
        </w:tc>
        <w:tc>
          <w:tcPr>
            <w:vAlign w:val="center"/>
          </w:tcPr>
          <w:p w:rsidR="00000000" w:rsidDel="00000000" w:rsidP="00000000" w:rsidRDefault="00000000" w:rsidRPr="00000000" w14:paraId="0000116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vAlign w:val="center"/>
          </w:tcPr>
          <w:p w:rsidR="00000000" w:rsidDel="00000000" w:rsidP="00000000" w:rsidRDefault="00000000" w:rsidRPr="00000000" w14:paraId="00001166">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trHeight w:val="20" w:hRule="atLeast"/>
        </w:trPr>
        <w:tc>
          <w:tcPr>
            <w:vAlign w:val="center"/>
          </w:tcPr>
          <w:p w:rsidR="00000000" w:rsidDel="00000000" w:rsidP="00000000" w:rsidRDefault="00000000" w:rsidRPr="00000000" w14:paraId="0000116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B04.065.004</w:t>
            </w:r>
          </w:p>
        </w:tc>
        <w:tc>
          <w:tcPr>
            <w:vAlign w:val="center"/>
          </w:tcPr>
          <w:p w:rsidR="00000000" w:rsidDel="00000000" w:rsidP="00000000" w:rsidRDefault="00000000" w:rsidRPr="00000000" w14:paraId="000011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Профилактический прием (осмотр, консультация) зубного врача</w:t>
            </w:r>
          </w:p>
        </w:tc>
        <w:tc>
          <w:tcPr>
            <w:vAlign w:val="center"/>
          </w:tcPr>
          <w:p w:rsidR="00000000" w:rsidDel="00000000" w:rsidP="00000000" w:rsidRDefault="00000000" w:rsidRPr="00000000" w14:paraId="0000116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vAlign w:val="center"/>
          </w:tcPr>
          <w:p w:rsidR="00000000" w:rsidDel="00000000" w:rsidP="00000000" w:rsidRDefault="00000000" w:rsidRPr="00000000" w14:paraId="0000116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r>
      <w:tr>
        <w:trPr>
          <w:trHeight w:val="20" w:hRule="atLeast"/>
        </w:trPr>
        <w:tc>
          <w:tcPr>
            <w:vAlign w:val="center"/>
          </w:tcPr>
          <w:p w:rsidR="00000000" w:rsidDel="00000000" w:rsidP="00000000" w:rsidRDefault="00000000" w:rsidRPr="00000000" w14:paraId="0000116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A11.07.012</w:t>
            </w:r>
          </w:p>
        </w:tc>
        <w:tc>
          <w:tcPr>
            <w:vAlign w:val="center"/>
          </w:tcPr>
          <w:p w:rsidR="00000000" w:rsidDel="00000000" w:rsidP="00000000" w:rsidRDefault="00000000" w:rsidRPr="00000000" w14:paraId="000011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Глубокое фторирование эмали зуба</w:t>
            </w:r>
          </w:p>
        </w:tc>
        <w:tc>
          <w:tcPr>
            <w:vAlign w:val="center"/>
          </w:tcPr>
          <w:p w:rsidR="00000000" w:rsidDel="00000000" w:rsidP="00000000" w:rsidRDefault="00000000" w:rsidRPr="00000000" w14:paraId="0000116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w:t>
            </w:r>
          </w:p>
        </w:tc>
        <w:tc>
          <w:tcPr>
            <w:vAlign w:val="center"/>
          </w:tcPr>
          <w:p w:rsidR="00000000" w:rsidDel="00000000" w:rsidP="00000000" w:rsidRDefault="00000000" w:rsidRPr="00000000" w14:paraId="0000116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w:t>
            </w:r>
          </w:p>
        </w:tc>
      </w:tr>
      <w:tr>
        <w:trPr>
          <w:trHeight w:val="20" w:hRule="atLeast"/>
        </w:trPr>
        <w:tc>
          <w:tcPr>
            <w:vAlign w:val="center"/>
          </w:tcPr>
          <w:p w:rsidR="00000000" w:rsidDel="00000000" w:rsidP="00000000" w:rsidRDefault="00000000" w:rsidRPr="00000000" w14:paraId="0000116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A11.07.024</w:t>
            </w:r>
          </w:p>
        </w:tc>
        <w:tc>
          <w:tcPr>
            <w:vAlign w:val="center"/>
          </w:tcPr>
          <w:p w:rsidR="00000000" w:rsidDel="00000000" w:rsidP="00000000" w:rsidRDefault="00000000" w:rsidRPr="00000000" w14:paraId="000011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Местное применение реминерализующих препаратов в области зуба</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tl w:val="0"/>
              </w:rPr>
            </w:r>
          </w:p>
        </w:tc>
        <w:tc>
          <w:tcPr>
            <w:vAlign w:val="center"/>
          </w:tcPr>
          <w:p w:rsidR="00000000" w:rsidDel="00000000" w:rsidP="00000000" w:rsidRDefault="00000000" w:rsidRPr="00000000" w14:paraId="0000117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w:t>
            </w:r>
          </w:p>
        </w:tc>
        <w:tc>
          <w:tcPr>
            <w:vAlign w:val="center"/>
          </w:tcPr>
          <w:p w:rsidR="00000000" w:rsidDel="00000000" w:rsidP="00000000" w:rsidRDefault="00000000" w:rsidRPr="00000000" w14:paraId="0000117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w:t>
            </w:r>
          </w:p>
        </w:tc>
      </w:tr>
      <w:tr>
        <w:trPr>
          <w:trHeight w:val="20" w:hRule="atLeast"/>
        </w:trPr>
        <w:tc>
          <w:tcPr>
            <w:vAlign w:val="center"/>
          </w:tcPr>
          <w:p w:rsidR="00000000" w:rsidDel="00000000" w:rsidP="00000000" w:rsidRDefault="00000000" w:rsidRPr="00000000" w14:paraId="0000117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A13.30.007</w:t>
            </w:r>
          </w:p>
        </w:tc>
        <w:tc>
          <w:tcPr>
            <w:vAlign w:val="center"/>
          </w:tcPr>
          <w:p w:rsidR="00000000" w:rsidDel="00000000" w:rsidP="00000000" w:rsidRDefault="00000000" w:rsidRPr="00000000" w14:paraId="000011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Обучение гигиене полости рта</w:t>
            </w:r>
          </w:p>
        </w:tc>
        <w:tc>
          <w:tcPr>
            <w:vAlign w:val="center"/>
          </w:tcPr>
          <w:p w:rsidR="00000000" w:rsidDel="00000000" w:rsidP="00000000" w:rsidRDefault="00000000" w:rsidRPr="00000000" w14:paraId="0000117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0,87</w:t>
            </w:r>
          </w:p>
        </w:tc>
        <w:tc>
          <w:tcPr>
            <w:vAlign w:val="center"/>
          </w:tcPr>
          <w:p w:rsidR="00000000" w:rsidDel="00000000" w:rsidP="00000000" w:rsidRDefault="00000000" w:rsidRPr="00000000" w14:paraId="0000117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0,87</w:t>
            </w:r>
          </w:p>
        </w:tc>
      </w:tr>
      <w:tr>
        <w:trPr>
          <w:trHeight w:val="20" w:hRule="atLeast"/>
        </w:trPr>
        <w:tc>
          <w:tcPr>
            <w:vAlign w:val="center"/>
          </w:tcPr>
          <w:p w:rsidR="00000000" w:rsidDel="00000000" w:rsidP="00000000" w:rsidRDefault="00000000" w:rsidRPr="00000000" w14:paraId="0000117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А16.07.057</w:t>
            </w:r>
          </w:p>
        </w:tc>
        <w:tc>
          <w:tcPr>
            <w:vAlign w:val="center"/>
          </w:tcPr>
          <w:p w:rsidR="00000000" w:rsidDel="00000000" w:rsidP="00000000" w:rsidRDefault="00000000" w:rsidRPr="00000000" w14:paraId="000011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Запечатывание фиссуры зуба герметиком</w:t>
            </w:r>
          </w:p>
        </w:tc>
        <w:tc>
          <w:tcPr>
            <w:vAlign w:val="center"/>
          </w:tcPr>
          <w:p w:rsidR="00000000" w:rsidDel="00000000" w:rsidP="00000000" w:rsidRDefault="00000000" w:rsidRPr="00000000" w14:paraId="0000117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117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bl>
    <w:p w:rsidR="00000000" w:rsidDel="00000000" w:rsidP="00000000" w:rsidRDefault="00000000" w:rsidRPr="00000000" w14:paraId="0000117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17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Примечания:</w:t>
      </w:r>
    </w:p>
    <w:p w:rsidR="00000000" w:rsidDel="00000000" w:rsidP="00000000" w:rsidRDefault="00000000" w:rsidRPr="00000000" w14:paraId="000011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 одного квадранта</w:t>
      </w:r>
    </w:p>
    <w:p w:rsidR="00000000" w:rsidDel="00000000" w:rsidP="00000000" w:rsidRDefault="00000000" w:rsidRPr="00000000" w14:paraId="0000117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 включая полирование пломбы</w:t>
      </w:r>
    </w:p>
    <w:p w:rsidR="00000000" w:rsidDel="00000000" w:rsidP="00000000" w:rsidRDefault="00000000" w:rsidRPr="00000000" w14:paraId="000011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 трех зубов</w:t>
      </w:r>
    </w:p>
    <w:p w:rsidR="00000000" w:rsidDel="00000000" w:rsidP="00000000" w:rsidRDefault="00000000" w:rsidRPr="00000000" w14:paraId="000011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Fonts w:ascii="Times New Roman" w:cs="Times New Roman" w:eastAsia="Times New Roman" w:hAnsi="Times New Roman"/>
          <w:sz w:val="24"/>
          <w:szCs w:val="24"/>
          <w:rtl w:val="0"/>
        </w:rPr>
        <w:t xml:space="preserve"> - одного зуба</w:t>
      </w:r>
    </w:p>
    <w:p w:rsidR="00000000" w:rsidDel="00000000" w:rsidP="00000000" w:rsidRDefault="00000000" w:rsidRPr="00000000" w14:paraId="000011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5</w:t>
      </w:r>
      <w:r w:rsidDel="00000000" w:rsidR="00000000" w:rsidRPr="00000000">
        <w:rPr>
          <w:rFonts w:ascii="Times New Roman" w:cs="Times New Roman" w:eastAsia="Times New Roman" w:hAnsi="Times New Roman"/>
          <w:sz w:val="24"/>
          <w:szCs w:val="24"/>
          <w:rtl w:val="0"/>
        </w:rPr>
        <w:t xml:space="preserve"> - на одной челюсти</w:t>
      </w:r>
    </w:p>
    <w:p w:rsidR="00000000" w:rsidDel="00000000" w:rsidP="00000000" w:rsidRDefault="00000000" w:rsidRPr="00000000" w14:paraId="0000118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6</w:t>
      </w:r>
      <w:r w:rsidDel="00000000" w:rsidR="00000000" w:rsidRPr="00000000">
        <w:rPr>
          <w:rFonts w:ascii="Times New Roman" w:cs="Times New Roman" w:eastAsia="Times New Roman" w:hAnsi="Times New Roman"/>
          <w:sz w:val="24"/>
          <w:szCs w:val="24"/>
          <w:rtl w:val="0"/>
        </w:rPr>
        <w:t xml:space="preserve"> - без наложения швов</w:t>
      </w:r>
    </w:p>
    <w:p w:rsidR="00000000" w:rsidDel="00000000" w:rsidP="00000000" w:rsidRDefault="00000000" w:rsidRPr="00000000" w14:paraId="000011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7</w:t>
      </w:r>
      <w:r w:rsidDel="00000000" w:rsidR="00000000" w:rsidRPr="00000000">
        <w:rPr>
          <w:rFonts w:ascii="Times New Roman" w:cs="Times New Roman" w:eastAsia="Times New Roman" w:hAnsi="Times New Roman"/>
          <w:sz w:val="24"/>
          <w:szCs w:val="24"/>
          <w:rtl w:val="0"/>
        </w:rPr>
        <w:t xml:space="preserve"> - один шов</w:t>
      </w:r>
    </w:p>
    <w:p w:rsidR="00000000" w:rsidDel="00000000" w:rsidP="00000000" w:rsidRDefault="00000000" w:rsidRPr="00000000" w14:paraId="0000118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8</w:t>
      </w:r>
      <w:r w:rsidDel="00000000" w:rsidR="00000000" w:rsidRPr="00000000">
        <w:rPr>
          <w:rFonts w:ascii="Times New Roman" w:cs="Times New Roman" w:eastAsia="Times New Roman" w:hAnsi="Times New Roman"/>
          <w:sz w:val="24"/>
          <w:szCs w:val="24"/>
          <w:rtl w:val="0"/>
        </w:rPr>
        <w:t xml:space="preserve"> - в области двух-трех зубов</w:t>
      </w:r>
    </w:p>
    <w:p w:rsidR="00000000" w:rsidDel="00000000" w:rsidP="00000000" w:rsidRDefault="00000000" w:rsidRPr="00000000" w14:paraId="000011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9</w:t>
      </w:r>
      <w:r w:rsidDel="00000000" w:rsidR="00000000" w:rsidRPr="00000000">
        <w:rPr>
          <w:rFonts w:ascii="Times New Roman" w:cs="Times New Roman" w:eastAsia="Times New Roman" w:hAnsi="Times New Roman"/>
          <w:sz w:val="24"/>
          <w:szCs w:val="24"/>
          <w:rtl w:val="0"/>
        </w:rPr>
        <w:t xml:space="preserve"> - в области одного-двух зубов</w:t>
      </w:r>
    </w:p>
    <w:p w:rsidR="00000000" w:rsidDel="00000000" w:rsidP="00000000" w:rsidRDefault="00000000" w:rsidRPr="00000000" w14:paraId="000011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8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8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8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8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A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84" w:right="0" w:firstLine="0"/>
        <w:jc w:val="right"/>
        <w:rPr>
          <w:rFonts w:ascii="Times New Roman" w:cs="Times New Roman" w:eastAsia="Times New Roman" w:hAnsi="Times New Roman"/>
          <w:b w:val="0"/>
          <w:i w:val="0"/>
          <w:smallCaps w:val="0"/>
          <w:strike w:val="0"/>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Приложение 7</w:t>
      </w:r>
    </w:p>
    <w:p w:rsidR="00000000" w:rsidDel="00000000" w:rsidP="00000000" w:rsidRDefault="00000000" w:rsidRPr="00000000" w14:paraId="000011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84" w:right="0" w:firstLine="0"/>
        <w:jc w:val="right"/>
        <w:rPr>
          <w:rFonts w:ascii="Times New Roman" w:cs="Times New Roman" w:eastAsia="Times New Roman" w:hAnsi="Times New Roman"/>
          <w:b w:val="0"/>
          <w:i w:val="0"/>
          <w:smallCaps w:val="0"/>
          <w:strike w:val="0"/>
          <w:color w:val="000000"/>
          <w:sz w:val="28"/>
          <w:szCs w:val="28"/>
          <w:highlight w:val="darkCyan"/>
          <w:u w:val="none"/>
          <w:vertAlign w:val="baseline"/>
        </w:rPr>
      </w:pPr>
      <w:r w:rsidDel="00000000" w:rsidR="00000000" w:rsidRPr="00000000">
        <w:rPr>
          <w:rtl w:val="0"/>
        </w:rPr>
      </w:r>
    </w:p>
    <w:p w:rsidR="00000000" w:rsidDel="00000000" w:rsidP="00000000" w:rsidRDefault="00000000" w:rsidRPr="00000000" w14:paraId="000011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84" w:right="0" w:firstLine="0"/>
        <w:jc w:val="center"/>
        <w:rPr>
          <w:rFonts w:ascii="Times New Roman" w:cs="Times New Roman" w:eastAsia="Times New Roman" w:hAnsi="Times New Roman"/>
          <w:b w:val="0"/>
          <w:i w:val="0"/>
          <w:smallCaps w:val="0"/>
          <w:strike w:val="0"/>
          <w:color w:val="000000"/>
          <w:sz w:val="28"/>
          <w:szCs w:val="28"/>
          <w:highlight w:val="dark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darkCyan"/>
          <w:u w:val="none"/>
          <w:vertAlign w:val="baseline"/>
          <w:rtl w:val="0"/>
        </w:rPr>
        <w:t xml:space="preserve">РАСЧЕТ ТАРИФА НА ОПЛАТУ ДИСТАНЦИОННОГО ВЗАИМОДЕЙСТВИЯ МЕДИЦИНСКИХ РАБОТНИКОВ МЕЖДУ СОБОЙ В ФОРМЕ КОНСУЛЬТАЦИИ В РЕЖИМЕ РЕАЛЬНОГО ВРЕМЕНИ </w:t>
      </w:r>
      <w:r w:rsidDel="00000000" w:rsidR="00000000" w:rsidRPr="00000000">
        <w:rPr>
          <w:rtl w:val="0"/>
        </w:rPr>
      </w:r>
    </w:p>
    <w:p w:rsidR="00000000" w:rsidDel="00000000" w:rsidP="00000000" w:rsidRDefault="00000000" w:rsidRPr="00000000" w14:paraId="000011B6">
      <w:pPr>
        <w:spacing w:after="0" w:line="240" w:lineRule="auto"/>
        <w:ind w:firstLine="709"/>
        <w:jc w:val="both"/>
        <w:rPr>
          <w:rFonts w:ascii="Calibri" w:cs="Calibri" w:eastAsia="Calibri" w:hAnsi="Calibri"/>
          <w:highlight w:val="darkCyan"/>
        </w:rPr>
      </w:pPr>
      <w:r w:rsidDel="00000000" w:rsidR="00000000" w:rsidRPr="00000000">
        <w:rPr>
          <w:rtl w:val="0"/>
        </w:rPr>
      </w:r>
    </w:p>
    <w:p w:rsidR="00000000" w:rsidDel="00000000" w:rsidP="00000000" w:rsidRDefault="00000000" w:rsidRPr="00000000" w14:paraId="000011B7">
      <w:pPr>
        <w:spacing w:after="0" w:line="240" w:lineRule="auto"/>
        <w:ind w:firstLine="709"/>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Расчет тарифа на оплату дистанционного взаимодействия медицинских работников между собой в форме консультации в режиме реального времени (далее – Дистанционная консультация) выполнен в соответствии с Методикой расчета тарифов на оплату медицинской помощи с использованием телемедицинских технологий с учетом структуры тарифа в составе Методических рекомендаций для установления тарифов на оплату медицинской помощи по обязательного медицинскому страхованию с применением телемедицинских технологий (далее – Методика). </w:t>
      </w:r>
    </w:p>
    <w:p w:rsidR="00000000" w:rsidDel="00000000" w:rsidP="00000000" w:rsidRDefault="00000000" w:rsidRPr="00000000" w14:paraId="000011B8">
      <w:pPr>
        <w:spacing w:after="0" w:line="240" w:lineRule="auto"/>
        <w:ind w:firstLine="709"/>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Расчет тарифа на Дистанционную консультацию произведен исходя из средней длительности консультации (18 минут) по следующей формуле:</w:t>
      </w:r>
    </w:p>
    <w:p w:rsidR="00000000" w:rsidDel="00000000" w:rsidP="00000000" w:rsidRDefault="00000000" w:rsidRPr="00000000" w14:paraId="000011B9">
      <w:pPr>
        <w:spacing w:after="0" w:line="240" w:lineRule="auto"/>
        <w:ind w:firstLine="709"/>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1BA">
      <w:pPr>
        <w:spacing w:after="0" w:line="240" w:lineRule="auto"/>
        <w:ind w:firstLine="539"/>
        <w:jc w:val="both"/>
        <w:rPr>
          <w:rFonts w:ascii="Times New Roman" w:cs="Times New Roman" w:eastAsia="Times New Roman" w:hAnsi="Times New Roman"/>
          <w:i w:val="1"/>
          <w:sz w:val="28"/>
          <w:szCs w:val="28"/>
          <w:highlight w:val="darkCyan"/>
        </w:rPr>
      </w:pP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Т</m:t>
            </m:r>
          </m:e>
          <m:sub>
            <m:r>
              <w:rPr>
                <w:rFonts w:ascii="Cambria Math" w:cs="Cambria Math" w:eastAsia="Cambria Math" w:hAnsi="Cambria Math"/>
                <w:sz w:val="28"/>
                <w:szCs w:val="28"/>
                <w:highlight w:val="darkCyan"/>
              </w:rPr>
              <m:t xml:space="preserve">УСЛ</m:t>
            </m:r>
          </m:sub>
        </m:sSub>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ЗОТ</m:t>
            </m:r>
          </m:e>
          <m:sub>
            <m:r>
              <w:rPr>
                <w:rFonts w:ascii="Cambria Math" w:cs="Cambria Math" w:eastAsia="Cambria Math" w:hAnsi="Cambria Math"/>
                <w:sz w:val="28"/>
                <w:szCs w:val="28"/>
                <w:highlight w:val="darkCyan"/>
              </w:rPr>
              <m:t xml:space="preserve">ПРНАЧ </m:t>
            </m:r>
          </m:sub>
        </m:sSub>
      </m:oMath>
      <w:r w:rsidDel="00000000" w:rsidR="00000000" w:rsidRPr="00000000">
        <w:rPr>
          <w:rFonts w:ascii="Cambria Math" w:cs="Cambria Math" w:eastAsia="Cambria Math" w:hAnsi="Cambria Math"/>
          <w:sz w:val="28"/>
          <w:szCs w:val="28"/>
          <w:highlight w:val="darkCyan"/>
          <w:rtl w:val="0"/>
        </w:rPr>
        <w:t xml:space="preserve">+</w:t>
      </w: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m:t>
            </m:r>
          </m:e>
          <m:sub>
            <m:r>
              <w:rPr>
                <w:rFonts w:ascii="Cambria Math" w:cs="Cambria Math" w:eastAsia="Cambria Math" w:hAnsi="Cambria Math"/>
                <w:sz w:val="28"/>
                <w:szCs w:val="28"/>
                <w:highlight w:val="darkCyan"/>
              </w:rPr>
              <m:t xml:space="preserve">АМПР</m:t>
            </m:r>
          </m:sub>
        </m:sSub>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m:t>
            </m:r>
          </m:e>
          <m:sub>
            <m:r>
              <w:rPr>
                <w:rFonts w:ascii="Cambria Math" w:cs="Cambria Math" w:eastAsia="Cambria Math" w:hAnsi="Cambria Math"/>
                <w:sz w:val="28"/>
                <w:szCs w:val="28"/>
                <w:highlight w:val="darkCyan"/>
              </w:rPr>
              <m:t xml:space="preserve">НЕПР</m:t>
            </m:r>
          </m:sub>
        </m:sSub>
      </m:oMath>
      <w:r w:rsidDel="00000000" w:rsidR="00000000" w:rsidRPr="00000000">
        <w:rPr>
          <w:rFonts w:ascii="Times New Roman" w:cs="Times New Roman" w:eastAsia="Times New Roman" w:hAnsi="Times New Roman"/>
          <w:i w:val="1"/>
          <w:sz w:val="32"/>
          <w:szCs w:val="32"/>
          <w:highlight w:val="darkCyan"/>
          <w:rtl w:val="0"/>
        </w:rPr>
        <w:t xml:space="preserve">,</w:t>
      </w:r>
      <w:r w:rsidDel="00000000" w:rsidR="00000000" w:rsidRPr="00000000">
        <w:rPr>
          <w:rFonts w:ascii="Times New Roman" w:cs="Times New Roman" w:eastAsia="Times New Roman" w:hAnsi="Times New Roman"/>
          <w:sz w:val="28"/>
          <w:szCs w:val="28"/>
          <w:highlight w:val="darkCyan"/>
          <w:rtl w:val="0"/>
        </w:rPr>
        <w:t xml:space="preserve"> где</w:t>
      </w:r>
      <w:r w:rsidDel="00000000" w:rsidR="00000000" w:rsidRPr="00000000">
        <w:rPr>
          <w:rFonts w:ascii="Times New Roman" w:cs="Times New Roman" w:eastAsia="Times New Roman" w:hAnsi="Times New Roman"/>
          <w:i w:val="1"/>
          <w:sz w:val="28"/>
          <w:szCs w:val="28"/>
          <w:highlight w:val="darkCyan"/>
          <w:rtl w:val="0"/>
        </w:rPr>
        <w:t xml:space="preserve">:</w:t>
      </w:r>
    </w:p>
    <w:p w:rsidR="00000000" w:rsidDel="00000000" w:rsidP="00000000" w:rsidRDefault="00000000" w:rsidRPr="00000000" w14:paraId="000011BB">
      <w:pPr>
        <w:spacing w:after="0" w:line="240" w:lineRule="auto"/>
        <w:ind w:firstLine="539"/>
        <w:jc w:val="both"/>
        <w:rPr>
          <w:rFonts w:ascii="Times New Roman" w:cs="Times New Roman" w:eastAsia="Times New Roman" w:hAnsi="Times New Roman"/>
          <w:sz w:val="28"/>
          <w:szCs w:val="28"/>
          <w:highlight w:val="darkCyan"/>
        </w:rPr>
      </w:pPr>
      <w:r w:rsidDel="00000000" w:rsidR="00000000" w:rsidRPr="00000000">
        <w:rPr>
          <w:rtl w:val="0"/>
        </w:rPr>
      </w:r>
    </w:p>
    <w:tbl>
      <w:tblPr>
        <w:tblStyle w:val="Table40"/>
        <w:tblW w:w="9070.0" w:type="dxa"/>
        <w:jc w:val="left"/>
        <w:tblInd w:w="0.0" w:type="dxa"/>
        <w:tblLayout w:type="fixed"/>
        <w:tblLook w:val="0000"/>
      </w:tblPr>
      <w:tblGrid>
        <w:gridCol w:w="1587"/>
        <w:gridCol w:w="7483"/>
        <w:tblGridChange w:id="0">
          <w:tblGrid>
            <w:gridCol w:w="1587"/>
            <w:gridCol w:w="7483"/>
          </w:tblGrid>
        </w:tblGridChange>
      </w:tblGrid>
      <w:tr>
        <w:tc>
          <w:tcPr/>
          <w:p w:rsidR="00000000" w:rsidDel="00000000" w:rsidP="00000000" w:rsidRDefault="00000000" w:rsidRPr="00000000" w14:paraId="000011BC">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Т</w:t>
            </w:r>
            <w:r w:rsidDel="00000000" w:rsidR="00000000" w:rsidRPr="00000000">
              <w:rPr>
                <w:rFonts w:ascii="Times New Roman" w:cs="Times New Roman" w:eastAsia="Times New Roman" w:hAnsi="Times New Roman"/>
                <w:sz w:val="28"/>
                <w:szCs w:val="28"/>
                <w:highlight w:val="darkCyan"/>
                <w:vertAlign w:val="subscript"/>
                <w:rtl w:val="0"/>
              </w:rPr>
              <w:t xml:space="preserve">УСЛ</w:t>
            </w:r>
            <w:r w:rsidDel="00000000" w:rsidR="00000000" w:rsidRPr="00000000">
              <w:rPr>
                <w:rtl w:val="0"/>
              </w:rPr>
            </w:r>
          </w:p>
        </w:tc>
        <w:tc>
          <w:tcPr/>
          <w:p w:rsidR="00000000" w:rsidDel="00000000" w:rsidP="00000000" w:rsidRDefault="00000000" w:rsidRPr="00000000" w14:paraId="000011BD">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тариф на проведенние Дистанционной консультации, рублей;</w:t>
            </w:r>
          </w:p>
        </w:tc>
      </w:tr>
      <w:tr>
        <w:tc>
          <w:tcPr/>
          <w:p w:rsidR="00000000" w:rsidDel="00000000" w:rsidP="00000000" w:rsidRDefault="00000000" w:rsidRPr="00000000" w14:paraId="000011BE">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ЗОТ</w:t>
            </w:r>
            <w:r w:rsidDel="00000000" w:rsidR="00000000" w:rsidRPr="00000000">
              <w:rPr>
                <w:rFonts w:ascii="Times New Roman" w:cs="Times New Roman" w:eastAsia="Times New Roman" w:hAnsi="Times New Roman"/>
                <w:sz w:val="28"/>
                <w:szCs w:val="28"/>
                <w:highlight w:val="darkCyan"/>
                <w:vertAlign w:val="subscript"/>
                <w:rtl w:val="0"/>
              </w:rPr>
              <w:t xml:space="preserve">ПРНАЧ</w:t>
            </w:r>
            <w:r w:rsidDel="00000000" w:rsidR="00000000" w:rsidRPr="00000000">
              <w:rPr>
                <w:rtl w:val="0"/>
              </w:rPr>
            </w:r>
          </w:p>
        </w:tc>
        <w:tc>
          <w:tcPr/>
          <w:p w:rsidR="00000000" w:rsidDel="00000000" w:rsidP="00000000" w:rsidRDefault="00000000" w:rsidRPr="00000000" w14:paraId="000011BF">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затраты на оплату труда и начисления на выплаты по оплате труда персонала, принимающего непосредственное участие в проведении Дистанционной консультации, рублей;</w:t>
            </w:r>
          </w:p>
        </w:tc>
      </w:tr>
      <w:tr>
        <w:tc>
          <w:tcPr/>
          <w:p w:rsidR="00000000" w:rsidDel="00000000" w:rsidP="00000000" w:rsidRDefault="00000000" w:rsidRPr="00000000" w14:paraId="000011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subscript"/>
                <w:rtl w:val="0"/>
              </w:rPr>
              <w:t xml:space="preserve">АМПР</w:t>
            </w:r>
            <w:r w:rsidDel="00000000" w:rsidR="00000000" w:rsidRPr="00000000">
              <w:rPr>
                <w:rtl w:val="0"/>
              </w:rPr>
            </w:r>
          </w:p>
        </w:tc>
        <w:tc>
          <w:tcPr/>
          <w:p w:rsidR="00000000" w:rsidDel="00000000" w:rsidP="00000000" w:rsidRDefault="00000000" w:rsidRPr="00000000" w14:paraId="000011C1">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затраты на амортизацию основных средств, непосредственно используемых при проведении Дистанционной консультации стоимостью до 100 тыс. рублей за единицу, рублей;</w:t>
            </w:r>
          </w:p>
        </w:tc>
      </w:tr>
      <w:tr>
        <w:tc>
          <w:tcPr/>
          <w:p w:rsidR="00000000" w:rsidDel="00000000" w:rsidP="00000000" w:rsidRDefault="00000000" w:rsidRPr="00000000" w14:paraId="00001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subscript"/>
                <w:rtl w:val="0"/>
              </w:rPr>
              <w:t xml:space="preserve">НЕПР</w:t>
            </w:r>
            <w:r w:rsidDel="00000000" w:rsidR="00000000" w:rsidRPr="00000000">
              <w:rPr>
                <w:rtl w:val="0"/>
              </w:rPr>
            </w:r>
          </w:p>
        </w:tc>
        <w:tc>
          <w:tcPr/>
          <w:p w:rsidR="00000000" w:rsidDel="00000000" w:rsidP="00000000" w:rsidRDefault="00000000" w:rsidRPr="00000000" w14:paraId="000011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dark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darkCyan"/>
                <w:u w:val="none"/>
                <w:vertAlign w:val="baseline"/>
                <w:rtl w:val="0"/>
              </w:rPr>
              <w:t xml:space="preserve">непрямые затраты, включающие затраты на коммунальные услуги, на содержание объектов движимого и недвижимого имущества, на приобретение услуг связи, транспортных услуг, на оплату труда и начисления на выплаты по оплате труда работников медицинской организации, которые не принимают непосредственного участия в проведении Дистанционной консультации, сумма амортизации основных средств стоимостью до 100 тыс. рублей за единицу, не используемых при проведении Дистанционной консультации и прочие затраты на общехозяйственные нужды, рублей;</w:t>
            </w:r>
          </w:p>
        </w:tc>
      </w:tr>
    </w:tbl>
    <w:p w:rsidR="00000000" w:rsidDel="00000000" w:rsidP="00000000" w:rsidRDefault="00000000" w:rsidRPr="00000000" w14:paraId="000011C4">
      <w:pPr>
        <w:spacing w:after="0" w:line="240" w:lineRule="auto"/>
        <w:jc w:val="both"/>
        <w:rPr>
          <w:rFonts w:ascii="Times New Roman" w:cs="Times New Roman" w:eastAsia="Times New Roman" w:hAnsi="Times New Roman"/>
          <w:i w:val="1"/>
          <w:sz w:val="28"/>
          <w:szCs w:val="28"/>
          <w:highlight w:val="darkCyan"/>
        </w:rPr>
      </w:pPr>
      <w:r w:rsidDel="00000000" w:rsidR="00000000" w:rsidRPr="00000000">
        <w:rPr>
          <w:rtl w:val="0"/>
        </w:rPr>
      </w:r>
    </w:p>
    <w:p w:rsidR="00000000" w:rsidDel="00000000" w:rsidP="00000000" w:rsidRDefault="00000000" w:rsidRPr="00000000" w14:paraId="000011C5">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229,7 руб.=160,5руб.+4,2 руб.+ 65,0 руб.;</w:t>
      </w:r>
    </w:p>
    <w:p w:rsidR="00000000" w:rsidDel="00000000" w:rsidP="00000000" w:rsidRDefault="00000000" w:rsidRPr="00000000" w14:paraId="000011C6">
      <w:pPr>
        <w:spacing w:after="0" w:line="240" w:lineRule="auto"/>
        <w:ind w:firstLine="708"/>
        <w:jc w:val="both"/>
        <w:rPr>
          <w:rFonts w:ascii="Times New Roman" w:cs="Times New Roman" w:eastAsia="Times New Roman" w:hAnsi="Times New Roman"/>
          <w:b w:val="1"/>
          <w:sz w:val="28"/>
          <w:szCs w:val="28"/>
          <w:highlight w:val="darkCyan"/>
        </w:rPr>
      </w:pPr>
      <w:r w:rsidDel="00000000" w:rsidR="00000000" w:rsidRPr="00000000">
        <w:rPr>
          <w:rFonts w:ascii="Times New Roman" w:cs="Times New Roman" w:eastAsia="Times New Roman" w:hAnsi="Times New Roman"/>
          <w:b w:val="1"/>
          <w:sz w:val="28"/>
          <w:szCs w:val="28"/>
          <w:highlight w:val="darkCyan"/>
          <w:rtl w:val="0"/>
        </w:rPr>
        <w:t xml:space="preserve">1. Затраты на оплату труда и начисления на выплаты по оплате труда работников, непосредственно участвующих в проведениим Дистанционной консультации</w:t>
      </w:r>
    </w:p>
    <w:p w:rsidR="00000000" w:rsidDel="00000000" w:rsidP="00000000" w:rsidRDefault="00000000" w:rsidRPr="00000000" w14:paraId="000011C7">
      <w:pPr>
        <w:rPr>
          <w:highlight w:val="darkCyan"/>
        </w:rPr>
      </w:pPr>
      <w:r w:rsidDel="00000000" w:rsidR="00000000" w:rsidRPr="00000000">
        <w:rPr>
          <w:rtl w:val="0"/>
        </w:rPr>
      </w:r>
    </w:p>
    <w:p w:rsidR="00000000" w:rsidDel="00000000" w:rsidP="00000000" w:rsidRDefault="00000000" w:rsidRPr="00000000" w14:paraId="000011C8">
      <w:pPr>
        <w:spacing w:after="0" w:line="240" w:lineRule="auto"/>
        <w:ind w:firstLine="709"/>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Затраты на оплату труда и начисления на выплаты по оплате труда рассчитываются по следующей формуле:</w:t>
      </w:r>
    </w:p>
    <w:p w:rsidR="00000000" w:rsidDel="00000000" w:rsidP="00000000" w:rsidRDefault="00000000" w:rsidRPr="00000000" w14:paraId="000011C9">
      <w:pPr>
        <w:spacing w:after="0" w:line="240" w:lineRule="auto"/>
        <w:ind w:firstLine="709"/>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1CA">
      <w:pPr>
        <w:spacing w:after="0" w:line="240" w:lineRule="auto"/>
        <w:ind w:firstLine="709"/>
        <w:jc w:val="both"/>
        <w:rPr>
          <w:rFonts w:ascii="Times New Roman" w:cs="Times New Roman" w:eastAsia="Times New Roman" w:hAnsi="Times New Roman"/>
          <w:sz w:val="28"/>
          <w:szCs w:val="28"/>
          <w:highlight w:val="darkCyan"/>
        </w:rPr>
      </w:pP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ЗОТ</m:t>
            </m:r>
          </m:e>
          <m:sub>
            <m:r>
              <w:rPr>
                <w:rFonts w:ascii="Cambria Math" w:cs="Cambria Math" w:eastAsia="Cambria Math" w:hAnsi="Cambria Math"/>
                <w:sz w:val="28"/>
                <w:szCs w:val="28"/>
                <w:highlight w:val="darkCyan"/>
              </w:rPr>
              <m:t xml:space="preserve">ПРНАЧ </m:t>
            </m:r>
          </m:sub>
        </m:sSub>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m:t>
            </m:r>
          </m:e>
          <m:sub>
            <m:r>
              <w:rPr>
                <w:rFonts w:ascii="Cambria Math" w:cs="Cambria Math" w:eastAsia="Cambria Math" w:hAnsi="Cambria Math"/>
                <w:sz w:val="28"/>
                <w:szCs w:val="28"/>
                <w:highlight w:val="darkCyan"/>
              </w:rPr>
              <m:t xml:space="preserve">ОТПР</m:t>
            </m:r>
          </m:sub>
        </m:sSub>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Н</m:t>
            </m:r>
          </m:e>
          <m:sub>
            <m:r>
              <w:rPr>
                <w:rFonts w:ascii="Cambria Math" w:cs="Cambria Math" w:eastAsia="Cambria Math" w:hAnsi="Cambria Math"/>
                <w:sz w:val="28"/>
                <w:szCs w:val="28"/>
                <w:highlight w:val="darkCyan"/>
              </w:rPr>
              <m:t xml:space="preserve">ОТПР</m:t>
            </m:r>
          </m:sub>
        </m:sSub>
      </m:oMath>
      <w:r w:rsidDel="00000000" w:rsidR="00000000" w:rsidRPr="00000000">
        <w:rPr>
          <w:rFonts w:ascii="Times New Roman" w:cs="Times New Roman" w:eastAsia="Times New Roman" w:hAnsi="Times New Roman"/>
          <w:sz w:val="28"/>
          <w:szCs w:val="28"/>
          <w:highlight w:val="darkCyan"/>
          <w:rtl w:val="0"/>
        </w:rPr>
        <w:t xml:space="preserve"> , где:</w:t>
      </w:r>
    </w:p>
    <w:p w:rsidR="00000000" w:rsidDel="00000000" w:rsidP="00000000" w:rsidRDefault="00000000" w:rsidRPr="00000000" w14:paraId="000011CB">
      <w:pPr>
        <w:spacing w:after="0" w:line="240" w:lineRule="auto"/>
        <w:ind w:firstLine="709"/>
        <w:jc w:val="both"/>
        <w:rPr>
          <w:rFonts w:ascii="Times New Roman" w:cs="Times New Roman" w:eastAsia="Times New Roman" w:hAnsi="Times New Roman"/>
          <w:sz w:val="28"/>
          <w:szCs w:val="28"/>
          <w:highlight w:val="darkCyan"/>
        </w:rPr>
      </w:pPr>
      <w:r w:rsidDel="00000000" w:rsidR="00000000" w:rsidRPr="00000000">
        <w:rPr>
          <w:rtl w:val="0"/>
        </w:rPr>
      </w:r>
    </w:p>
    <w:tbl>
      <w:tblPr>
        <w:tblStyle w:val="Table41"/>
        <w:tblW w:w="9070.0" w:type="dxa"/>
        <w:jc w:val="left"/>
        <w:tblInd w:w="0.0" w:type="dxa"/>
        <w:tblLayout w:type="fixed"/>
        <w:tblLook w:val="0000"/>
      </w:tblPr>
      <w:tblGrid>
        <w:gridCol w:w="1587"/>
        <w:gridCol w:w="7483"/>
        <w:tblGridChange w:id="0">
          <w:tblGrid>
            <w:gridCol w:w="1587"/>
            <w:gridCol w:w="7483"/>
          </w:tblGrid>
        </w:tblGridChange>
      </w:tblGrid>
      <w:tr>
        <w:tc>
          <w:tcPr/>
          <w:p w:rsidR="00000000" w:rsidDel="00000000" w:rsidP="00000000" w:rsidRDefault="00000000" w:rsidRPr="00000000" w14:paraId="000011CC">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w:t>
            </w:r>
            <w:r w:rsidDel="00000000" w:rsidR="00000000" w:rsidRPr="00000000">
              <w:rPr>
                <w:rFonts w:ascii="Times New Roman" w:cs="Times New Roman" w:eastAsia="Times New Roman" w:hAnsi="Times New Roman"/>
                <w:sz w:val="28"/>
                <w:szCs w:val="28"/>
                <w:highlight w:val="darkCyan"/>
                <w:vertAlign w:val="subscript"/>
                <w:rtl w:val="0"/>
              </w:rPr>
              <w:t xml:space="preserve">ОТПР</w:t>
            </w:r>
            <w:r w:rsidDel="00000000" w:rsidR="00000000" w:rsidRPr="00000000">
              <w:rPr>
                <w:rtl w:val="0"/>
              </w:rPr>
            </w:r>
          </w:p>
        </w:tc>
        <w:tc>
          <w:tcPr/>
          <w:p w:rsidR="00000000" w:rsidDel="00000000" w:rsidP="00000000" w:rsidRDefault="00000000" w:rsidRPr="00000000" w14:paraId="000011CD">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затраты на оплату труда работников, принимающих непосредственное участие в проведении Дистанционной консультации, рублей;</w:t>
            </w:r>
          </w:p>
        </w:tc>
      </w:tr>
      <w:tr>
        <w:tc>
          <w:tcPr/>
          <w:p w:rsidR="00000000" w:rsidDel="00000000" w:rsidP="00000000" w:rsidRDefault="00000000" w:rsidRPr="00000000" w14:paraId="000011CE">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Н</w:t>
            </w:r>
            <w:r w:rsidDel="00000000" w:rsidR="00000000" w:rsidRPr="00000000">
              <w:rPr>
                <w:rFonts w:ascii="Times New Roman" w:cs="Times New Roman" w:eastAsia="Times New Roman" w:hAnsi="Times New Roman"/>
                <w:sz w:val="28"/>
                <w:szCs w:val="28"/>
                <w:highlight w:val="darkCyan"/>
                <w:vertAlign w:val="subscript"/>
                <w:rtl w:val="0"/>
              </w:rPr>
              <w:t xml:space="preserve">ОТПР</w:t>
            </w:r>
            <w:r w:rsidDel="00000000" w:rsidR="00000000" w:rsidRPr="00000000">
              <w:rPr>
                <w:rtl w:val="0"/>
              </w:rPr>
            </w:r>
          </w:p>
        </w:tc>
        <w:tc>
          <w:tcPr/>
          <w:p w:rsidR="00000000" w:rsidDel="00000000" w:rsidP="00000000" w:rsidRDefault="00000000" w:rsidRPr="00000000" w14:paraId="000011CF">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начисления на выплаты по оплате труда работников, принимающих непосредственное участие в проведении Дистанционной консультации, рублей;</w:t>
            </w:r>
          </w:p>
        </w:tc>
      </w:tr>
    </w:tbl>
    <w:p w:rsidR="00000000" w:rsidDel="00000000" w:rsidP="00000000" w:rsidRDefault="00000000" w:rsidRPr="00000000" w14:paraId="000011D0">
      <w:pPr>
        <w:spacing w:after="0" w:line="240" w:lineRule="auto"/>
        <w:ind w:firstLine="709"/>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1D1">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160,5 руб. =123,5 руб. +37,0 руб.;</w:t>
      </w:r>
    </w:p>
    <w:p w:rsidR="00000000" w:rsidDel="00000000" w:rsidP="00000000" w:rsidRDefault="00000000" w:rsidRPr="00000000" w14:paraId="000011D2">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1D3">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Затраты на оплату труда работников, принимающих непосредственное участие в проведении Дистанционной консультации, рассчитываются по формуле:</w:t>
      </w:r>
    </w:p>
    <w:p w:rsidR="00000000" w:rsidDel="00000000" w:rsidP="00000000" w:rsidRDefault="00000000" w:rsidRPr="00000000" w14:paraId="000011D4">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1D5">
      <w:pPr>
        <w:spacing w:after="0" w:line="240" w:lineRule="auto"/>
        <w:ind w:firstLine="709"/>
        <w:jc w:val="both"/>
        <w:rPr>
          <w:rFonts w:ascii="Times New Roman" w:cs="Times New Roman" w:eastAsia="Times New Roman" w:hAnsi="Times New Roman"/>
          <w:sz w:val="28"/>
          <w:szCs w:val="28"/>
          <w:highlight w:val="darkCyan"/>
        </w:rPr>
      </w:pP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m:t>
            </m:r>
          </m:e>
          <m:sub>
            <m:r>
              <w:rPr>
                <w:rFonts w:ascii="Cambria Math" w:cs="Cambria Math" w:eastAsia="Cambria Math" w:hAnsi="Cambria Math"/>
                <w:sz w:val="28"/>
                <w:szCs w:val="28"/>
                <w:highlight w:val="darkCyan"/>
              </w:rPr>
              <m:t xml:space="preserve">ОТПР</m:t>
            </m:r>
          </m:sub>
        </m:sSub>
        <m:r>
          <w:rPr>
            <w:rFonts w:ascii="Cambria Math" w:cs="Cambria Math" w:eastAsia="Cambria Math" w:hAnsi="Cambria Math"/>
            <w:sz w:val="28"/>
            <w:szCs w:val="28"/>
            <w:highlight w:val="darkCyan"/>
          </w:rPr>
          <m:t xml:space="preserve">=</m:t>
        </m:r>
        <m:f>
          <m:fPr>
            <m:ctrlPr>
              <w:rPr>
                <w:rFonts w:ascii="Cambria Math" w:cs="Cambria Math" w:eastAsia="Cambria Math" w:hAnsi="Cambria Math"/>
                <w:sz w:val="28"/>
                <w:szCs w:val="28"/>
                <w:highlight w:val="darkCyan"/>
              </w:rPr>
            </m:ctrlPr>
          </m:fPr>
          <m:num>
            <m:nary>
              <m:naryPr>
                <m:chr m:val="∑"/>
                <m:ctrlPr>
                  <w:rPr>
                    <w:rFonts w:ascii="Cambria Math" w:cs="Cambria Math" w:eastAsia="Cambria Math" w:hAnsi="Cambria Math"/>
                    <w:sz w:val="28"/>
                    <w:szCs w:val="28"/>
                    <w:highlight w:val="darkCyan"/>
                  </w:rPr>
                </m:ctrlPr>
              </m:naryPr>
              <m:sub>
                <m:r>
                  <w:rPr>
                    <w:rFonts w:ascii="Cambria Math" w:cs="Cambria Math" w:eastAsia="Cambria Math" w:hAnsi="Cambria Math"/>
                    <w:sz w:val="28"/>
                    <w:szCs w:val="28"/>
                    <w:highlight w:val="darkCyan"/>
                  </w:rPr>
                  <m:t xml:space="preserve">i</m:t>
                </m:r>
              </m:sub>
              <m:sup/>
            </m:nary>
            <m:r>
              <w:rPr>
                <w:rFonts w:ascii="Cambria Math" w:cs="Cambria Math" w:eastAsia="Cambria Math" w:hAnsi="Cambria Math"/>
                <w:sz w:val="28"/>
                <w:szCs w:val="28"/>
                <w:highlight w:val="darkCyan"/>
              </w:rPr>
              <m:t xml:space="preserve">(</m:t>
            </m:r>
            <m:f>
              <m:fPr>
                <m:ctrlPr>
                  <w:rPr>
                    <w:rFonts w:ascii="Cambria Math" w:cs="Cambria Math" w:eastAsia="Cambria Math" w:hAnsi="Cambria Math"/>
                    <w:sz w:val="28"/>
                    <w:szCs w:val="28"/>
                    <w:highlight w:val="darkCyan"/>
                  </w:rPr>
                </m:ctrlPr>
              </m:fPr>
              <m:num>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ЗП</m:t>
                    </m:r>
                  </m:e>
                  <m:sub>
                    <m:r>
                      <w:rPr>
                        <w:rFonts w:ascii="Cambria Math" w:cs="Cambria Math" w:eastAsia="Cambria Math" w:hAnsi="Cambria Math"/>
                        <w:sz w:val="28"/>
                        <w:szCs w:val="28"/>
                        <w:highlight w:val="darkCyan"/>
                      </w:rPr>
                      <m:t xml:space="preserve">i</m:t>
                    </m:r>
                  </m:sub>
                </m:sSub>
              </m:num>
              <m:den>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СМФРВкат</m:t>
                    </m:r>
                  </m:e>
                  <m:sub>
                    <m:r>
                      <w:rPr>
                        <w:rFonts w:ascii="Cambria Math" w:cs="Cambria Math" w:eastAsia="Cambria Math" w:hAnsi="Cambria Math"/>
                        <w:sz w:val="28"/>
                        <w:szCs w:val="28"/>
                        <w:highlight w:val="darkCyan"/>
                      </w:rPr>
                      <m:t xml:space="preserve">i</m:t>
                    </m:r>
                  </m:sub>
                </m:sSub>
              </m:den>
            </m:f>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t</m:t>
                </m:r>
              </m:e>
              <m:sub>
                <m:r>
                  <w:rPr>
                    <w:rFonts w:ascii="Cambria Math" w:cs="Cambria Math" w:eastAsia="Cambria Math" w:hAnsi="Cambria Math"/>
                    <w:sz w:val="28"/>
                    <w:szCs w:val="28"/>
                    <w:highlight w:val="darkCyan"/>
                  </w:rPr>
                  <m:t xml:space="preserve">i</m:t>
                </m:r>
              </m:sub>
            </m:sSub>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Д</m:t>
                </m:r>
              </m:e>
              <m:sub>
                <m:r>
                  <w:rPr>
                    <w:rFonts w:ascii="Cambria Math" w:cs="Cambria Math" w:eastAsia="Cambria Math" w:hAnsi="Cambria Math"/>
                    <w:sz w:val="28"/>
                    <w:szCs w:val="28"/>
                    <w:highlight w:val="darkCyan"/>
                  </w:rPr>
                  <m:t xml:space="preserve">ОМС</m:t>
                </m:r>
              </m:sub>
            </m:sSub>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К</m:t>
                </m:r>
              </m:e>
              <m:sub>
                <m:r>
                  <w:rPr>
                    <w:rFonts w:ascii="Cambria Math" w:cs="Cambria Math" w:eastAsia="Cambria Math" w:hAnsi="Cambria Math"/>
                    <w:sz w:val="28"/>
                    <w:szCs w:val="28"/>
                    <w:highlight w:val="darkCyan"/>
                  </w:rPr>
                  <m:t xml:space="preserve">ИНД</m:t>
                </m:r>
              </m:sub>
            </m:sSub>
          </m:num>
          <m:den>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СКД</m:t>
                </m:r>
              </m:e>
              <m:sub>
                <m:r>
                  <w:rPr>
                    <w:rFonts w:ascii="Cambria Math" w:cs="Cambria Math" w:eastAsia="Cambria Math" w:hAnsi="Cambria Math"/>
                    <w:sz w:val="28"/>
                    <w:szCs w:val="28"/>
                    <w:highlight w:val="darkCyan"/>
                  </w:rPr>
                  <m:t xml:space="preserve">ЗП</m:t>
                </m:r>
              </m:sub>
            </m:sSub>
            <m:r>
              <w:rPr>
                <w:rFonts w:ascii="Cambria Math" w:cs="Cambria Math" w:eastAsia="Cambria Math" w:hAnsi="Cambria Math"/>
                <w:sz w:val="28"/>
                <w:szCs w:val="28"/>
                <w:highlight w:val="darkCyan"/>
              </w:rPr>
              <m:t xml:space="preserve">*СКО</m:t>
            </m:r>
          </m:den>
        </m:f>
      </m:oMath>
      <w:r w:rsidDel="00000000" w:rsidR="00000000" w:rsidRPr="00000000">
        <w:rPr>
          <w:rFonts w:ascii="Times New Roman" w:cs="Times New Roman" w:eastAsia="Times New Roman" w:hAnsi="Times New Roman"/>
          <w:sz w:val="28"/>
          <w:szCs w:val="28"/>
          <w:highlight w:val="darkCyan"/>
          <w:rtl w:val="0"/>
        </w:rPr>
        <w:t xml:space="preserve">, где:</w:t>
      </w:r>
    </w:p>
    <w:p w:rsidR="00000000" w:rsidDel="00000000" w:rsidP="00000000" w:rsidRDefault="00000000" w:rsidRPr="00000000" w14:paraId="000011D6">
      <w:pPr>
        <w:spacing w:after="0" w:line="240" w:lineRule="auto"/>
        <w:ind w:firstLine="709"/>
        <w:jc w:val="both"/>
        <w:rPr>
          <w:rFonts w:ascii="Times New Roman" w:cs="Times New Roman" w:eastAsia="Times New Roman" w:hAnsi="Times New Roman"/>
          <w:sz w:val="28"/>
          <w:szCs w:val="28"/>
          <w:highlight w:val="darkCyan"/>
        </w:rPr>
      </w:pPr>
      <w:r w:rsidDel="00000000" w:rsidR="00000000" w:rsidRPr="00000000">
        <w:rPr>
          <w:rtl w:val="0"/>
        </w:rPr>
      </w:r>
    </w:p>
    <w:tbl>
      <w:tblPr>
        <w:tblStyle w:val="Table42"/>
        <w:tblW w:w="9070.0" w:type="dxa"/>
        <w:jc w:val="left"/>
        <w:tblInd w:w="0.0" w:type="dxa"/>
        <w:tblLayout w:type="fixed"/>
        <w:tblLook w:val="0000"/>
      </w:tblPr>
      <w:tblGrid>
        <w:gridCol w:w="1587"/>
        <w:gridCol w:w="7483"/>
        <w:tblGridChange w:id="0">
          <w:tblGrid>
            <w:gridCol w:w="1587"/>
            <w:gridCol w:w="7483"/>
          </w:tblGrid>
        </w:tblGridChange>
      </w:tblGrid>
      <w:tr>
        <w:tc>
          <w:tcPr/>
          <w:p w:rsidR="00000000" w:rsidDel="00000000" w:rsidP="00000000" w:rsidRDefault="00000000" w:rsidRPr="00000000" w14:paraId="000011D7">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ЗП</w:t>
            </w:r>
            <w:r w:rsidDel="00000000" w:rsidR="00000000" w:rsidRPr="00000000">
              <w:rPr>
                <w:rFonts w:ascii="Times New Roman" w:cs="Times New Roman" w:eastAsia="Times New Roman" w:hAnsi="Times New Roman"/>
                <w:i w:val="1"/>
                <w:sz w:val="28"/>
                <w:szCs w:val="28"/>
                <w:highlight w:val="darkCyan"/>
                <w:vertAlign w:val="subscript"/>
                <w:rtl w:val="0"/>
              </w:rPr>
              <w:t xml:space="preserve">i</w:t>
            </w:r>
            <w:r w:rsidDel="00000000" w:rsidR="00000000" w:rsidRPr="00000000">
              <w:rPr>
                <w:rtl w:val="0"/>
              </w:rPr>
            </w:r>
          </w:p>
        </w:tc>
        <w:tc>
          <w:tcPr/>
          <w:p w:rsidR="00000000" w:rsidDel="00000000" w:rsidP="00000000" w:rsidRDefault="00000000" w:rsidRPr="00000000" w14:paraId="000011D8">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уровень заработной платы i-ой категории работников в соответствии с Приложением 1 к Методике, рублей;</w:t>
            </w:r>
          </w:p>
        </w:tc>
      </w:tr>
      <w:tr>
        <w:tc>
          <w:tcPr/>
          <w:p w:rsidR="00000000" w:rsidDel="00000000" w:rsidP="00000000" w:rsidRDefault="00000000" w:rsidRPr="00000000" w14:paraId="000011D9">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СМФРВ</w:t>
            </w:r>
            <w:r w:rsidDel="00000000" w:rsidR="00000000" w:rsidRPr="00000000">
              <w:rPr>
                <w:rFonts w:ascii="Times New Roman" w:cs="Times New Roman" w:eastAsia="Times New Roman" w:hAnsi="Times New Roman"/>
                <w:sz w:val="28"/>
                <w:szCs w:val="28"/>
                <w:highlight w:val="darkCyan"/>
                <w:vertAlign w:val="subscript"/>
                <w:rtl w:val="0"/>
              </w:rPr>
              <w:t xml:space="preserve">кат</w:t>
            </w:r>
            <w:r w:rsidDel="00000000" w:rsidR="00000000" w:rsidRPr="00000000">
              <w:rPr>
                <w:rFonts w:ascii="Times New Roman" w:cs="Times New Roman" w:eastAsia="Times New Roman" w:hAnsi="Times New Roman"/>
                <w:i w:val="1"/>
                <w:sz w:val="28"/>
                <w:szCs w:val="28"/>
                <w:highlight w:val="darkCyan"/>
                <w:vertAlign w:val="subscript"/>
                <w:rtl w:val="0"/>
              </w:rPr>
              <w:t xml:space="preserve">i</w:t>
            </w:r>
            <w:r w:rsidDel="00000000" w:rsidR="00000000" w:rsidRPr="00000000">
              <w:rPr>
                <w:rtl w:val="0"/>
              </w:rPr>
            </w:r>
          </w:p>
        </w:tc>
        <w:tc>
          <w:tcPr/>
          <w:p w:rsidR="00000000" w:rsidDel="00000000" w:rsidP="00000000" w:rsidRDefault="00000000" w:rsidRPr="00000000" w14:paraId="000011DA">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средний месячный фонд рабочего времени i-ой категории работников в соответствии с Приложением 1 к Методике, часов;</w:t>
            </w:r>
          </w:p>
        </w:tc>
      </w:tr>
      <w:tr>
        <w:tc>
          <w:tcPr/>
          <w:p w:rsidR="00000000" w:rsidDel="00000000" w:rsidP="00000000" w:rsidRDefault="00000000" w:rsidRPr="00000000" w14:paraId="000011DB">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t</w:t>
            </w:r>
            <w:r w:rsidDel="00000000" w:rsidR="00000000" w:rsidRPr="00000000">
              <w:rPr>
                <w:rFonts w:ascii="Times New Roman" w:cs="Times New Roman" w:eastAsia="Times New Roman" w:hAnsi="Times New Roman"/>
                <w:i w:val="1"/>
                <w:sz w:val="28"/>
                <w:szCs w:val="28"/>
                <w:highlight w:val="darkCyan"/>
                <w:vertAlign w:val="subscript"/>
                <w:rtl w:val="0"/>
              </w:rPr>
              <w:t xml:space="preserve">i</w:t>
            </w:r>
            <w:r w:rsidDel="00000000" w:rsidR="00000000" w:rsidRPr="00000000">
              <w:rPr>
                <w:rtl w:val="0"/>
              </w:rPr>
            </w:r>
          </w:p>
        </w:tc>
        <w:tc>
          <w:tcPr/>
          <w:p w:rsidR="00000000" w:rsidDel="00000000" w:rsidP="00000000" w:rsidRDefault="00000000" w:rsidRPr="00000000" w14:paraId="000011DC">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затрачиваемое время на проведение Дистанционной консультации i-ой категорией работников, часов в соответствии с Приложением 1 к Методике, часов;</w:t>
            </w:r>
          </w:p>
        </w:tc>
      </w:tr>
      <w:tr>
        <w:tc>
          <w:tcPr/>
          <w:p w:rsidR="00000000" w:rsidDel="00000000" w:rsidP="00000000" w:rsidRDefault="00000000" w:rsidRPr="00000000" w14:paraId="000011DD">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Д</w:t>
            </w:r>
            <w:r w:rsidDel="00000000" w:rsidR="00000000" w:rsidRPr="00000000">
              <w:rPr>
                <w:rFonts w:ascii="Times New Roman" w:cs="Times New Roman" w:eastAsia="Times New Roman" w:hAnsi="Times New Roman"/>
                <w:sz w:val="28"/>
                <w:szCs w:val="28"/>
                <w:highlight w:val="darkCyan"/>
                <w:vertAlign w:val="subscript"/>
                <w:rtl w:val="0"/>
              </w:rPr>
              <w:t xml:space="preserve">ОМС</w:t>
            </w:r>
            <w:r w:rsidDel="00000000" w:rsidR="00000000" w:rsidRPr="00000000">
              <w:rPr>
                <w:rtl w:val="0"/>
              </w:rPr>
            </w:r>
          </w:p>
        </w:tc>
        <w:tc>
          <w:tcPr/>
          <w:p w:rsidR="00000000" w:rsidDel="00000000" w:rsidP="00000000" w:rsidRDefault="00000000" w:rsidRPr="00000000" w14:paraId="000011DE">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доля средств обязательного медицинского страхования, за счет которой достигаются целевые значения уровня заработной платы медицинских работников в соответствии с Указами Президента РФ (0,84);</w:t>
            </w:r>
          </w:p>
        </w:tc>
      </w:tr>
      <w:tr>
        <w:trPr>
          <w:trHeight w:val="460" w:hRule="atLeast"/>
        </w:trPr>
        <w:tc>
          <w:tcPr/>
          <w:p w:rsidR="00000000" w:rsidDel="00000000" w:rsidP="00000000" w:rsidRDefault="00000000" w:rsidRPr="00000000" w14:paraId="000011DF">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К</w:t>
            </w:r>
            <w:r w:rsidDel="00000000" w:rsidR="00000000" w:rsidRPr="00000000">
              <w:rPr>
                <w:rFonts w:ascii="Times New Roman" w:cs="Times New Roman" w:eastAsia="Times New Roman" w:hAnsi="Times New Roman"/>
                <w:sz w:val="28"/>
                <w:szCs w:val="28"/>
                <w:highlight w:val="darkCyan"/>
                <w:vertAlign w:val="subscript"/>
                <w:rtl w:val="0"/>
              </w:rPr>
              <w:t xml:space="preserve">ИНД</w:t>
            </w:r>
            <w:r w:rsidDel="00000000" w:rsidR="00000000" w:rsidRPr="00000000">
              <w:rPr>
                <w:rtl w:val="0"/>
              </w:rPr>
            </w:r>
          </w:p>
        </w:tc>
        <w:tc>
          <w:tcPr/>
          <w:p w:rsidR="00000000" w:rsidDel="00000000" w:rsidP="00000000" w:rsidRDefault="00000000" w:rsidRPr="00000000" w14:paraId="000011E0">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темп роста заработной платы медицинских работников в соответствии с базовым вариантом Прогноза Социально-экономического развития Российской Федерации на период до 2024 года на 2020 г.,% (105,8%);</w:t>
            </w:r>
          </w:p>
        </w:tc>
      </w:tr>
      <w:tr>
        <w:tc>
          <w:tcPr/>
          <w:p w:rsidR="00000000" w:rsidDel="00000000" w:rsidP="00000000" w:rsidRDefault="00000000" w:rsidRPr="00000000" w14:paraId="000011E1">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СКД</w:t>
            </w:r>
            <w:r w:rsidDel="00000000" w:rsidR="00000000" w:rsidRPr="00000000">
              <w:rPr>
                <w:rFonts w:ascii="Times New Roman" w:cs="Times New Roman" w:eastAsia="Times New Roman" w:hAnsi="Times New Roman"/>
                <w:sz w:val="28"/>
                <w:szCs w:val="28"/>
                <w:highlight w:val="darkCyan"/>
                <w:vertAlign w:val="subscript"/>
                <w:rtl w:val="0"/>
              </w:rPr>
              <w:t xml:space="preserve">ЗП</w:t>
            </w:r>
            <w:r w:rsidDel="00000000" w:rsidR="00000000" w:rsidRPr="00000000">
              <w:rPr>
                <w:rtl w:val="0"/>
              </w:rPr>
            </w:r>
          </w:p>
        </w:tc>
        <w:tc>
          <w:tcPr/>
          <w:p w:rsidR="00000000" w:rsidDel="00000000" w:rsidP="00000000" w:rsidRDefault="00000000" w:rsidRPr="00000000" w14:paraId="000011E2">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средневзвешенный районный коэффициент дифференциации заработной платы (1,149);</w:t>
            </w:r>
          </w:p>
        </w:tc>
      </w:tr>
      <w:tr>
        <w:tc>
          <w:tcPr/>
          <w:p w:rsidR="00000000" w:rsidDel="00000000" w:rsidP="00000000" w:rsidRDefault="00000000" w:rsidRPr="00000000" w14:paraId="000011E3">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color w:val="000000"/>
                <w:sz w:val="28"/>
                <w:szCs w:val="28"/>
                <w:highlight w:val="darkCyan"/>
                <w:rtl w:val="0"/>
              </w:rPr>
              <w:t xml:space="preserve">СКО</w:t>
            </w:r>
            <w:r w:rsidDel="00000000" w:rsidR="00000000" w:rsidRPr="00000000">
              <w:rPr>
                <w:rtl w:val="0"/>
              </w:rPr>
            </w:r>
          </w:p>
        </w:tc>
        <w:tc>
          <w:tcPr/>
          <w:p w:rsidR="00000000" w:rsidDel="00000000" w:rsidP="00000000" w:rsidRDefault="00000000" w:rsidRPr="00000000" w14:paraId="000011E4">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color w:val="000000"/>
                <w:sz w:val="28"/>
                <w:szCs w:val="28"/>
                <w:highlight w:val="darkCyan"/>
                <w:rtl w:val="0"/>
              </w:rPr>
              <w:t xml:space="preserve">средний коэффициент совместительства в </w:t>
            </w:r>
            <w:r w:rsidDel="00000000" w:rsidR="00000000" w:rsidRPr="00000000">
              <w:rPr>
                <w:rFonts w:ascii="Times New Roman" w:cs="Times New Roman" w:eastAsia="Times New Roman" w:hAnsi="Times New Roman"/>
                <w:sz w:val="28"/>
                <w:szCs w:val="28"/>
                <w:highlight w:val="darkCyan"/>
                <w:rtl w:val="0"/>
              </w:rPr>
              <w:t xml:space="preserve">отрасли </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highlight w:val="darkCyan"/>
                <w:rtl w:val="0"/>
              </w:rPr>
              <w:t xml:space="preserve">(1,42).</w:t>
            </w:r>
          </w:p>
        </w:tc>
      </w:tr>
    </w:tbl>
    <w:p w:rsidR="00000000" w:rsidDel="00000000" w:rsidP="00000000" w:rsidRDefault="00000000" w:rsidRPr="00000000" w14:paraId="000011E5">
      <w:pPr>
        <w:spacing w:after="0" w:line="240" w:lineRule="auto"/>
        <w:ind w:firstLine="709"/>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1E6">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0"/>
          <w:szCs w:val="20"/>
          <w:highlight w:val="darkCyan"/>
          <w:rtl w:val="0"/>
        </w:rPr>
        <w:t xml:space="preserve">123,5 руб. =</w:t>
      </w:r>
      <m:oMath>
        <m:f>
          <m:fPr>
            <m:ctrlPr>
              <w:rPr>
                <w:rFonts w:ascii="Cambria Math" w:cs="Cambria Math" w:eastAsia="Cambria Math" w:hAnsi="Cambria Math"/>
                <w:sz w:val="28"/>
                <w:szCs w:val="28"/>
                <w:highlight w:val="darkCyan"/>
              </w:rPr>
            </m:ctrlPr>
          </m:fPr>
          <m:num>
            <m:f>
              <m:fPr>
                <m:ctrlPr>
                  <w:rPr>
                    <w:rFonts w:ascii="Cambria Math" w:cs="Cambria Math" w:eastAsia="Cambria Math" w:hAnsi="Cambria Math"/>
                    <w:sz w:val="28"/>
                    <w:szCs w:val="28"/>
                    <w:highlight w:val="darkCyan"/>
                  </w:rPr>
                </m:ctrlPr>
              </m:fPr>
              <m:num>
                <m:r>
                  <w:rPr>
                    <w:rFonts w:ascii="Cambria Math" w:cs="Cambria Math" w:eastAsia="Cambria Math" w:hAnsi="Cambria Math"/>
                    <w:sz w:val="28"/>
                    <w:szCs w:val="28"/>
                    <w:highlight w:val="darkCyan"/>
                  </w:rPr>
                  <m:t xml:space="preserve">78 241,8 руб. </m:t>
                </m:r>
              </m:num>
              <m:den>
                <m:r>
                  <w:rPr>
                    <w:rFonts w:ascii="Cambria Math" w:cs="Cambria Math" w:eastAsia="Cambria Math" w:hAnsi="Cambria Math"/>
                    <w:sz w:val="28"/>
                    <w:szCs w:val="28"/>
                    <w:highlight w:val="darkCyan"/>
                  </w:rPr>
                  <m:t xml:space="preserve">136,4 ч.</m:t>
                </m:r>
              </m:den>
            </m:f>
            <m:r>
              <w:rPr>
                <w:rFonts w:ascii="Cambria Math" w:cs="Cambria Math" w:eastAsia="Cambria Math" w:hAnsi="Cambria Math"/>
                <w:sz w:val="28"/>
                <w:szCs w:val="28"/>
                <w:highlight w:val="darkCyan"/>
              </w:rPr>
              <m:t xml:space="preserve">*0,3 ч.+</m:t>
            </m:r>
            <m:f>
              <m:fPr>
                <m:ctrlPr>
                  <w:rPr>
                    <w:rFonts w:ascii="Cambria Math" w:cs="Cambria Math" w:eastAsia="Cambria Math" w:hAnsi="Cambria Math"/>
                    <w:sz w:val="28"/>
                    <w:szCs w:val="28"/>
                    <w:highlight w:val="darkCyan"/>
                  </w:rPr>
                </m:ctrlPr>
              </m:fPr>
              <m:num>
                <m:r>
                  <w:rPr>
                    <w:rFonts w:ascii="Cambria Math" w:cs="Cambria Math" w:eastAsia="Cambria Math" w:hAnsi="Cambria Math"/>
                    <w:sz w:val="28"/>
                    <w:szCs w:val="28"/>
                    <w:highlight w:val="darkCyan"/>
                  </w:rPr>
                  <m:t xml:space="preserve">39 120,9 руб.</m:t>
                </m:r>
              </m:num>
              <m:den>
                <m:r>
                  <w:rPr>
                    <w:rFonts w:ascii="Cambria Math" w:cs="Cambria Math" w:eastAsia="Cambria Math" w:hAnsi="Cambria Math"/>
                    <w:sz w:val="28"/>
                    <w:szCs w:val="28"/>
                    <w:highlight w:val="darkCyan"/>
                  </w:rPr>
                  <m:t xml:space="preserve">161,2 ч.</m:t>
                </m:r>
              </m:den>
            </m:f>
            <m:r>
              <w:rPr>
                <w:rFonts w:ascii="Cambria Math" w:cs="Cambria Math" w:eastAsia="Cambria Math" w:hAnsi="Cambria Math"/>
                <w:sz w:val="28"/>
                <w:szCs w:val="28"/>
                <w:highlight w:val="darkCyan"/>
              </w:rPr>
              <m:t xml:space="preserve">*0,15 ч.+</m:t>
            </m:r>
            <m:f>
              <m:fPr>
                <m:ctrlPr>
                  <w:rPr>
                    <w:rFonts w:ascii="Cambria Math" w:cs="Cambria Math" w:eastAsia="Cambria Math" w:hAnsi="Cambria Math"/>
                    <w:sz w:val="28"/>
                    <w:szCs w:val="28"/>
                    <w:highlight w:val="darkCyan"/>
                  </w:rPr>
                </m:ctrlPr>
              </m:fPr>
              <m:num>
                <m:r>
                  <w:rPr>
                    <w:rFonts w:ascii="Cambria Math" w:cs="Cambria Math" w:eastAsia="Cambria Math" w:hAnsi="Cambria Math"/>
                    <w:sz w:val="28"/>
                    <w:szCs w:val="28"/>
                    <w:highlight w:val="darkCyan"/>
                  </w:rPr>
                  <m:t xml:space="preserve">39 120,9 руб.</m:t>
                </m:r>
              </m:num>
              <m:den>
                <m:r>
                  <w:rPr>
                    <w:rFonts w:ascii="Cambria Math" w:cs="Cambria Math" w:eastAsia="Cambria Math" w:hAnsi="Cambria Math"/>
                    <w:sz w:val="28"/>
                    <w:szCs w:val="28"/>
                    <w:highlight w:val="darkCyan"/>
                  </w:rPr>
                  <m:t xml:space="preserve">161,2 ч.</m:t>
                </m:r>
              </m:den>
            </m:f>
            <m:r>
              <w:rPr>
                <w:rFonts w:ascii="Cambria Math" w:cs="Cambria Math" w:eastAsia="Cambria Math" w:hAnsi="Cambria Math"/>
                <w:sz w:val="28"/>
                <w:szCs w:val="28"/>
                <w:highlight w:val="darkCyan"/>
              </w:rPr>
              <m:t xml:space="preserve">*0,03 ч.+</m:t>
            </m:r>
            <m:f>
              <m:fPr>
                <m:ctrlPr>
                  <w:rPr>
                    <w:rFonts w:ascii="Cambria Math" w:cs="Cambria Math" w:eastAsia="Cambria Math" w:hAnsi="Cambria Math"/>
                    <w:sz w:val="28"/>
                    <w:szCs w:val="28"/>
                    <w:highlight w:val="darkCyan"/>
                  </w:rPr>
                </m:ctrlPr>
              </m:fPr>
              <m:num>
                <m:r>
                  <w:rPr>
                    <w:rFonts w:ascii="Cambria Math" w:cs="Cambria Math" w:eastAsia="Cambria Math" w:hAnsi="Cambria Math"/>
                    <w:sz w:val="28"/>
                    <w:szCs w:val="28"/>
                    <w:highlight w:val="darkCyan"/>
                  </w:rPr>
                  <m:t xml:space="preserve">78 241,8 руб.</m:t>
                </m:r>
              </m:num>
              <m:den>
                <m:r>
                  <w:rPr>
                    <w:rFonts w:ascii="Cambria Math" w:cs="Cambria Math" w:eastAsia="Cambria Math" w:hAnsi="Cambria Math"/>
                    <w:sz w:val="28"/>
                    <w:szCs w:val="28"/>
                    <w:highlight w:val="darkCyan"/>
                  </w:rPr>
                  <m:t xml:space="preserve">165,3 ч.</m:t>
                </m:r>
              </m:den>
            </m:f>
            <m:r>
              <w:rPr>
                <w:rFonts w:ascii="Cambria Math" w:cs="Cambria Math" w:eastAsia="Cambria Math" w:hAnsi="Cambria Math"/>
                <w:sz w:val="28"/>
                <w:szCs w:val="28"/>
                <w:highlight w:val="darkCyan"/>
              </w:rPr>
              <m:t xml:space="preserve">*0,023 ч.)*0,84*105,8</m:t>
            </m:r>
          </m:num>
          <m:den>
            <m:r>
              <w:rPr>
                <w:rFonts w:ascii="Cambria Math" w:cs="Cambria Math" w:eastAsia="Cambria Math" w:hAnsi="Cambria Math"/>
                <w:sz w:val="28"/>
                <w:szCs w:val="28"/>
                <w:highlight w:val="darkCyan"/>
              </w:rPr>
              <m:t xml:space="preserve">1,149*1,42</m:t>
            </m:r>
          </m:den>
        </m:f>
      </m:oMath>
      <w:r w:rsidDel="00000000" w:rsidR="00000000" w:rsidRPr="00000000">
        <w:rPr>
          <w:rFonts w:ascii="Times New Roman" w:cs="Times New Roman" w:eastAsia="Times New Roman" w:hAnsi="Times New Roman"/>
          <w:sz w:val="28"/>
          <w:szCs w:val="28"/>
          <w:highlight w:val="darkCyan"/>
          <w:rtl w:val="0"/>
        </w:rPr>
        <w:t xml:space="preserve">;</w:t>
      </w:r>
    </w:p>
    <w:p w:rsidR="00000000" w:rsidDel="00000000" w:rsidP="00000000" w:rsidRDefault="00000000" w:rsidRPr="00000000" w14:paraId="000011E7">
      <w:pPr>
        <w:spacing w:after="0" w:line="240" w:lineRule="auto"/>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1E8">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ab/>
        <w:t xml:space="preserve">Начисления на выплаты по оплате труда работников, принимающих непосредственное участие в проведении Дистанционной консультации, определяются по формуле:</w:t>
        <w:tab/>
      </w:r>
    </w:p>
    <w:p w:rsidR="00000000" w:rsidDel="00000000" w:rsidP="00000000" w:rsidRDefault="00000000" w:rsidRPr="00000000" w14:paraId="000011E9">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1EA">
      <w:pPr>
        <w:spacing w:after="0" w:line="240" w:lineRule="auto"/>
        <w:ind w:firstLine="708"/>
        <w:rPr>
          <w:rFonts w:ascii="Times New Roman" w:cs="Times New Roman" w:eastAsia="Times New Roman" w:hAnsi="Times New Roman"/>
          <w:sz w:val="28"/>
          <w:szCs w:val="28"/>
          <w:highlight w:val="darkCyan"/>
        </w:rPr>
      </w:pP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Н</m:t>
            </m:r>
          </m:e>
          <m:sub>
            <m:r>
              <w:rPr>
                <w:rFonts w:ascii="Cambria Math" w:cs="Cambria Math" w:eastAsia="Cambria Math" w:hAnsi="Cambria Math"/>
                <w:sz w:val="28"/>
                <w:szCs w:val="28"/>
                <w:highlight w:val="darkCyan"/>
              </w:rPr>
              <m:t xml:space="preserve">ОТПР</m:t>
            </m:r>
          </m:sub>
        </m:sSub>
      </m:oMath>
      <w:r w:rsidDel="00000000" w:rsidR="00000000" w:rsidRPr="00000000">
        <w:rPr>
          <w:rFonts w:ascii="Times New Roman" w:cs="Times New Roman" w:eastAsia="Times New Roman" w:hAnsi="Times New Roman"/>
          <w:sz w:val="28"/>
          <w:szCs w:val="28"/>
          <w:highlight w:val="darkCyan"/>
          <w:rtl w:val="0"/>
        </w:rPr>
        <w:t xml:space="preserve">=</w:t>
      </w:r>
      <m:oMath>
        <m:r>
          <w:rPr>
            <w:rFonts w:ascii="Cambria Math" w:cs="Cambria Math" w:eastAsia="Cambria Math" w:hAnsi="Cambria Math"/>
            <w:sz w:val="28"/>
            <w:szCs w:val="28"/>
            <w:highlight w:val="darkCyan"/>
          </w:rPr>
          <m:t xml:space="preserve"> </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m:t>
            </m:r>
          </m:e>
          <m:sub>
            <m:r>
              <w:rPr>
                <w:rFonts w:ascii="Cambria Math" w:cs="Cambria Math" w:eastAsia="Cambria Math" w:hAnsi="Cambria Math"/>
                <w:sz w:val="28"/>
                <w:szCs w:val="28"/>
                <w:highlight w:val="darkCyan"/>
              </w:rPr>
              <m:t xml:space="preserve">ОТПР</m:t>
            </m:r>
          </m:sub>
        </m:sSub>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К</m:t>
            </m:r>
          </m:e>
          <m:sub>
            <m:r>
              <w:rPr>
                <w:rFonts w:ascii="Cambria Math" w:cs="Cambria Math" w:eastAsia="Cambria Math" w:hAnsi="Cambria Math"/>
                <w:sz w:val="28"/>
                <w:szCs w:val="28"/>
                <w:highlight w:val="darkCyan"/>
              </w:rPr>
              <m:t xml:space="preserve">НАЧ</m:t>
            </m:r>
          </m:sub>
        </m:sSub>
      </m:oMath>
      <w:r w:rsidDel="00000000" w:rsidR="00000000" w:rsidRPr="00000000">
        <w:rPr>
          <w:rFonts w:ascii="Times New Roman" w:cs="Times New Roman" w:eastAsia="Times New Roman" w:hAnsi="Times New Roman"/>
          <w:sz w:val="28"/>
          <w:szCs w:val="28"/>
          <w:highlight w:val="darkCyan"/>
          <w:rtl w:val="0"/>
        </w:rPr>
        <w:t xml:space="preserve">, где:</w:t>
      </w:r>
    </w:p>
    <w:p w:rsidR="00000000" w:rsidDel="00000000" w:rsidP="00000000" w:rsidRDefault="00000000" w:rsidRPr="00000000" w14:paraId="000011EB">
      <w:pPr>
        <w:spacing w:after="0" w:line="240" w:lineRule="auto"/>
        <w:ind w:firstLine="708"/>
        <w:rPr>
          <w:rFonts w:ascii="Times New Roman" w:cs="Times New Roman" w:eastAsia="Times New Roman" w:hAnsi="Times New Roman"/>
          <w:sz w:val="28"/>
          <w:szCs w:val="28"/>
          <w:highlight w:val="darkCyan"/>
        </w:rPr>
      </w:pPr>
      <w:r w:rsidDel="00000000" w:rsidR="00000000" w:rsidRPr="00000000">
        <w:rPr>
          <w:rtl w:val="0"/>
        </w:rPr>
      </w:r>
    </w:p>
    <w:tbl>
      <w:tblPr>
        <w:tblStyle w:val="Table43"/>
        <w:tblW w:w="9070.0" w:type="dxa"/>
        <w:jc w:val="left"/>
        <w:tblInd w:w="0.0" w:type="dxa"/>
        <w:tblLayout w:type="fixed"/>
        <w:tblLook w:val="0000"/>
      </w:tblPr>
      <w:tblGrid>
        <w:gridCol w:w="1587"/>
        <w:gridCol w:w="7483"/>
        <w:tblGridChange w:id="0">
          <w:tblGrid>
            <w:gridCol w:w="1587"/>
            <w:gridCol w:w="7483"/>
          </w:tblGrid>
        </w:tblGridChange>
      </w:tblGrid>
      <w:tr>
        <w:tc>
          <w:tcPr/>
          <w:p w:rsidR="00000000" w:rsidDel="00000000" w:rsidP="00000000" w:rsidRDefault="00000000" w:rsidRPr="00000000" w14:paraId="000011EC">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color w:val="000000"/>
                <w:sz w:val="28"/>
                <w:szCs w:val="28"/>
                <w:highlight w:val="darkCyan"/>
                <w:rtl w:val="0"/>
              </w:rPr>
              <w:t xml:space="preserve">К</w:t>
            </w:r>
            <w:r w:rsidDel="00000000" w:rsidR="00000000" w:rsidRPr="00000000">
              <w:rPr>
                <w:rFonts w:ascii="Times New Roman" w:cs="Times New Roman" w:eastAsia="Times New Roman" w:hAnsi="Times New Roman"/>
                <w:color w:val="000000"/>
                <w:sz w:val="28"/>
                <w:szCs w:val="28"/>
                <w:highlight w:val="darkCyan"/>
                <w:vertAlign w:val="subscript"/>
                <w:rtl w:val="0"/>
              </w:rPr>
              <w:t xml:space="preserve">НАЧ</w:t>
            </w:r>
            <w:r w:rsidDel="00000000" w:rsidR="00000000" w:rsidRPr="00000000">
              <w:rPr>
                <w:rtl w:val="0"/>
              </w:rPr>
            </w:r>
          </w:p>
        </w:tc>
        <w:tc>
          <w:tcPr/>
          <w:p w:rsidR="00000000" w:rsidDel="00000000" w:rsidP="00000000" w:rsidRDefault="00000000" w:rsidRPr="00000000" w14:paraId="000011ED">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начисления на выплаты по оплате труда персонала, принимающего непосредственное участие в проведении Дистанционной консультации, установленные Налоговым кодексом Российской Федерации, %;</w:t>
            </w:r>
          </w:p>
          <w:p w:rsidR="00000000" w:rsidDel="00000000" w:rsidP="00000000" w:rsidRDefault="00000000" w:rsidRPr="00000000" w14:paraId="000011EE">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tc>
      </w:tr>
    </w:tbl>
    <w:p w:rsidR="00000000" w:rsidDel="00000000" w:rsidP="00000000" w:rsidRDefault="00000000" w:rsidRPr="00000000" w14:paraId="000011EF">
      <w:pPr>
        <w:spacing w:after="0" w:line="240" w:lineRule="auto"/>
        <w:ind w:firstLine="708"/>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37,0 руб. = 123,5 руб.*30,0%</w:t>
      </w:r>
    </w:p>
    <w:p w:rsidR="00000000" w:rsidDel="00000000" w:rsidP="00000000" w:rsidRDefault="00000000" w:rsidRPr="00000000" w14:paraId="000011F0">
      <w:pPr>
        <w:spacing w:after="0" w:line="240" w:lineRule="auto"/>
        <w:ind w:firstLine="708"/>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1F1">
      <w:pPr>
        <w:spacing w:after="0" w:line="240" w:lineRule="auto"/>
        <w:ind w:firstLine="708"/>
        <w:jc w:val="both"/>
        <w:rPr>
          <w:rFonts w:ascii="Times New Roman" w:cs="Times New Roman" w:eastAsia="Times New Roman" w:hAnsi="Times New Roman"/>
          <w:b w:val="1"/>
          <w:sz w:val="28"/>
          <w:szCs w:val="28"/>
          <w:highlight w:val="darkCyan"/>
        </w:rPr>
      </w:pPr>
      <w:r w:rsidDel="00000000" w:rsidR="00000000" w:rsidRPr="00000000">
        <w:rPr>
          <w:rFonts w:ascii="Times New Roman" w:cs="Times New Roman" w:eastAsia="Times New Roman" w:hAnsi="Times New Roman"/>
          <w:b w:val="1"/>
          <w:sz w:val="28"/>
          <w:szCs w:val="28"/>
          <w:highlight w:val="darkCyan"/>
          <w:rtl w:val="0"/>
        </w:rPr>
        <w:t xml:space="preserve">2.</w:t>
        <w:tab/>
        <w:t xml:space="preserve">Затраты на амортизацию основных средств, непосредственно используемых при проведении Дистанционной консультации</w:t>
      </w:r>
    </w:p>
    <w:p w:rsidR="00000000" w:rsidDel="00000000" w:rsidP="00000000" w:rsidRDefault="00000000" w:rsidRPr="00000000" w14:paraId="000011F2">
      <w:pPr>
        <w:spacing w:after="0" w:line="240" w:lineRule="auto"/>
        <w:ind w:firstLine="708"/>
        <w:jc w:val="both"/>
        <w:rPr>
          <w:rFonts w:ascii="Times New Roman" w:cs="Times New Roman" w:eastAsia="Times New Roman" w:hAnsi="Times New Roman"/>
          <w:b w:val="1"/>
          <w:sz w:val="28"/>
          <w:szCs w:val="28"/>
          <w:highlight w:val="darkCyan"/>
        </w:rPr>
      </w:pPr>
      <w:r w:rsidDel="00000000" w:rsidR="00000000" w:rsidRPr="00000000">
        <w:rPr>
          <w:rtl w:val="0"/>
        </w:rPr>
      </w:r>
    </w:p>
    <w:p w:rsidR="00000000" w:rsidDel="00000000" w:rsidP="00000000" w:rsidRDefault="00000000" w:rsidRPr="00000000" w14:paraId="000011F3">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Затраты на амортизацию основных средств, непосредственно используемых при проведении Дистанционной консультации стоимостью до 100 тыс. рублей за единицу, рассчитываются следующим образом:</w:t>
      </w:r>
    </w:p>
    <w:p w:rsidR="00000000" w:rsidDel="00000000" w:rsidP="00000000" w:rsidRDefault="00000000" w:rsidRPr="00000000" w14:paraId="000011F4">
      <w:pPr>
        <w:spacing w:after="0" w:line="240" w:lineRule="auto"/>
        <w:ind w:firstLine="708"/>
        <w:jc w:val="both"/>
        <w:rPr>
          <w:rFonts w:ascii="Times New Roman" w:cs="Times New Roman" w:eastAsia="Times New Roman" w:hAnsi="Times New Roman"/>
          <w:b w:val="1"/>
          <w:sz w:val="28"/>
          <w:szCs w:val="28"/>
          <w:highlight w:val="darkCyan"/>
        </w:rPr>
      </w:pPr>
      <w:r w:rsidDel="00000000" w:rsidR="00000000" w:rsidRPr="00000000">
        <w:rPr>
          <w:rtl w:val="0"/>
        </w:rPr>
      </w:r>
    </w:p>
    <w:p w:rsidR="00000000" w:rsidDel="00000000" w:rsidP="00000000" w:rsidRDefault="00000000" w:rsidRPr="00000000" w14:paraId="000011F5">
      <w:pPr>
        <w:spacing w:after="0" w:line="240" w:lineRule="auto"/>
        <w:ind w:firstLine="709"/>
        <w:rPr>
          <w:rFonts w:ascii="Times New Roman" w:cs="Times New Roman" w:eastAsia="Times New Roman" w:hAnsi="Times New Roman"/>
          <w:sz w:val="28"/>
          <w:szCs w:val="28"/>
          <w:highlight w:val="darkCyan"/>
        </w:rPr>
      </w:pP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m:t>
            </m:r>
          </m:e>
          <m:sub>
            <m:r>
              <w:rPr>
                <w:rFonts w:ascii="Cambria Math" w:cs="Cambria Math" w:eastAsia="Cambria Math" w:hAnsi="Cambria Math"/>
                <w:sz w:val="28"/>
                <w:szCs w:val="28"/>
                <w:highlight w:val="darkCyan"/>
              </w:rPr>
              <m:t xml:space="preserve">АМПР</m:t>
            </m:r>
          </m:sub>
        </m:sSub>
      </m:oMath>
      <w:r w:rsidDel="00000000" w:rsidR="00000000" w:rsidRPr="00000000">
        <w:rPr>
          <w:rFonts w:ascii="Times New Roman" w:cs="Times New Roman" w:eastAsia="Times New Roman" w:hAnsi="Times New Roman"/>
          <w:sz w:val="28"/>
          <w:szCs w:val="28"/>
          <w:highlight w:val="darkCyan"/>
          <w:rtl w:val="0"/>
        </w:rPr>
        <w:t xml:space="preserve">=</w:t>
      </w:r>
      <m:oMath>
        <m:nary>
          <m:naryPr>
            <m:chr m:val="∑"/>
          </m:naryPr>
          <m:sub/>
          <m:sup/>
        </m:nary>
        <m:d>
          <m:dPr>
            <m:begChr m:val="("/>
            <m:endChr m:val=")"/>
          </m:dPr>
          <m:e>
            <m:f>
              <m:fPr>
                <m:ctrlPr>
                  <w:rPr>
                    <w:rFonts w:ascii="Cambria Math" w:cs="Cambria Math" w:eastAsia="Cambria Math" w:hAnsi="Cambria Math"/>
                    <w:sz w:val="28"/>
                    <w:szCs w:val="28"/>
                    <w:highlight w:val="darkCyan"/>
                  </w:rPr>
                </m:ctrlPr>
              </m:fPr>
              <m:num>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С</m:t>
                    </m:r>
                  </m:e>
                  <m:sub>
                    <m:r>
                      <w:rPr>
                        <w:rFonts w:ascii="Cambria Math" w:cs="Cambria Math" w:eastAsia="Cambria Math" w:hAnsi="Cambria Math"/>
                        <w:sz w:val="28"/>
                        <w:szCs w:val="28"/>
                        <w:highlight w:val="darkCyan"/>
                      </w:rPr>
                      <m:t xml:space="preserve">ОСПР</m:t>
                    </m:r>
                  </m:sub>
                </m:sSub>
              </m:num>
              <m:den>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Г</m:t>
                    </m:r>
                  </m:e>
                  <m:sub>
                    <m:r>
                      <w:rPr>
                        <w:rFonts w:ascii="Cambria Math" w:cs="Cambria Math" w:eastAsia="Cambria Math" w:hAnsi="Cambria Math"/>
                        <w:sz w:val="28"/>
                        <w:szCs w:val="28"/>
                        <w:highlight w:val="darkCyan"/>
                      </w:rPr>
                      <m:t xml:space="preserve">ПИ</m:t>
                    </m:r>
                  </m:sub>
                </m:sSub>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Ч</m:t>
                    </m:r>
                  </m:e>
                  <m:sub>
                    <m:r>
                      <w:rPr>
                        <w:rFonts w:ascii="Cambria Math" w:cs="Cambria Math" w:eastAsia="Cambria Math" w:hAnsi="Cambria Math"/>
                        <w:sz w:val="28"/>
                        <w:szCs w:val="28"/>
                        <w:highlight w:val="darkCyan"/>
                      </w:rPr>
                      <m:t xml:space="preserve">РДГОД</m:t>
                    </m:r>
                  </m:sub>
                </m:sSub>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Ч</m:t>
                    </m:r>
                  </m:e>
                  <m:sub>
                    <m:r>
                      <w:rPr>
                        <w:rFonts w:ascii="Cambria Math" w:cs="Cambria Math" w:eastAsia="Cambria Math" w:hAnsi="Cambria Math"/>
                        <w:sz w:val="28"/>
                        <w:szCs w:val="28"/>
                        <w:highlight w:val="darkCyan"/>
                      </w:rPr>
                      <m:t xml:space="preserve">РД</m:t>
                    </m:r>
                  </m:sub>
                </m:sSub>
              </m:den>
            </m:f>
          </m:e>
        </m:d>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t</m:t>
            </m:r>
          </m:e>
          <m:sub>
            <m:r>
              <w:rPr>
                <w:rFonts w:ascii="Cambria Math" w:cs="Cambria Math" w:eastAsia="Cambria Math" w:hAnsi="Cambria Math"/>
                <w:sz w:val="28"/>
                <w:szCs w:val="28"/>
                <w:highlight w:val="darkCyan"/>
              </w:rPr>
              <m:t xml:space="preserve">усл</m:t>
            </m:r>
          </m:sub>
        </m:sSub>
      </m:oMath>
      <w:r w:rsidDel="00000000" w:rsidR="00000000" w:rsidRPr="00000000">
        <w:rPr>
          <w:rFonts w:ascii="Times New Roman" w:cs="Times New Roman" w:eastAsia="Times New Roman" w:hAnsi="Times New Roman"/>
          <w:sz w:val="28"/>
          <w:szCs w:val="28"/>
          <w:highlight w:val="darkCyan"/>
          <w:rtl w:val="0"/>
        </w:rPr>
        <w:t xml:space="preserve">, где:</w:t>
      </w:r>
    </w:p>
    <w:p w:rsidR="00000000" w:rsidDel="00000000" w:rsidP="00000000" w:rsidRDefault="00000000" w:rsidRPr="00000000" w14:paraId="000011F6">
      <w:pPr>
        <w:spacing w:after="0" w:line="240" w:lineRule="auto"/>
        <w:ind w:firstLine="709"/>
        <w:rPr>
          <w:rFonts w:ascii="Times New Roman" w:cs="Times New Roman" w:eastAsia="Times New Roman" w:hAnsi="Times New Roman"/>
          <w:sz w:val="28"/>
          <w:szCs w:val="28"/>
          <w:highlight w:val="darkCyan"/>
        </w:rPr>
      </w:pPr>
      <w:r w:rsidDel="00000000" w:rsidR="00000000" w:rsidRPr="00000000">
        <w:rPr>
          <w:rtl w:val="0"/>
        </w:rPr>
      </w:r>
    </w:p>
    <w:tbl>
      <w:tblPr>
        <w:tblStyle w:val="Table44"/>
        <w:tblW w:w="9070.0" w:type="dxa"/>
        <w:jc w:val="left"/>
        <w:tblInd w:w="0.0" w:type="dxa"/>
        <w:tblLayout w:type="fixed"/>
        <w:tblLook w:val="0000"/>
      </w:tblPr>
      <w:tblGrid>
        <w:gridCol w:w="1587"/>
        <w:gridCol w:w="7483"/>
        <w:tblGridChange w:id="0">
          <w:tblGrid>
            <w:gridCol w:w="1587"/>
            <w:gridCol w:w="7483"/>
          </w:tblGrid>
        </w:tblGridChange>
      </w:tblGrid>
      <w:tr>
        <w:tc>
          <w:tcPr/>
          <w:p w:rsidR="00000000" w:rsidDel="00000000" w:rsidP="00000000" w:rsidRDefault="00000000" w:rsidRPr="00000000" w14:paraId="000011F7">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С</w:t>
            </w:r>
            <w:r w:rsidDel="00000000" w:rsidR="00000000" w:rsidRPr="00000000">
              <w:rPr>
                <w:rFonts w:ascii="Times New Roman" w:cs="Times New Roman" w:eastAsia="Times New Roman" w:hAnsi="Times New Roman"/>
                <w:sz w:val="28"/>
                <w:szCs w:val="28"/>
                <w:highlight w:val="darkCyan"/>
                <w:vertAlign w:val="subscript"/>
                <w:rtl w:val="0"/>
              </w:rPr>
              <w:t xml:space="preserve">ОСПР</w:t>
            </w:r>
            <w:r w:rsidDel="00000000" w:rsidR="00000000" w:rsidRPr="00000000">
              <w:rPr>
                <w:rtl w:val="0"/>
              </w:rPr>
            </w:r>
          </w:p>
        </w:tc>
        <w:tc>
          <w:tcPr/>
          <w:p w:rsidR="00000000" w:rsidDel="00000000" w:rsidP="00000000" w:rsidRDefault="00000000" w:rsidRPr="00000000" w14:paraId="000011F8">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стоимость каждой единицы основных средств, используемых при проведении Дистанционной консультации в соответствии с Приложением 2 к Методике, часов;</w:t>
            </w:r>
          </w:p>
        </w:tc>
      </w:tr>
      <w:tr>
        <w:tc>
          <w:tcPr/>
          <w:p w:rsidR="00000000" w:rsidDel="00000000" w:rsidP="00000000" w:rsidRDefault="00000000" w:rsidRPr="00000000" w14:paraId="000011F9">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Г</w:t>
            </w:r>
            <w:r w:rsidDel="00000000" w:rsidR="00000000" w:rsidRPr="00000000">
              <w:rPr>
                <w:rFonts w:ascii="Times New Roman" w:cs="Times New Roman" w:eastAsia="Times New Roman" w:hAnsi="Times New Roman"/>
                <w:sz w:val="28"/>
                <w:szCs w:val="28"/>
                <w:highlight w:val="darkCyan"/>
                <w:vertAlign w:val="subscript"/>
                <w:rtl w:val="0"/>
              </w:rPr>
              <w:t xml:space="preserve">ПИ</w:t>
            </w:r>
            <w:r w:rsidDel="00000000" w:rsidR="00000000" w:rsidRPr="00000000">
              <w:rPr>
                <w:rtl w:val="0"/>
              </w:rPr>
            </w:r>
          </w:p>
        </w:tc>
        <w:tc>
          <w:tcPr/>
          <w:p w:rsidR="00000000" w:rsidDel="00000000" w:rsidP="00000000" w:rsidRDefault="00000000" w:rsidRPr="00000000" w14:paraId="000011FA">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годы полезного использования, установленные для данной единицы основных средств, лет;</w:t>
            </w:r>
          </w:p>
        </w:tc>
      </w:tr>
      <w:tr>
        <w:tc>
          <w:tcPr/>
          <w:p w:rsidR="00000000" w:rsidDel="00000000" w:rsidP="00000000" w:rsidRDefault="00000000" w:rsidRPr="00000000" w14:paraId="000011FB">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Ч</w:t>
            </w:r>
            <w:r w:rsidDel="00000000" w:rsidR="00000000" w:rsidRPr="00000000">
              <w:rPr>
                <w:rFonts w:ascii="Times New Roman" w:cs="Times New Roman" w:eastAsia="Times New Roman" w:hAnsi="Times New Roman"/>
                <w:sz w:val="28"/>
                <w:szCs w:val="28"/>
                <w:highlight w:val="darkCyan"/>
                <w:vertAlign w:val="subscript"/>
                <w:rtl w:val="0"/>
              </w:rPr>
              <w:t xml:space="preserve">РД</w:t>
            </w:r>
            <w:r w:rsidDel="00000000" w:rsidR="00000000" w:rsidRPr="00000000">
              <w:rPr>
                <w:rFonts w:ascii="Times New Roman" w:cs="Times New Roman" w:eastAsia="Times New Roman" w:hAnsi="Times New Roman"/>
                <w:sz w:val="24"/>
                <w:szCs w:val="24"/>
                <w:highlight w:val="darkCyan"/>
                <w:vertAlign w:val="subscript"/>
                <w:rtl w:val="0"/>
              </w:rPr>
              <w:t xml:space="preserve">ГОД</w:t>
            </w:r>
            <w:r w:rsidDel="00000000" w:rsidR="00000000" w:rsidRPr="00000000">
              <w:rPr>
                <w:rtl w:val="0"/>
              </w:rPr>
            </w:r>
          </w:p>
        </w:tc>
        <w:tc>
          <w:tcPr/>
          <w:p w:rsidR="00000000" w:rsidDel="00000000" w:rsidP="00000000" w:rsidRDefault="00000000" w:rsidRPr="00000000" w14:paraId="000011FC">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число рабочих дней в году, дней;</w:t>
            </w:r>
          </w:p>
        </w:tc>
      </w:tr>
      <w:tr>
        <w:tc>
          <w:tcPr/>
          <w:p w:rsidR="00000000" w:rsidDel="00000000" w:rsidP="00000000" w:rsidRDefault="00000000" w:rsidRPr="00000000" w14:paraId="000011FD">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Ч</w:t>
            </w:r>
            <w:r w:rsidDel="00000000" w:rsidR="00000000" w:rsidRPr="00000000">
              <w:rPr>
                <w:rFonts w:ascii="Times New Roman" w:cs="Times New Roman" w:eastAsia="Times New Roman" w:hAnsi="Times New Roman"/>
                <w:sz w:val="28"/>
                <w:szCs w:val="28"/>
                <w:highlight w:val="darkCyan"/>
                <w:vertAlign w:val="subscript"/>
                <w:rtl w:val="0"/>
              </w:rPr>
              <w:t xml:space="preserve">РД</w:t>
            </w:r>
            <w:r w:rsidDel="00000000" w:rsidR="00000000" w:rsidRPr="00000000">
              <w:rPr>
                <w:rtl w:val="0"/>
              </w:rPr>
            </w:r>
          </w:p>
        </w:tc>
        <w:tc>
          <w:tcPr/>
          <w:p w:rsidR="00000000" w:rsidDel="00000000" w:rsidP="00000000" w:rsidRDefault="00000000" w:rsidRPr="00000000" w14:paraId="000011FE">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продолжительность рабочего дня (смены), часов;</w:t>
            </w:r>
          </w:p>
        </w:tc>
      </w:tr>
      <w:tr>
        <w:tc>
          <w:tcPr/>
          <w:p w:rsidR="00000000" w:rsidDel="00000000" w:rsidP="00000000" w:rsidRDefault="00000000" w:rsidRPr="00000000" w14:paraId="000011FF">
            <w:pPr>
              <w:spacing w:after="0" w:line="240" w:lineRule="auto"/>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t</w:t>
            </w:r>
            <w:r w:rsidDel="00000000" w:rsidR="00000000" w:rsidRPr="00000000">
              <w:rPr>
                <w:rFonts w:ascii="Times New Roman" w:cs="Times New Roman" w:eastAsia="Times New Roman" w:hAnsi="Times New Roman"/>
                <w:sz w:val="28"/>
                <w:szCs w:val="28"/>
                <w:highlight w:val="darkCyan"/>
                <w:vertAlign w:val="subscript"/>
                <w:rtl w:val="0"/>
              </w:rPr>
              <w:t xml:space="preserve">усл</w:t>
            </w:r>
            <w:r w:rsidDel="00000000" w:rsidR="00000000" w:rsidRPr="00000000">
              <w:rPr>
                <w:rtl w:val="0"/>
              </w:rPr>
            </w:r>
          </w:p>
        </w:tc>
        <w:tc>
          <w:tcPr/>
          <w:p w:rsidR="00000000" w:rsidDel="00000000" w:rsidP="00000000" w:rsidRDefault="00000000" w:rsidRPr="00000000" w14:paraId="00001200">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время на оказание медицинской услуги с использованием основных средств и НМА, часов;</w:t>
            </w:r>
          </w:p>
          <w:p w:rsidR="00000000" w:rsidDel="00000000" w:rsidP="00000000" w:rsidRDefault="00000000" w:rsidRPr="00000000" w14:paraId="00001201">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tc>
      </w:tr>
    </w:tbl>
    <w:p w:rsidR="00000000" w:rsidDel="00000000" w:rsidP="00000000" w:rsidRDefault="00000000" w:rsidRPr="00000000" w14:paraId="00001202">
      <w:pPr>
        <w:spacing w:after="0" w:line="240" w:lineRule="auto"/>
        <w:ind w:firstLine="709"/>
        <w:rPr>
          <w:rFonts w:ascii="Times New Roman" w:cs="Times New Roman" w:eastAsia="Times New Roman" w:hAnsi="Times New Roman"/>
          <w:i w:val="1"/>
          <w:sz w:val="28"/>
          <w:szCs w:val="28"/>
          <w:highlight w:val="darkCyan"/>
        </w:rPr>
      </w:pPr>
      <m:oMath>
        <m:r>
          <w:rPr>
            <w:rFonts w:ascii="Cambria Math" w:cs="Cambria Math" w:eastAsia="Cambria Math" w:hAnsi="Cambria Math"/>
            <w:sz w:val="24"/>
            <w:szCs w:val="24"/>
            <w:highlight w:val="darkCyan"/>
          </w:rPr>
          <m:t xml:space="preserve">4,2 руб.</m:t>
        </m:r>
      </m:oMath>
      <w:r w:rsidDel="00000000" w:rsidR="00000000" w:rsidRPr="00000000">
        <w:rPr>
          <w:rFonts w:ascii="Times New Roman" w:cs="Times New Roman" w:eastAsia="Times New Roman" w:hAnsi="Times New Roman"/>
          <w:i w:val="1"/>
          <w:sz w:val="28"/>
          <w:szCs w:val="28"/>
          <w:highlight w:val="darkCyan"/>
          <w:rtl w:val="0"/>
        </w:rPr>
        <w:t xml:space="preserve">=</w:t>
      </w:r>
      <m:oMath>
        <m:d>
          <m:dPr>
            <m:begChr m:val="("/>
            <m:endChr m:val=")"/>
          </m:dPr>
          <m:e>
            <m:f>
              <m:fPr>
                <m:ctrlPr>
                  <w:rPr>
                    <w:rFonts w:ascii="Cambria Math" w:cs="Cambria Math" w:eastAsia="Cambria Math" w:hAnsi="Cambria Math"/>
                    <w:sz w:val="24"/>
                    <w:szCs w:val="24"/>
                    <w:highlight w:val="darkCyan"/>
                  </w:rPr>
                </m:ctrlPr>
              </m:fPr>
              <m:num>
                <m:r>
                  <w:rPr>
                    <w:rFonts w:ascii="Cambria Math" w:cs="Cambria Math" w:eastAsia="Cambria Math" w:hAnsi="Cambria Math"/>
                    <w:sz w:val="24"/>
                    <w:szCs w:val="24"/>
                    <w:highlight w:val="darkCyan"/>
                  </w:rPr>
                  <m:t xml:space="preserve">45 496,5 руб.+35 047,5руб.+19 888,3 руб.+3 296,5руб.</m:t>
                </m:r>
              </m:num>
              <m:den>
                <m:r>
                  <w:rPr>
                    <w:rFonts w:ascii="Cambria Math" w:cs="Cambria Math" w:eastAsia="Cambria Math" w:hAnsi="Cambria Math"/>
                    <w:sz w:val="24"/>
                    <w:szCs w:val="24"/>
                    <w:highlight w:val="darkCyan"/>
                  </w:rPr>
                  <m:t xml:space="preserve">3 года*247дней*12 ч.</m:t>
                </m:r>
              </m:den>
            </m:f>
          </m:e>
        </m:d>
        <m:r>
          <w:rPr>
            <w:rFonts w:ascii="Cambria Math" w:cs="Cambria Math" w:eastAsia="Cambria Math" w:hAnsi="Cambria Math"/>
            <w:sz w:val="24"/>
            <w:szCs w:val="24"/>
            <w:highlight w:val="darkCyan"/>
          </w:rPr>
          <m:t xml:space="preserve">*0,3 ч.</m:t>
        </m:r>
      </m:oMath>
      <w:r w:rsidDel="00000000" w:rsidR="00000000" w:rsidRPr="00000000">
        <w:rPr>
          <w:rFonts w:ascii="Times New Roman" w:cs="Times New Roman" w:eastAsia="Times New Roman" w:hAnsi="Times New Roman"/>
          <w:i w:val="1"/>
          <w:sz w:val="28"/>
          <w:szCs w:val="28"/>
          <w:highlight w:val="darkCyan"/>
          <w:rtl w:val="0"/>
        </w:rPr>
        <w:t xml:space="preserve">;</w:t>
      </w:r>
    </w:p>
    <w:p w:rsidR="00000000" w:rsidDel="00000000" w:rsidP="00000000" w:rsidRDefault="00000000" w:rsidRPr="00000000" w14:paraId="00001203">
      <w:pPr>
        <w:spacing w:after="0" w:line="240" w:lineRule="auto"/>
        <w:ind w:firstLine="709"/>
        <w:rPr>
          <w:rFonts w:ascii="Times New Roman" w:cs="Times New Roman" w:eastAsia="Times New Roman" w:hAnsi="Times New Roman"/>
          <w:i w:val="1"/>
          <w:sz w:val="28"/>
          <w:szCs w:val="28"/>
          <w:highlight w:val="darkCyan"/>
        </w:rPr>
      </w:pPr>
      <w:r w:rsidDel="00000000" w:rsidR="00000000" w:rsidRPr="00000000">
        <w:rPr>
          <w:rtl w:val="0"/>
        </w:rPr>
      </w:r>
    </w:p>
    <w:p w:rsidR="00000000" w:rsidDel="00000000" w:rsidP="00000000" w:rsidRDefault="00000000" w:rsidRPr="00000000" w14:paraId="00001204">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При этом затраты на амортизацию основных средств (оборудование, производственный и хозяйственный инвентарь) стоимостью свыше ста тысяч рублей за единицу определяются в случае, если указанные расходы включены в территориальную программу обязательного медицинского страхования.</w:t>
      </w:r>
    </w:p>
    <w:p w:rsidR="00000000" w:rsidDel="00000000" w:rsidP="00000000" w:rsidRDefault="00000000" w:rsidRPr="00000000" w14:paraId="00001205">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06">
      <w:pPr>
        <w:spacing w:after="0" w:line="240" w:lineRule="auto"/>
        <w:ind w:firstLine="708"/>
        <w:jc w:val="both"/>
        <w:rPr>
          <w:rFonts w:ascii="Times New Roman" w:cs="Times New Roman" w:eastAsia="Times New Roman" w:hAnsi="Times New Roman"/>
          <w:b w:val="1"/>
          <w:sz w:val="28"/>
          <w:szCs w:val="28"/>
          <w:highlight w:val="darkCyan"/>
        </w:rPr>
      </w:pPr>
      <w:r w:rsidDel="00000000" w:rsidR="00000000" w:rsidRPr="00000000">
        <w:rPr>
          <w:rFonts w:ascii="Times New Roman" w:cs="Times New Roman" w:eastAsia="Times New Roman" w:hAnsi="Times New Roman"/>
          <w:b w:val="1"/>
          <w:sz w:val="28"/>
          <w:szCs w:val="28"/>
          <w:highlight w:val="darkCyan"/>
          <w:rtl w:val="0"/>
        </w:rPr>
        <w:t xml:space="preserve">3. Затраты, необходимые для обеспечения деятельности медицинской организации в целом (непрямые затраты)</w:t>
      </w:r>
    </w:p>
    <w:p w:rsidR="00000000" w:rsidDel="00000000" w:rsidP="00000000" w:rsidRDefault="00000000" w:rsidRPr="00000000" w14:paraId="00001207">
      <w:pPr>
        <w:spacing w:after="0" w:line="240" w:lineRule="auto"/>
        <w:ind w:firstLine="708"/>
        <w:jc w:val="both"/>
        <w:rPr>
          <w:rFonts w:ascii="Times New Roman" w:cs="Times New Roman" w:eastAsia="Times New Roman" w:hAnsi="Times New Roman"/>
          <w:b w:val="1"/>
          <w:sz w:val="28"/>
          <w:szCs w:val="28"/>
          <w:highlight w:val="darkCyan"/>
        </w:rPr>
      </w:pPr>
      <w:r w:rsidDel="00000000" w:rsidR="00000000" w:rsidRPr="00000000">
        <w:rPr>
          <w:rtl w:val="0"/>
        </w:rPr>
      </w:r>
    </w:p>
    <w:p w:rsidR="00000000" w:rsidDel="00000000" w:rsidP="00000000" w:rsidRDefault="00000000" w:rsidRPr="00000000" w14:paraId="00001208">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В рамках Методики в качестве основания для структурного метода отнесения непрямых затрат выбран размер затрат на оплату труда и начислений на выплаты по оплате труда персонала, принимающего непосредственное участие в проведении Дистанционной консультации (</w:t>
      </w: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ЗОТ</m:t>
            </m:r>
          </m:e>
          <m:sub>
            <m:r>
              <w:rPr>
                <w:rFonts w:ascii="Cambria Math" w:cs="Cambria Math" w:eastAsia="Cambria Math" w:hAnsi="Cambria Math"/>
                <w:sz w:val="28"/>
                <w:szCs w:val="28"/>
                <w:highlight w:val="darkCyan"/>
              </w:rPr>
              <m:t xml:space="preserve">ПРНАЧ </m:t>
            </m:r>
          </m:sub>
        </m:sSub>
        <m:r>
          <w:rPr>
            <w:rFonts w:ascii="Cambria Math" w:cs="Cambria Math" w:eastAsia="Cambria Math" w:hAnsi="Cambria Math"/>
            <w:sz w:val="28"/>
            <w:szCs w:val="28"/>
            <w:highlight w:val="darkCyan"/>
          </w:rPr>
          <m:t xml:space="preserve">).</m:t>
        </m:r>
      </m:oMath>
      <w:r w:rsidDel="00000000" w:rsidR="00000000" w:rsidRPr="00000000">
        <w:rPr>
          <w:rtl w:val="0"/>
        </w:rPr>
      </w:r>
    </w:p>
    <w:p w:rsidR="00000000" w:rsidDel="00000000" w:rsidP="00000000" w:rsidRDefault="00000000" w:rsidRPr="00000000" w14:paraId="00001209">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0A">
      <w:pPr>
        <w:spacing w:after="0" w:line="240" w:lineRule="auto"/>
        <w:ind w:firstLine="709"/>
        <w:rPr>
          <w:rFonts w:ascii="Times New Roman" w:cs="Times New Roman" w:eastAsia="Times New Roman" w:hAnsi="Times New Roman"/>
          <w:sz w:val="28"/>
          <w:szCs w:val="28"/>
          <w:highlight w:val="darkCyan"/>
        </w:rPr>
      </w:pP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m:t>
            </m:r>
          </m:e>
          <m:sub>
            <m:r>
              <w:rPr>
                <w:rFonts w:ascii="Cambria Math" w:cs="Cambria Math" w:eastAsia="Cambria Math" w:hAnsi="Cambria Math"/>
                <w:sz w:val="28"/>
                <w:szCs w:val="28"/>
                <w:highlight w:val="darkCyan"/>
              </w:rPr>
              <m:t xml:space="preserve">НЕПР</m:t>
            </m:r>
          </m:sub>
        </m:sSub>
        <m:r>
          <w:rPr>
            <w:rFonts w:ascii="Cambria Math" w:cs="Cambria Math" w:eastAsia="Cambria Math" w:hAnsi="Cambria Math"/>
            <w:sz w:val="28"/>
            <w:szCs w:val="28"/>
            <w:highlight w:val="darkCyan"/>
          </w:rPr>
          <m:t xml:space="preserve">=</m:t>
        </m:r>
        <m:nary>
          <m:naryPr>
            <m:chr m:val="∑"/>
            <m:ctrlPr>
              <w:rPr>
                <w:rFonts w:ascii="Cambria Math" w:cs="Cambria Math" w:eastAsia="Cambria Math" w:hAnsi="Cambria Math"/>
                <w:sz w:val="28"/>
                <w:szCs w:val="28"/>
                <w:highlight w:val="darkCyan"/>
              </w:rPr>
            </m:ctrlPr>
          </m:naryPr>
          <m:sub/>
          <m:sup/>
        </m:nary>
        <m:f>
          <m:fPr>
            <m:ctrlPr>
              <w:rPr>
                <w:rFonts w:ascii="Cambria Math" w:cs="Cambria Math" w:eastAsia="Cambria Math" w:hAnsi="Cambria Math"/>
                <w:sz w:val="28"/>
                <w:szCs w:val="28"/>
                <w:highlight w:val="darkCyan"/>
              </w:rPr>
            </m:ctrlPr>
          </m:fPr>
          <m:num>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ЗОТ</m:t>
                </m:r>
              </m:e>
              <m:sub>
                <m:r>
                  <w:rPr>
                    <w:rFonts w:ascii="Cambria Math" w:cs="Cambria Math" w:eastAsia="Cambria Math" w:hAnsi="Cambria Math"/>
                    <w:sz w:val="28"/>
                    <w:szCs w:val="28"/>
                    <w:highlight w:val="darkCyan"/>
                  </w:rPr>
                  <m:t xml:space="preserve">ПРНАЧ </m:t>
                </m:r>
              </m:sub>
            </m:sSub>
          </m:num>
          <m:den>
            <m:r>
              <w:rPr>
                <w:rFonts w:ascii="Cambria Math" w:cs="Cambria Math" w:eastAsia="Cambria Math" w:hAnsi="Cambria Math"/>
                <w:sz w:val="28"/>
                <w:szCs w:val="28"/>
                <w:highlight w:val="darkCyan"/>
              </w:rPr>
              <m:t xml:space="preserve">100</m:t>
            </m:r>
          </m:den>
        </m:f>
        <m:r>
          <w:rPr>
            <w:rFonts w:ascii="Cambria Math" w:cs="Cambria Math" w:eastAsia="Cambria Math" w:hAnsi="Cambria Math"/>
            <w:sz w:val="28"/>
            <w:szCs w:val="28"/>
            <w:highlight w:val="darkCyan"/>
          </w:rPr>
          <m:t xml:space="preserve">*</m:t>
        </m:r>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КО</m:t>
            </m:r>
          </m:e>
          <m:sub>
            <m:r>
              <w:rPr>
                <w:rFonts w:ascii="Cambria Math" w:cs="Cambria Math" w:eastAsia="Cambria Math" w:hAnsi="Cambria Math"/>
                <w:sz w:val="28"/>
                <w:szCs w:val="28"/>
                <w:highlight w:val="darkCyan"/>
              </w:rPr>
              <m:t xml:space="preserve">СТ</m:t>
            </m:r>
          </m:sub>
        </m:sSub>
      </m:oMath>
      <w:r w:rsidDel="00000000" w:rsidR="00000000" w:rsidRPr="00000000">
        <w:rPr>
          <w:rFonts w:ascii="Times New Roman" w:cs="Times New Roman" w:eastAsia="Times New Roman" w:hAnsi="Times New Roman"/>
          <w:i w:val="1"/>
          <w:sz w:val="28"/>
          <w:szCs w:val="28"/>
          <w:highlight w:val="darkCyan"/>
          <w:rtl w:val="0"/>
        </w:rPr>
        <w:t xml:space="preserve">,</w:t>
      </w:r>
      <w:r w:rsidDel="00000000" w:rsidR="00000000" w:rsidRPr="00000000">
        <w:rPr>
          <w:rFonts w:ascii="Times New Roman" w:cs="Times New Roman" w:eastAsia="Times New Roman" w:hAnsi="Times New Roman"/>
          <w:sz w:val="28"/>
          <w:szCs w:val="28"/>
          <w:highlight w:val="darkCyan"/>
          <w:rtl w:val="0"/>
        </w:rPr>
        <w:t xml:space="preserve"> где:</w:t>
      </w:r>
    </w:p>
    <w:p w:rsidR="00000000" w:rsidDel="00000000" w:rsidP="00000000" w:rsidRDefault="00000000" w:rsidRPr="00000000" w14:paraId="0000120B">
      <w:pPr>
        <w:spacing w:after="0" w:line="240" w:lineRule="auto"/>
        <w:ind w:firstLine="709"/>
        <w:rPr>
          <w:rFonts w:ascii="Times New Roman" w:cs="Times New Roman" w:eastAsia="Times New Roman" w:hAnsi="Times New Roman"/>
          <w:sz w:val="28"/>
          <w:szCs w:val="28"/>
          <w:highlight w:val="darkCyan"/>
        </w:rPr>
      </w:pPr>
      <w:r w:rsidDel="00000000" w:rsidR="00000000" w:rsidRPr="00000000">
        <w:rPr>
          <w:rtl w:val="0"/>
        </w:rPr>
      </w:r>
    </w:p>
    <w:tbl>
      <w:tblPr>
        <w:tblStyle w:val="Table45"/>
        <w:tblW w:w="9070.0" w:type="dxa"/>
        <w:jc w:val="left"/>
        <w:tblInd w:w="0.0" w:type="dxa"/>
        <w:tblLayout w:type="fixed"/>
        <w:tblLook w:val="0000"/>
      </w:tblPr>
      <w:tblGrid>
        <w:gridCol w:w="1587"/>
        <w:gridCol w:w="7483"/>
        <w:tblGridChange w:id="0">
          <w:tblGrid>
            <w:gridCol w:w="1587"/>
            <w:gridCol w:w="7483"/>
          </w:tblGrid>
        </w:tblGridChange>
      </w:tblGrid>
      <w:tr>
        <w:tc>
          <w:tcPr/>
          <w:p w:rsidR="00000000" w:rsidDel="00000000" w:rsidP="00000000" w:rsidRDefault="00000000" w:rsidRPr="00000000" w14:paraId="0000120C">
            <w:pPr>
              <w:jc w:val="center"/>
              <w:rPr>
                <w:rFonts w:ascii="Cambria Math" w:cs="Cambria Math" w:eastAsia="Cambria Math" w:hAnsi="Cambria Math"/>
                <w:sz w:val="28"/>
                <w:szCs w:val="28"/>
                <w:highlight w:val="darkCyan"/>
              </w:rPr>
            </w:pP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КО</m:t>
                  </m:r>
                </m:e>
                <m:sub>
                  <m:r>
                    <w:rPr>
                      <w:rFonts w:ascii="Cambria Math" w:cs="Cambria Math" w:eastAsia="Cambria Math" w:hAnsi="Cambria Math"/>
                      <w:sz w:val="28"/>
                      <w:szCs w:val="28"/>
                      <w:highlight w:val="darkCyan"/>
                    </w:rPr>
                    <m:t xml:space="preserve">СТ</m:t>
                  </m:r>
                </m:sub>
              </m:sSub>
            </m:oMath>
            <w:r w:rsidDel="00000000" w:rsidR="00000000" w:rsidRPr="00000000">
              <w:rPr>
                <w:rtl w:val="0"/>
              </w:rPr>
            </w:r>
          </w:p>
        </w:tc>
        <w:tc>
          <w:tcPr/>
          <w:p w:rsidR="00000000" w:rsidDel="00000000" w:rsidP="00000000" w:rsidRDefault="00000000" w:rsidRPr="00000000" w14:paraId="0000120D">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рекомендуемые пропорции отнесения каждой статьи непрямых затрат в соответствии с Приложением 3 к Методике;</w:t>
            </w:r>
          </w:p>
          <w:p w:rsidR="00000000" w:rsidDel="00000000" w:rsidP="00000000" w:rsidRDefault="00000000" w:rsidRPr="00000000" w14:paraId="0000120E">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tc>
      </w:tr>
    </w:tbl>
    <w:p w:rsidR="00000000" w:rsidDel="00000000" w:rsidP="00000000" w:rsidRDefault="00000000" w:rsidRPr="00000000" w14:paraId="0000120F">
      <w:pPr>
        <w:spacing w:after="0" w:line="276" w:lineRule="auto"/>
        <w:ind w:firstLine="708"/>
        <w:jc w:val="center"/>
        <w:rPr>
          <w:rFonts w:ascii="Times New Roman" w:cs="Times New Roman" w:eastAsia="Times New Roman" w:hAnsi="Times New Roman"/>
          <w:i w:val="1"/>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65,0 руб.=</w:t>
      </w:r>
      <m:oMath>
        <m:f>
          <m:fPr>
            <m:ctrlPr>
              <w:rPr>
                <w:rFonts w:ascii="Cambria Math" w:cs="Cambria Math" w:eastAsia="Cambria Math" w:hAnsi="Cambria Math"/>
                <w:sz w:val="24"/>
                <w:szCs w:val="24"/>
                <w:highlight w:val="darkCyan"/>
              </w:rPr>
            </m:ctrlPr>
          </m:fPr>
          <m:num>
            <m:r>
              <w:rPr>
                <w:rFonts w:ascii="Cambria Math" w:cs="Cambria Math" w:eastAsia="Cambria Math" w:hAnsi="Cambria Math"/>
                <w:sz w:val="24"/>
                <w:szCs w:val="24"/>
                <w:highlight w:val="darkCyan"/>
              </w:rPr>
              <m:t xml:space="preserve">160,5 руб.</m:t>
            </m:r>
          </m:num>
          <m:den>
            <m:r>
              <w:rPr>
                <w:rFonts w:ascii="Cambria Math" w:cs="Cambria Math" w:eastAsia="Cambria Math" w:hAnsi="Cambria Math"/>
                <w:sz w:val="24"/>
                <w:szCs w:val="24"/>
                <w:highlight w:val="darkCyan"/>
              </w:rPr>
              <m:t xml:space="preserve">100</m:t>
            </m:r>
          </m:den>
        </m:f>
        <m:r>
          <w:rPr>
            <w:rFonts w:ascii="Cambria Math" w:cs="Cambria Math" w:eastAsia="Cambria Math" w:hAnsi="Cambria Math"/>
            <w:sz w:val="24"/>
            <w:szCs w:val="24"/>
            <w:highlight w:val="darkCyan"/>
          </w:rPr>
          <m:t xml:space="preserve">*6,6</m:t>
        </m:r>
      </m:oMath>
      <w:r w:rsidDel="00000000" w:rsidR="00000000" w:rsidRPr="00000000">
        <w:rPr>
          <w:rFonts w:ascii="Times New Roman" w:cs="Times New Roman" w:eastAsia="Times New Roman" w:hAnsi="Times New Roman"/>
          <w:i w:val="1"/>
          <w:sz w:val="24"/>
          <w:szCs w:val="24"/>
          <w:highlight w:val="darkCyan"/>
          <w:rtl w:val="0"/>
        </w:rPr>
        <w:t xml:space="preserve">+</w:t>
      </w:r>
      <m:oMath>
        <m:f>
          <m:fPr>
            <m:ctrlPr>
              <w:rPr>
                <w:rFonts w:ascii="Cambria Math" w:cs="Cambria Math" w:eastAsia="Cambria Math" w:hAnsi="Cambria Math"/>
                <w:sz w:val="24"/>
                <w:szCs w:val="24"/>
                <w:highlight w:val="darkCyan"/>
              </w:rPr>
            </m:ctrlPr>
          </m:fPr>
          <m:num>
            <m:r>
              <w:rPr>
                <w:rFonts w:ascii="Cambria Math" w:cs="Cambria Math" w:eastAsia="Cambria Math" w:hAnsi="Cambria Math"/>
                <w:sz w:val="24"/>
                <w:szCs w:val="24"/>
                <w:highlight w:val="darkCyan"/>
              </w:rPr>
              <m:t xml:space="preserve">160,5 руб.</m:t>
            </m:r>
          </m:num>
          <m:den>
            <m:r>
              <w:rPr>
                <w:rFonts w:ascii="Cambria Math" w:cs="Cambria Math" w:eastAsia="Cambria Math" w:hAnsi="Cambria Math"/>
                <w:sz w:val="24"/>
                <w:szCs w:val="24"/>
                <w:highlight w:val="darkCyan"/>
              </w:rPr>
              <m:t xml:space="preserve">100</m:t>
            </m:r>
          </m:den>
        </m:f>
      </m:oMath>
      <w:r w:rsidDel="00000000" w:rsidR="00000000" w:rsidRPr="00000000">
        <w:rPr>
          <w:rFonts w:ascii="Times New Roman" w:cs="Times New Roman" w:eastAsia="Times New Roman" w:hAnsi="Times New Roman"/>
          <w:i w:val="1"/>
          <w:sz w:val="24"/>
          <w:szCs w:val="24"/>
          <w:highlight w:val="darkCyan"/>
          <w:rtl w:val="0"/>
        </w:rPr>
        <w:t xml:space="preserve">*3,9+</w:t>
      </w:r>
      <m:oMath>
        <m:f>
          <m:fPr>
            <m:ctrlPr>
              <w:rPr>
                <w:rFonts w:ascii="Cambria Math" w:cs="Cambria Math" w:eastAsia="Cambria Math" w:hAnsi="Cambria Math"/>
                <w:sz w:val="24"/>
                <w:szCs w:val="24"/>
                <w:highlight w:val="darkCyan"/>
              </w:rPr>
            </m:ctrlPr>
          </m:fPr>
          <m:num>
            <m:r>
              <w:rPr>
                <w:rFonts w:ascii="Cambria Math" w:cs="Cambria Math" w:eastAsia="Cambria Math" w:hAnsi="Cambria Math"/>
                <w:sz w:val="24"/>
                <w:szCs w:val="24"/>
                <w:highlight w:val="darkCyan"/>
              </w:rPr>
              <m:t xml:space="preserve">160,5 руб.</m:t>
            </m:r>
          </m:num>
          <m:den>
            <m:r>
              <w:rPr>
                <w:rFonts w:ascii="Cambria Math" w:cs="Cambria Math" w:eastAsia="Cambria Math" w:hAnsi="Cambria Math"/>
                <w:sz w:val="24"/>
                <w:szCs w:val="24"/>
                <w:highlight w:val="darkCyan"/>
              </w:rPr>
              <m:t xml:space="preserve">100</m:t>
            </m:r>
          </m:den>
        </m:f>
        <m:r>
          <w:rPr>
            <w:rFonts w:ascii="Cambria Math" w:cs="Cambria Math" w:eastAsia="Cambria Math" w:hAnsi="Cambria Math"/>
            <w:sz w:val="24"/>
            <w:szCs w:val="24"/>
            <w:highlight w:val="darkCyan"/>
          </w:rPr>
          <m:t xml:space="preserve">*</m:t>
        </m:r>
      </m:oMath>
      <w:r w:rsidDel="00000000" w:rsidR="00000000" w:rsidRPr="00000000">
        <w:rPr>
          <w:rFonts w:ascii="Times New Roman" w:cs="Times New Roman" w:eastAsia="Times New Roman" w:hAnsi="Times New Roman"/>
          <w:i w:val="1"/>
          <w:sz w:val="24"/>
          <w:szCs w:val="24"/>
          <w:highlight w:val="darkCyan"/>
          <w:rtl w:val="0"/>
        </w:rPr>
        <w:t xml:space="preserve">*0,33+</w:t>
      </w:r>
      <m:oMath>
        <m:f>
          <m:fPr>
            <m:ctrlPr>
              <w:rPr>
                <w:rFonts w:ascii="Cambria Math" w:cs="Cambria Math" w:eastAsia="Cambria Math" w:hAnsi="Cambria Math"/>
                <w:sz w:val="24"/>
                <w:szCs w:val="24"/>
                <w:highlight w:val="darkCyan"/>
              </w:rPr>
            </m:ctrlPr>
          </m:fPr>
          <m:num>
            <m:r>
              <w:rPr>
                <w:rFonts w:ascii="Cambria Math" w:cs="Cambria Math" w:eastAsia="Cambria Math" w:hAnsi="Cambria Math"/>
                <w:sz w:val="24"/>
                <w:szCs w:val="24"/>
                <w:highlight w:val="darkCyan"/>
              </w:rPr>
              <m:t xml:space="preserve">160,5 руб.</m:t>
            </m:r>
          </m:num>
          <m:den>
            <m:r>
              <w:rPr>
                <w:rFonts w:ascii="Cambria Math" w:cs="Cambria Math" w:eastAsia="Cambria Math" w:hAnsi="Cambria Math"/>
                <w:sz w:val="24"/>
                <w:szCs w:val="24"/>
                <w:highlight w:val="darkCyan"/>
              </w:rPr>
              <m:t xml:space="preserve">100</m:t>
            </m:r>
          </m:den>
        </m:f>
      </m:oMath>
      <w:r w:rsidDel="00000000" w:rsidR="00000000" w:rsidRPr="00000000">
        <w:rPr>
          <w:rFonts w:ascii="Times New Roman" w:cs="Times New Roman" w:eastAsia="Times New Roman" w:hAnsi="Times New Roman"/>
          <w:i w:val="1"/>
          <w:sz w:val="24"/>
          <w:szCs w:val="24"/>
          <w:highlight w:val="darkCyan"/>
          <w:rtl w:val="0"/>
        </w:rPr>
        <w:t xml:space="preserve">*0,07+</w:t>
      </w:r>
      <m:oMath>
        <m:f>
          <m:fPr>
            <m:ctrlPr>
              <w:rPr>
                <w:rFonts w:ascii="Cambria Math" w:cs="Cambria Math" w:eastAsia="Cambria Math" w:hAnsi="Cambria Math"/>
                <w:sz w:val="24"/>
                <w:szCs w:val="24"/>
                <w:highlight w:val="darkCyan"/>
              </w:rPr>
            </m:ctrlPr>
          </m:fPr>
          <m:num>
            <m:r>
              <w:rPr>
                <w:rFonts w:ascii="Cambria Math" w:cs="Cambria Math" w:eastAsia="Cambria Math" w:hAnsi="Cambria Math"/>
                <w:sz w:val="24"/>
                <w:szCs w:val="24"/>
                <w:highlight w:val="darkCyan"/>
              </w:rPr>
              <m:t xml:space="preserve">160,5 руб.</m:t>
            </m:r>
          </m:num>
          <m:den>
            <m:r>
              <w:rPr>
                <w:rFonts w:ascii="Cambria Math" w:cs="Cambria Math" w:eastAsia="Cambria Math" w:hAnsi="Cambria Math"/>
                <w:sz w:val="24"/>
                <w:szCs w:val="24"/>
                <w:highlight w:val="darkCyan"/>
              </w:rPr>
              <m:t xml:space="preserve">100</m:t>
            </m:r>
          </m:den>
        </m:f>
      </m:oMath>
      <w:r w:rsidDel="00000000" w:rsidR="00000000" w:rsidRPr="00000000">
        <w:rPr>
          <w:rFonts w:ascii="Times New Roman" w:cs="Times New Roman" w:eastAsia="Times New Roman" w:hAnsi="Times New Roman"/>
          <w:i w:val="1"/>
          <w:sz w:val="24"/>
          <w:szCs w:val="24"/>
          <w:highlight w:val="darkCyan"/>
          <w:rtl w:val="0"/>
        </w:rPr>
        <w:t xml:space="preserve">*19,8+</w:t>
        <w:br w:type="textWrapping"/>
      </w:r>
      <m:oMath>
        <m:f>
          <m:fPr>
            <m:ctrlPr>
              <w:rPr>
                <w:rFonts w:ascii="Cambria Math" w:cs="Cambria Math" w:eastAsia="Cambria Math" w:hAnsi="Cambria Math"/>
                <w:sz w:val="24"/>
                <w:szCs w:val="24"/>
                <w:highlight w:val="darkCyan"/>
              </w:rPr>
            </m:ctrlPr>
          </m:fPr>
          <m:num>
            <m:r>
              <w:rPr>
                <w:rFonts w:ascii="Cambria Math" w:cs="Cambria Math" w:eastAsia="Cambria Math" w:hAnsi="Cambria Math"/>
                <w:sz w:val="24"/>
                <w:szCs w:val="24"/>
                <w:highlight w:val="darkCyan"/>
              </w:rPr>
              <m:t xml:space="preserve">160,5 руб.</m:t>
            </m:r>
          </m:num>
          <m:den>
            <m:r>
              <w:rPr>
                <w:rFonts w:ascii="Cambria Math" w:cs="Cambria Math" w:eastAsia="Cambria Math" w:hAnsi="Cambria Math"/>
                <w:sz w:val="24"/>
                <w:szCs w:val="24"/>
                <w:highlight w:val="darkCyan"/>
              </w:rPr>
              <m:t xml:space="preserve">100</m:t>
            </m:r>
          </m:den>
        </m:f>
      </m:oMath>
      <w:r w:rsidDel="00000000" w:rsidR="00000000" w:rsidRPr="00000000">
        <w:rPr>
          <w:rFonts w:ascii="Times New Roman" w:cs="Times New Roman" w:eastAsia="Times New Roman" w:hAnsi="Times New Roman"/>
          <w:i w:val="1"/>
          <w:sz w:val="24"/>
          <w:szCs w:val="24"/>
          <w:highlight w:val="darkCyan"/>
          <w:rtl w:val="0"/>
        </w:rPr>
        <w:t xml:space="preserve">*0,5+</w:t>
      </w:r>
      <m:oMath>
        <m:f>
          <m:fPr>
            <m:ctrlPr>
              <w:rPr>
                <w:rFonts w:ascii="Cambria Math" w:cs="Cambria Math" w:eastAsia="Cambria Math" w:hAnsi="Cambria Math"/>
                <w:sz w:val="24"/>
                <w:szCs w:val="24"/>
                <w:highlight w:val="darkCyan"/>
              </w:rPr>
            </m:ctrlPr>
          </m:fPr>
          <m:num>
            <m:r>
              <w:rPr>
                <w:rFonts w:ascii="Cambria Math" w:cs="Cambria Math" w:eastAsia="Cambria Math" w:hAnsi="Cambria Math"/>
                <w:sz w:val="24"/>
                <w:szCs w:val="24"/>
                <w:highlight w:val="darkCyan"/>
              </w:rPr>
              <m:t xml:space="preserve">160,5 руб.</m:t>
            </m:r>
          </m:num>
          <m:den>
            <m:r>
              <w:rPr>
                <w:rFonts w:ascii="Cambria Math" w:cs="Cambria Math" w:eastAsia="Cambria Math" w:hAnsi="Cambria Math"/>
                <w:sz w:val="24"/>
                <w:szCs w:val="24"/>
                <w:highlight w:val="darkCyan"/>
              </w:rPr>
              <m:t xml:space="preserve">100</m:t>
            </m:r>
          </m:den>
        </m:f>
      </m:oMath>
      <w:r w:rsidDel="00000000" w:rsidR="00000000" w:rsidRPr="00000000">
        <w:rPr>
          <w:rFonts w:ascii="Times New Roman" w:cs="Times New Roman" w:eastAsia="Times New Roman" w:hAnsi="Times New Roman"/>
          <w:i w:val="1"/>
          <w:sz w:val="24"/>
          <w:szCs w:val="24"/>
          <w:highlight w:val="darkCyan"/>
          <w:rtl w:val="0"/>
        </w:rPr>
        <w:t xml:space="preserve">*9,3;</w:t>
      </w:r>
    </w:p>
    <w:p w:rsidR="00000000" w:rsidDel="00000000" w:rsidP="00000000" w:rsidRDefault="00000000" w:rsidRPr="00000000" w14:paraId="00001210">
      <w:pPr>
        <w:spacing w:after="0" w:line="240" w:lineRule="auto"/>
        <w:ind w:firstLine="708"/>
        <w:jc w:val="center"/>
        <w:rPr>
          <w:rFonts w:ascii="Times New Roman" w:cs="Times New Roman" w:eastAsia="Times New Roman" w:hAnsi="Times New Roman"/>
          <w:i w:val="1"/>
          <w:sz w:val="24"/>
          <w:szCs w:val="24"/>
          <w:highlight w:val="darkCyan"/>
        </w:rPr>
      </w:pPr>
      <w:r w:rsidDel="00000000" w:rsidR="00000000" w:rsidRPr="00000000">
        <w:rPr>
          <w:rtl w:val="0"/>
        </w:rPr>
      </w:r>
    </w:p>
    <w:p w:rsidR="00000000" w:rsidDel="00000000" w:rsidP="00000000" w:rsidRDefault="00000000" w:rsidRPr="00000000" w14:paraId="00001211">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Таким образом, расчетная стоимость тарифа на проведение Дистанционной консультации (без учета коэффициента дифференциации) составляет 229,7 рублей.</w:t>
      </w:r>
    </w:p>
    <w:p w:rsidR="00000000" w:rsidDel="00000000" w:rsidP="00000000" w:rsidRDefault="00000000" w:rsidRPr="00000000" w14:paraId="00001212">
      <w:pPr>
        <w:spacing w:after="0" w:line="240" w:lineRule="auto"/>
        <w:ind w:firstLine="708"/>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13">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14">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15">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16">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17">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18">
      <w:pPr>
        <w:spacing w:after="0" w:line="240" w:lineRule="auto"/>
        <w:jc w:val="both"/>
        <w:rPr>
          <w:rFonts w:ascii="Times New Roman" w:cs="Times New Roman" w:eastAsia="Times New Roman" w:hAnsi="Times New Roman"/>
          <w:i w:val="1"/>
          <w:sz w:val="28"/>
          <w:szCs w:val="28"/>
          <w:highlight w:val="darkCyan"/>
        </w:rPr>
      </w:pPr>
      <w:r w:rsidDel="00000000" w:rsidR="00000000" w:rsidRPr="00000000">
        <w:rPr>
          <w:rtl w:val="0"/>
        </w:rPr>
      </w:r>
    </w:p>
    <w:p w:rsidR="00000000" w:rsidDel="00000000" w:rsidP="00000000" w:rsidRDefault="00000000" w:rsidRPr="00000000" w14:paraId="00001219">
      <w:pPr>
        <w:spacing w:after="0" w:line="240" w:lineRule="auto"/>
        <w:ind w:firstLine="708"/>
        <w:jc w:val="both"/>
        <w:rPr>
          <w:rFonts w:ascii="Times New Roman" w:cs="Times New Roman" w:eastAsia="Times New Roman" w:hAnsi="Times New Roman"/>
          <w:i w:val="1"/>
          <w:sz w:val="28"/>
          <w:szCs w:val="28"/>
          <w:highlight w:val="darkCyan"/>
        </w:rPr>
      </w:pPr>
      <w:r w:rsidDel="00000000" w:rsidR="00000000" w:rsidRPr="00000000">
        <w:rPr>
          <w:rFonts w:ascii="Times New Roman" w:cs="Times New Roman" w:eastAsia="Times New Roman" w:hAnsi="Times New Roman"/>
          <w:i w:val="1"/>
          <w:sz w:val="28"/>
          <w:szCs w:val="28"/>
          <w:highlight w:val="darkCyan"/>
          <w:rtl w:val="0"/>
        </w:rPr>
        <w:t xml:space="preserve">Приложение 1 к Методике. Затраты на оплату труда и начисления на выплаты по оплате труда работников, принимающих непосредственное участие в проведении Дистанционной консультации</w:t>
      </w:r>
    </w:p>
    <w:p w:rsidR="00000000" w:rsidDel="00000000" w:rsidP="00000000" w:rsidRDefault="00000000" w:rsidRPr="00000000" w14:paraId="0000121A">
      <w:pPr>
        <w:spacing w:after="0" w:line="240" w:lineRule="auto"/>
        <w:ind w:firstLine="708"/>
        <w:jc w:val="both"/>
        <w:rPr>
          <w:rFonts w:ascii="Times New Roman" w:cs="Times New Roman" w:eastAsia="Times New Roman" w:hAnsi="Times New Roman"/>
          <w:i w:val="1"/>
          <w:sz w:val="28"/>
          <w:szCs w:val="28"/>
          <w:highlight w:val="darkCyan"/>
        </w:rPr>
      </w:pPr>
      <w:r w:rsidDel="00000000" w:rsidR="00000000" w:rsidRPr="00000000">
        <w:rPr>
          <w:rtl w:val="0"/>
        </w:rPr>
      </w:r>
    </w:p>
    <w:tbl>
      <w:tblPr>
        <w:tblStyle w:val="Table46"/>
        <w:tblW w:w="957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7"/>
        <w:gridCol w:w="3119"/>
        <w:gridCol w:w="1559"/>
        <w:gridCol w:w="2268"/>
        <w:gridCol w:w="1808"/>
        <w:tblGridChange w:id="0">
          <w:tblGrid>
            <w:gridCol w:w="817"/>
            <w:gridCol w:w="3119"/>
            <w:gridCol w:w="1559"/>
            <w:gridCol w:w="2268"/>
            <w:gridCol w:w="1808"/>
          </w:tblGrid>
        </w:tblGridChange>
      </w:tblGrid>
      <w:tr>
        <w:tc>
          <w:tcPr>
            <w:vAlign w:val="center"/>
          </w:tcPr>
          <w:p w:rsidR="00000000" w:rsidDel="00000000" w:rsidP="00000000" w:rsidRDefault="00000000" w:rsidRPr="00000000" w14:paraId="0000121B">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№п/п</w:t>
            </w:r>
          </w:p>
        </w:tc>
        <w:tc>
          <w:tcPr>
            <w:vAlign w:val="center"/>
          </w:tcPr>
          <w:p w:rsidR="00000000" w:rsidDel="00000000" w:rsidP="00000000" w:rsidRDefault="00000000" w:rsidRPr="00000000" w14:paraId="0000121C">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Наименование</w:t>
            </w:r>
          </w:p>
        </w:tc>
        <w:tc>
          <w:tcPr>
            <w:vAlign w:val="center"/>
          </w:tcPr>
          <w:p w:rsidR="00000000" w:rsidDel="00000000" w:rsidP="00000000" w:rsidRDefault="00000000" w:rsidRPr="00000000" w14:paraId="0000121D">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Заработная плата, всего (</w:t>
            </w:r>
            <m:oMath>
              <m:sSub>
                <m:sSubPr>
                  <m:ctrlPr>
                    <w:rPr>
                      <w:rFonts w:ascii="Cambria Math" w:cs="Cambria Math" w:eastAsia="Cambria Math" w:hAnsi="Cambria Math"/>
                      <w:sz w:val="24"/>
                      <w:szCs w:val="24"/>
                      <w:highlight w:val="darkCyan"/>
                    </w:rPr>
                  </m:ctrlPr>
                </m:sSubPr>
                <m:e>
                  <m:r>
                    <w:rPr>
                      <w:rFonts w:ascii="Cambria Math" w:cs="Cambria Math" w:eastAsia="Cambria Math" w:hAnsi="Cambria Math"/>
                      <w:sz w:val="24"/>
                      <w:szCs w:val="24"/>
                      <w:highlight w:val="darkCyan"/>
                    </w:rPr>
                    <m:t xml:space="preserve">ЗП</m:t>
                  </m:r>
                </m:e>
                <m:sub>
                  <m:r>
                    <w:rPr>
                      <w:rFonts w:ascii="Cambria Math" w:cs="Cambria Math" w:eastAsia="Cambria Math" w:hAnsi="Cambria Math"/>
                      <w:sz w:val="24"/>
                      <w:szCs w:val="24"/>
                      <w:highlight w:val="darkCyan"/>
                    </w:rPr>
                    <m:t xml:space="preserve">i</m:t>
                  </m:r>
                </m:sub>
              </m:sSub>
              <m:r>
                <w:rPr>
                  <w:rFonts w:ascii="Cambria Math" w:cs="Cambria Math" w:eastAsia="Cambria Math" w:hAnsi="Cambria Math"/>
                  <w:sz w:val="24"/>
                  <w:szCs w:val="24"/>
                  <w:highlight w:val="darkCyan"/>
                </w:rPr>
                <m:t xml:space="preserve">)</m:t>
              </m:r>
            </m:oMath>
            <w:r w:rsidDel="00000000" w:rsidR="00000000" w:rsidRPr="00000000">
              <w:rPr>
                <w:rFonts w:ascii="Times New Roman" w:cs="Times New Roman" w:eastAsia="Times New Roman" w:hAnsi="Times New Roman"/>
                <w:sz w:val="24"/>
                <w:szCs w:val="24"/>
                <w:highlight w:val="darkCyan"/>
                <w:rtl w:val="0"/>
              </w:rPr>
              <w:t xml:space="preserve">, рублей</w:t>
            </w:r>
          </w:p>
        </w:tc>
        <w:tc>
          <w:tcPr>
            <w:vAlign w:val="center"/>
          </w:tcPr>
          <w:p w:rsidR="00000000" w:rsidDel="00000000" w:rsidP="00000000" w:rsidRDefault="00000000" w:rsidRPr="00000000" w14:paraId="0000121E">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Средний месячный фонд рабочего времени на 2020 год </w:t>
            </w:r>
            <m:oMath>
              <m:sSub>
                <m:sSubPr>
                  <m:ctrlPr>
                    <w:rPr>
                      <w:rFonts w:ascii="Cambria Math" w:cs="Cambria Math" w:eastAsia="Cambria Math" w:hAnsi="Cambria Math"/>
                      <w:sz w:val="24"/>
                      <w:szCs w:val="24"/>
                      <w:highlight w:val="darkCyan"/>
                    </w:rPr>
                  </m:ctrlPr>
                </m:sSubPr>
                <m:e>
                  <m:r>
                    <w:rPr>
                      <w:rFonts w:ascii="Cambria Math" w:cs="Cambria Math" w:eastAsia="Cambria Math" w:hAnsi="Cambria Math"/>
                      <w:sz w:val="24"/>
                      <w:szCs w:val="24"/>
                      <w:highlight w:val="darkCyan"/>
                    </w:rPr>
                    <m:t xml:space="preserve">(СМФРВ</m:t>
                  </m:r>
                </m:e>
                <m:sub>
                  <m:r>
                    <w:rPr>
                      <w:rFonts w:ascii="Cambria Math" w:cs="Cambria Math" w:eastAsia="Cambria Math" w:hAnsi="Cambria Math"/>
                      <w:sz w:val="24"/>
                      <w:szCs w:val="24"/>
                      <w:highlight w:val="darkCyan"/>
                    </w:rPr>
                    <m:t xml:space="preserve">катi</m:t>
                  </m:r>
                </m:sub>
              </m:sSub>
              <m:r>
                <w:rPr>
                  <w:rFonts w:ascii="Cambria Math" w:cs="Cambria Math" w:eastAsia="Cambria Math" w:hAnsi="Cambria Math"/>
                  <w:sz w:val="24"/>
                  <w:szCs w:val="24"/>
                  <w:highlight w:val="darkCyan"/>
                </w:rPr>
                <m:t xml:space="preserve">)</m:t>
              </m:r>
            </m:oMath>
            <w:r w:rsidDel="00000000" w:rsidR="00000000" w:rsidRPr="00000000">
              <w:rPr>
                <w:rFonts w:ascii="Times New Roman" w:cs="Times New Roman" w:eastAsia="Times New Roman" w:hAnsi="Times New Roman"/>
                <w:sz w:val="24"/>
                <w:szCs w:val="24"/>
                <w:highlight w:val="darkCyan"/>
                <w:rtl w:val="0"/>
              </w:rPr>
              <w:t xml:space="preserve">, часов</w:t>
            </w:r>
            <w:r w:rsidDel="00000000" w:rsidR="00000000" w:rsidRPr="00000000">
              <w:rPr>
                <w:rFonts w:ascii="Times New Roman" w:cs="Times New Roman" w:eastAsia="Times New Roman" w:hAnsi="Times New Roman"/>
                <w:sz w:val="24"/>
                <w:szCs w:val="24"/>
                <w:highlight w:val="darkCyan"/>
                <w:vertAlign w:val="superscript"/>
              </w:rPr>
              <w:footnoteReference w:customMarkFollows="0" w:id="0"/>
            </w:r>
            <w:r w:rsidDel="00000000" w:rsidR="00000000" w:rsidRPr="00000000">
              <w:rPr>
                <w:rtl w:val="0"/>
              </w:rPr>
            </w:r>
          </w:p>
        </w:tc>
        <w:tc>
          <w:tcPr>
            <w:vAlign w:val="center"/>
          </w:tcPr>
          <w:p w:rsidR="00000000" w:rsidDel="00000000" w:rsidP="00000000" w:rsidRDefault="00000000" w:rsidRPr="00000000" w14:paraId="0000121F">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Затраты времени на консультацию (</w:t>
            </w:r>
            <m:oMath>
              <m:sSub>
                <m:sSubPr>
                  <m:ctrlPr>
                    <w:rPr>
                      <w:rFonts w:ascii="Cambria Math" w:cs="Cambria Math" w:eastAsia="Cambria Math" w:hAnsi="Cambria Math"/>
                      <w:sz w:val="24"/>
                      <w:szCs w:val="24"/>
                      <w:highlight w:val="darkCyan"/>
                    </w:rPr>
                  </m:ctrlPr>
                </m:sSubPr>
                <m:e>
                  <m:r>
                    <w:rPr>
                      <w:rFonts w:ascii="Cambria Math" w:cs="Cambria Math" w:eastAsia="Cambria Math" w:hAnsi="Cambria Math"/>
                      <w:sz w:val="24"/>
                      <w:szCs w:val="24"/>
                      <w:highlight w:val="darkCyan"/>
                    </w:rPr>
                    <m:t xml:space="preserve">t</m:t>
                  </m:r>
                </m:e>
                <m:sub>
                  <m:r>
                    <w:rPr>
                      <w:rFonts w:ascii="Cambria Math" w:cs="Cambria Math" w:eastAsia="Cambria Math" w:hAnsi="Cambria Math"/>
                      <w:sz w:val="24"/>
                      <w:szCs w:val="24"/>
                      <w:highlight w:val="darkCyan"/>
                    </w:rPr>
                    <m:t xml:space="preserve">i</m:t>
                  </m:r>
                </m:sub>
              </m:sSub>
              <m:r>
                <w:rPr>
                  <w:rFonts w:ascii="Cambria Math" w:cs="Cambria Math" w:eastAsia="Cambria Math" w:hAnsi="Cambria Math"/>
                  <w:sz w:val="24"/>
                  <w:szCs w:val="24"/>
                  <w:highlight w:val="darkCyan"/>
                </w:rPr>
                <m:t xml:space="preserve">)</m:t>
              </m:r>
            </m:oMath>
            <w:r w:rsidDel="00000000" w:rsidR="00000000" w:rsidRPr="00000000">
              <w:rPr>
                <w:rFonts w:ascii="Times New Roman" w:cs="Times New Roman" w:eastAsia="Times New Roman" w:hAnsi="Times New Roman"/>
                <w:sz w:val="24"/>
                <w:szCs w:val="24"/>
                <w:highlight w:val="darkCyan"/>
                <w:rtl w:val="0"/>
              </w:rPr>
              <w:t xml:space="preserve">, часов</w:t>
            </w:r>
            <w:r w:rsidDel="00000000" w:rsidR="00000000" w:rsidRPr="00000000">
              <w:rPr>
                <w:rFonts w:ascii="Times New Roman" w:cs="Times New Roman" w:eastAsia="Times New Roman" w:hAnsi="Times New Roman"/>
                <w:sz w:val="24"/>
                <w:szCs w:val="24"/>
                <w:highlight w:val="darkCyan"/>
                <w:vertAlign w:val="superscript"/>
              </w:rPr>
              <w:footnoteReference w:customMarkFollows="0" w:id="1"/>
            </w:r>
            <w:r w:rsidDel="00000000" w:rsidR="00000000" w:rsidRPr="00000000">
              <w:rPr>
                <w:rtl w:val="0"/>
              </w:rPr>
            </w:r>
          </w:p>
        </w:tc>
      </w:tr>
      <w:tr>
        <w:tc>
          <w:tcPr>
            <w:vAlign w:val="center"/>
          </w:tcPr>
          <w:p w:rsidR="00000000" w:rsidDel="00000000" w:rsidP="00000000" w:rsidRDefault="00000000" w:rsidRPr="00000000" w14:paraId="00001220">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1</w:t>
            </w:r>
          </w:p>
        </w:tc>
        <w:tc>
          <w:tcPr/>
          <w:p w:rsidR="00000000" w:rsidDel="00000000" w:rsidP="00000000" w:rsidRDefault="00000000" w:rsidRPr="00000000" w14:paraId="00001221">
            <w:pP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Врач-специалист, работающий 33 часа в неделю</w:t>
            </w:r>
          </w:p>
        </w:tc>
        <w:tc>
          <w:tcPr>
            <w:vAlign w:val="center"/>
          </w:tcPr>
          <w:p w:rsidR="00000000" w:rsidDel="00000000" w:rsidP="00000000" w:rsidRDefault="00000000" w:rsidRPr="00000000" w14:paraId="00001222">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78 241,8</w:t>
            </w:r>
          </w:p>
        </w:tc>
        <w:tc>
          <w:tcPr>
            <w:vAlign w:val="center"/>
          </w:tcPr>
          <w:p w:rsidR="00000000" w:rsidDel="00000000" w:rsidP="00000000" w:rsidRDefault="00000000" w:rsidRPr="00000000" w14:paraId="00001223">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136,4</w:t>
            </w:r>
          </w:p>
        </w:tc>
        <w:tc>
          <w:tcPr>
            <w:vAlign w:val="center"/>
          </w:tcPr>
          <w:p w:rsidR="00000000" w:rsidDel="00000000" w:rsidP="00000000" w:rsidRDefault="00000000" w:rsidRPr="00000000" w14:paraId="00001224">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0,3</w:t>
            </w:r>
          </w:p>
        </w:tc>
      </w:tr>
      <w:tr>
        <w:tc>
          <w:tcPr>
            <w:vAlign w:val="center"/>
          </w:tcPr>
          <w:p w:rsidR="00000000" w:rsidDel="00000000" w:rsidP="00000000" w:rsidRDefault="00000000" w:rsidRPr="00000000" w14:paraId="00001225">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2</w:t>
            </w:r>
          </w:p>
        </w:tc>
        <w:tc>
          <w:tcPr/>
          <w:p w:rsidR="00000000" w:rsidDel="00000000" w:rsidP="00000000" w:rsidRDefault="00000000" w:rsidRPr="00000000" w14:paraId="00001226">
            <w:pP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Средний медицинский персонал, 39 часов в неделю</w:t>
            </w:r>
          </w:p>
        </w:tc>
        <w:tc>
          <w:tcPr>
            <w:vAlign w:val="center"/>
          </w:tcPr>
          <w:p w:rsidR="00000000" w:rsidDel="00000000" w:rsidP="00000000" w:rsidRDefault="00000000" w:rsidRPr="00000000" w14:paraId="00001227">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39 120,9</w:t>
            </w:r>
          </w:p>
        </w:tc>
        <w:tc>
          <w:tcPr>
            <w:vAlign w:val="center"/>
          </w:tcPr>
          <w:p w:rsidR="00000000" w:rsidDel="00000000" w:rsidP="00000000" w:rsidRDefault="00000000" w:rsidRPr="00000000" w14:paraId="00001228">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161,2</w:t>
            </w:r>
          </w:p>
        </w:tc>
        <w:tc>
          <w:tcPr>
            <w:vAlign w:val="center"/>
          </w:tcPr>
          <w:p w:rsidR="00000000" w:rsidDel="00000000" w:rsidP="00000000" w:rsidRDefault="00000000" w:rsidRPr="00000000" w14:paraId="00001229">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0,15</w:t>
            </w:r>
          </w:p>
        </w:tc>
      </w:tr>
      <w:tr>
        <w:tc>
          <w:tcPr>
            <w:vAlign w:val="center"/>
          </w:tcPr>
          <w:p w:rsidR="00000000" w:rsidDel="00000000" w:rsidP="00000000" w:rsidRDefault="00000000" w:rsidRPr="00000000" w14:paraId="0000122A">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3</w:t>
            </w:r>
          </w:p>
        </w:tc>
        <w:tc>
          <w:tcPr/>
          <w:p w:rsidR="00000000" w:rsidDel="00000000" w:rsidP="00000000" w:rsidRDefault="00000000" w:rsidRPr="00000000" w14:paraId="0000122B">
            <w:pP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Младший медицинский персонал, 39 часов в неделю</w:t>
            </w:r>
          </w:p>
        </w:tc>
        <w:tc>
          <w:tcPr>
            <w:vAlign w:val="center"/>
          </w:tcPr>
          <w:p w:rsidR="00000000" w:rsidDel="00000000" w:rsidP="00000000" w:rsidRDefault="00000000" w:rsidRPr="00000000" w14:paraId="0000122C">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39 120,9</w:t>
            </w:r>
          </w:p>
        </w:tc>
        <w:tc>
          <w:tcPr>
            <w:vAlign w:val="center"/>
          </w:tcPr>
          <w:p w:rsidR="00000000" w:rsidDel="00000000" w:rsidP="00000000" w:rsidRDefault="00000000" w:rsidRPr="00000000" w14:paraId="0000122D">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161,2</w:t>
            </w:r>
          </w:p>
        </w:tc>
        <w:tc>
          <w:tcPr>
            <w:vAlign w:val="center"/>
          </w:tcPr>
          <w:p w:rsidR="00000000" w:rsidDel="00000000" w:rsidP="00000000" w:rsidRDefault="00000000" w:rsidRPr="00000000" w14:paraId="0000122E">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0,023</w:t>
            </w:r>
          </w:p>
        </w:tc>
      </w:tr>
      <w:tr>
        <w:tc>
          <w:tcPr>
            <w:vAlign w:val="center"/>
          </w:tcPr>
          <w:p w:rsidR="00000000" w:rsidDel="00000000" w:rsidP="00000000" w:rsidRDefault="00000000" w:rsidRPr="00000000" w14:paraId="0000122F">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4</w:t>
            </w:r>
          </w:p>
        </w:tc>
        <w:tc>
          <w:tcPr/>
          <w:p w:rsidR="00000000" w:rsidDel="00000000" w:rsidP="00000000" w:rsidRDefault="00000000" w:rsidRPr="00000000" w14:paraId="00001230">
            <w:pP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Специалист IT-службы, 40 часов в неделю*</w:t>
            </w:r>
          </w:p>
        </w:tc>
        <w:tc>
          <w:tcPr>
            <w:vAlign w:val="center"/>
          </w:tcPr>
          <w:p w:rsidR="00000000" w:rsidDel="00000000" w:rsidP="00000000" w:rsidRDefault="00000000" w:rsidRPr="00000000" w14:paraId="00001231">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78 241,8</w:t>
            </w:r>
          </w:p>
        </w:tc>
        <w:tc>
          <w:tcPr>
            <w:vAlign w:val="center"/>
          </w:tcPr>
          <w:p w:rsidR="00000000" w:rsidDel="00000000" w:rsidP="00000000" w:rsidRDefault="00000000" w:rsidRPr="00000000" w14:paraId="00001232">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165,3</w:t>
            </w:r>
          </w:p>
        </w:tc>
        <w:tc>
          <w:tcPr>
            <w:vAlign w:val="center"/>
          </w:tcPr>
          <w:p w:rsidR="00000000" w:rsidDel="00000000" w:rsidP="00000000" w:rsidRDefault="00000000" w:rsidRPr="00000000" w14:paraId="00001233">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0,03</w:t>
            </w:r>
          </w:p>
        </w:tc>
      </w:tr>
    </w:tbl>
    <w:p w:rsidR="00000000" w:rsidDel="00000000" w:rsidP="00000000" w:rsidRDefault="00000000" w:rsidRPr="00000000" w14:paraId="00001234">
      <w:pPr>
        <w:spacing w:after="0" w:line="240" w:lineRule="auto"/>
        <w:jc w:val="both"/>
        <w:rPr>
          <w:rFonts w:ascii="Times New Roman" w:cs="Times New Roman" w:eastAsia="Times New Roman" w:hAnsi="Times New Roman"/>
          <w:sz w:val="28"/>
          <w:szCs w:val="28"/>
          <w:highlight w:val="darkCyan"/>
        </w:rPr>
      </w:pPr>
      <w:r w:rsidDel="00000000" w:rsidR="00000000" w:rsidRPr="00000000">
        <w:rPr>
          <w:rFonts w:ascii="Times New Roman" w:cs="Times New Roman" w:eastAsia="Times New Roman" w:hAnsi="Times New Roman"/>
          <w:sz w:val="28"/>
          <w:szCs w:val="28"/>
          <w:highlight w:val="darkCyan"/>
          <w:rtl w:val="0"/>
        </w:rPr>
        <w:t xml:space="preserve">* В расчете учтена заработная плата работника с высшим образованием, приравненная к уровню заработной платы врача-специалиста.</w:t>
      </w:r>
    </w:p>
    <w:p w:rsidR="00000000" w:rsidDel="00000000" w:rsidP="00000000" w:rsidRDefault="00000000" w:rsidRPr="00000000" w14:paraId="00001235">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36">
      <w:pPr>
        <w:spacing w:after="0" w:line="240" w:lineRule="auto"/>
        <w:ind w:firstLine="708"/>
        <w:jc w:val="both"/>
        <w:rPr>
          <w:rFonts w:ascii="Times New Roman" w:cs="Times New Roman" w:eastAsia="Times New Roman" w:hAnsi="Times New Roman"/>
          <w:i w:val="1"/>
          <w:sz w:val="28"/>
          <w:szCs w:val="28"/>
          <w:highlight w:val="darkCyan"/>
        </w:rPr>
      </w:pPr>
      <w:r w:rsidDel="00000000" w:rsidR="00000000" w:rsidRPr="00000000">
        <w:rPr>
          <w:rFonts w:ascii="Times New Roman" w:cs="Times New Roman" w:eastAsia="Times New Roman" w:hAnsi="Times New Roman"/>
          <w:i w:val="1"/>
          <w:sz w:val="28"/>
          <w:szCs w:val="28"/>
          <w:highlight w:val="darkCyan"/>
          <w:rtl w:val="0"/>
        </w:rPr>
        <w:t xml:space="preserve">Приложение 2 к Методике. Затраты на амортизацию основных средств, используемых при проведении Дистанционной консультации</w:t>
      </w:r>
    </w:p>
    <w:p w:rsidR="00000000" w:rsidDel="00000000" w:rsidP="00000000" w:rsidRDefault="00000000" w:rsidRPr="00000000" w14:paraId="00001237">
      <w:pPr>
        <w:spacing w:after="0" w:line="240" w:lineRule="auto"/>
        <w:ind w:firstLine="708"/>
        <w:jc w:val="both"/>
        <w:rPr>
          <w:rFonts w:ascii="Times New Roman" w:cs="Times New Roman" w:eastAsia="Times New Roman" w:hAnsi="Times New Roman"/>
          <w:i w:val="1"/>
          <w:sz w:val="28"/>
          <w:szCs w:val="28"/>
          <w:highlight w:val="darkCyan"/>
        </w:rPr>
      </w:pPr>
      <w:r w:rsidDel="00000000" w:rsidR="00000000" w:rsidRPr="00000000">
        <w:rPr>
          <w:rtl w:val="0"/>
        </w:rPr>
      </w:r>
    </w:p>
    <w:tbl>
      <w:tblPr>
        <w:tblStyle w:val="Table47"/>
        <w:tblW w:w="957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7"/>
        <w:gridCol w:w="3911"/>
        <w:gridCol w:w="2295"/>
        <w:gridCol w:w="2548"/>
        <w:tblGridChange w:id="0">
          <w:tblGrid>
            <w:gridCol w:w="817"/>
            <w:gridCol w:w="3911"/>
            <w:gridCol w:w="2295"/>
            <w:gridCol w:w="2548"/>
          </w:tblGrid>
        </w:tblGridChange>
      </w:tblGrid>
      <w:tr>
        <w:tc>
          <w:tcPr>
            <w:vAlign w:val="center"/>
          </w:tcPr>
          <w:p w:rsidR="00000000" w:rsidDel="00000000" w:rsidP="00000000" w:rsidRDefault="00000000" w:rsidRPr="00000000" w14:paraId="00001238">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№п/п</w:t>
            </w:r>
          </w:p>
        </w:tc>
        <w:tc>
          <w:tcPr>
            <w:vAlign w:val="center"/>
          </w:tcPr>
          <w:p w:rsidR="00000000" w:rsidDel="00000000" w:rsidP="00000000" w:rsidRDefault="00000000" w:rsidRPr="00000000" w14:paraId="00001239">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Наименование </w:t>
            </w:r>
          </w:p>
        </w:tc>
        <w:tc>
          <w:tcPr>
            <w:vAlign w:val="center"/>
          </w:tcPr>
          <w:p w:rsidR="00000000" w:rsidDel="00000000" w:rsidP="00000000" w:rsidRDefault="00000000" w:rsidRPr="00000000" w14:paraId="0000123A">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Средняя стоимость единицы (</w:t>
            </w: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С</m:t>
                  </m:r>
                </m:e>
                <m:sub>
                  <m:r>
                    <w:rPr>
                      <w:rFonts w:ascii="Cambria Math" w:cs="Cambria Math" w:eastAsia="Cambria Math" w:hAnsi="Cambria Math"/>
                      <w:sz w:val="28"/>
                      <w:szCs w:val="28"/>
                      <w:highlight w:val="darkCyan"/>
                    </w:rPr>
                    <m:t xml:space="preserve">ОСПР</m:t>
                  </m:r>
                </m:sub>
              </m:sSub>
              <m:r>
                <w:rPr>
                  <w:rFonts w:ascii="Cambria Math" w:cs="Cambria Math" w:eastAsia="Cambria Math" w:hAnsi="Cambria Math"/>
                  <w:sz w:val="28"/>
                  <w:szCs w:val="28"/>
                  <w:highlight w:val="darkCyan"/>
                </w:rPr>
                <m:t xml:space="preserve">)</m:t>
              </m:r>
            </m:oMath>
            <w:r w:rsidDel="00000000" w:rsidR="00000000" w:rsidRPr="00000000">
              <w:rPr>
                <w:rFonts w:ascii="Times New Roman" w:cs="Times New Roman" w:eastAsia="Times New Roman" w:hAnsi="Times New Roman"/>
                <w:sz w:val="24"/>
                <w:szCs w:val="24"/>
                <w:highlight w:val="darkCyan"/>
                <w:rtl w:val="0"/>
              </w:rPr>
              <w:t xml:space="preserve">, рублей</w:t>
            </w:r>
            <w:r w:rsidDel="00000000" w:rsidR="00000000" w:rsidRPr="00000000">
              <w:rPr>
                <w:rFonts w:ascii="Times New Roman" w:cs="Times New Roman" w:eastAsia="Times New Roman" w:hAnsi="Times New Roman"/>
                <w:sz w:val="24"/>
                <w:szCs w:val="24"/>
                <w:highlight w:val="darkCyan"/>
                <w:vertAlign w:val="superscript"/>
              </w:rPr>
              <w:footnoteReference w:customMarkFollows="0" w:id="2"/>
            </w:r>
            <w:r w:rsidDel="00000000" w:rsidR="00000000" w:rsidRPr="00000000">
              <w:rPr>
                <w:rtl w:val="0"/>
              </w:rPr>
            </w:r>
          </w:p>
        </w:tc>
        <w:tc>
          <w:tcPr>
            <w:vAlign w:val="center"/>
          </w:tcPr>
          <w:p w:rsidR="00000000" w:rsidDel="00000000" w:rsidP="00000000" w:rsidRDefault="00000000" w:rsidRPr="00000000" w14:paraId="0000123B">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Срок полезного использования (</w:t>
            </w:r>
            <m:oMath>
              <m:sSub>
                <m:sSubPr>
                  <m:ctrlPr>
                    <w:rPr>
                      <w:rFonts w:ascii="Cambria Math" w:cs="Cambria Math" w:eastAsia="Cambria Math" w:hAnsi="Cambria Math"/>
                      <w:sz w:val="28"/>
                      <w:szCs w:val="28"/>
                      <w:highlight w:val="darkCyan"/>
                    </w:rPr>
                  </m:ctrlPr>
                </m:sSubPr>
                <m:e>
                  <m:r>
                    <w:rPr>
                      <w:rFonts w:ascii="Cambria Math" w:cs="Cambria Math" w:eastAsia="Cambria Math" w:hAnsi="Cambria Math"/>
                      <w:sz w:val="28"/>
                      <w:szCs w:val="28"/>
                      <w:highlight w:val="darkCyan"/>
                    </w:rPr>
                    <m:t xml:space="preserve">Г</m:t>
                  </m:r>
                </m:e>
                <m:sub>
                  <m:r>
                    <w:rPr>
                      <w:rFonts w:ascii="Cambria Math" w:cs="Cambria Math" w:eastAsia="Cambria Math" w:hAnsi="Cambria Math"/>
                      <w:sz w:val="28"/>
                      <w:szCs w:val="28"/>
                      <w:highlight w:val="darkCyan"/>
                    </w:rPr>
                    <m:t xml:space="preserve">ПИ</m:t>
                  </m:r>
                </m:sub>
              </m:sSub>
              <m:r>
                <w:rPr>
                  <w:rFonts w:ascii="Cambria Math" w:cs="Cambria Math" w:eastAsia="Cambria Math" w:hAnsi="Cambria Math"/>
                  <w:sz w:val="28"/>
                  <w:szCs w:val="28"/>
                  <w:highlight w:val="darkCyan"/>
                </w:rPr>
                <m:t xml:space="preserve">)</m:t>
              </m:r>
            </m:oMath>
            <w:r w:rsidDel="00000000" w:rsidR="00000000" w:rsidRPr="00000000">
              <w:rPr>
                <w:rFonts w:ascii="Times New Roman" w:cs="Times New Roman" w:eastAsia="Times New Roman" w:hAnsi="Times New Roman"/>
                <w:sz w:val="24"/>
                <w:szCs w:val="24"/>
                <w:highlight w:val="darkCyan"/>
                <w:rtl w:val="0"/>
              </w:rPr>
              <w:t xml:space="preserve">, лет</w:t>
            </w:r>
            <w:r w:rsidDel="00000000" w:rsidR="00000000" w:rsidRPr="00000000">
              <w:rPr>
                <w:rFonts w:ascii="Times New Roman" w:cs="Times New Roman" w:eastAsia="Times New Roman" w:hAnsi="Times New Roman"/>
                <w:sz w:val="24"/>
                <w:szCs w:val="24"/>
                <w:highlight w:val="darkCyan"/>
                <w:vertAlign w:val="superscript"/>
              </w:rPr>
              <w:footnoteReference w:customMarkFollows="0" w:id="3"/>
            </w:r>
            <w:r w:rsidDel="00000000" w:rsidR="00000000" w:rsidRPr="00000000">
              <w:rPr>
                <w:rtl w:val="0"/>
              </w:rPr>
            </w:r>
          </w:p>
        </w:tc>
      </w:tr>
      <w:tr>
        <w:tc>
          <w:tcPr>
            <w:vAlign w:val="center"/>
          </w:tcPr>
          <w:p w:rsidR="00000000" w:rsidDel="00000000" w:rsidP="00000000" w:rsidRDefault="00000000" w:rsidRPr="00000000" w14:paraId="0000123C">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1</w:t>
            </w:r>
          </w:p>
        </w:tc>
        <w:tc>
          <w:tcPr>
            <w:vAlign w:val="center"/>
          </w:tcPr>
          <w:p w:rsidR="00000000" w:rsidDel="00000000" w:rsidP="00000000" w:rsidRDefault="00000000" w:rsidRPr="00000000" w14:paraId="0000123D">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Персональный компьютер</w:t>
            </w:r>
          </w:p>
        </w:tc>
        <w:tc>
          <w:tcPr>
            <w:vAlign w:val="center"/>
          </w:tcPr>
          <w:p w:rsidR="00000000" w:rsidDel="00000000" w:rsidP="00000000" w:rsidRDefault="00000000" w:rsidRPr="00000000" w14:paraId="0000123E">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45 496,5</w:t>
            </w:r>
          </w:p>
        </w:tc>
        <w:tc>
          <w:tcPr>
            <w:vAlign w:val="center"/>
          </w:tcPr>
          <w:p w:rsidR="00000000" w:rsidDel="00000000" w:rsidP="00000000" w:rsidRDefault="00000000" w:rsidRPr="00000000" w14:paraId="0000123F">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3</w:t>
            </w:r>
          </w:p>
        </w:tc>
      </w:tr>
      <w:tr>
        <w:tc>
          <w:tcPr>
            <w:vAlign w:val="center"/>
          </w:tcPr>
          <w:p w:rsidR="00000000" w:rsidDel="00000000" w:rsidP="00000000" w:rsidRDefault="00000000" w:rsidRPr="00000000" w14:paraId="00001240">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2</w:t>
            </w:r>
          </w:p>
        </w:tc>
        <w:tc>
          <w:tcPr>
            <w:vAlign w:val="center"/>
          </w:tcPr>
          <w:p w:rsidR="00000000" w:rsidDel="00000000" w:rsidP="00000000" w:rsidRDefault="00000000" w:rsidRPr="00000000" w14:paraId="00001241">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Многофункциональное устройство (принтер, сканер)</w:t>
            </w:r>
          </w:p>
        </w:tc>
        <w:tc>
          <w:tcPr>
            <w:vAlign w:val="center"/>
          </w:tcPr>
          <w:p w:rsidR="00000000" w:rsidDel="00000000" w:rsidP="00000000" w:rsidRDefault="00000000" w:rsidRPr="00000000" w14:paraId="00001242">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35 047,5</w:t>
            </w:r>
            <w:r w:rsidDel="00000000" w:rsidR="00000000" w:rsidRPr="00000000">
              <w:rPr>
                <w:rtl w:val="0"/>
              </w:rPr>
            </w:r>
          </w:p>
        </w:tc>
        <w:tc>
          <w:tcPr>
            <w:vAlign w:val="center"/>
          </w:tcPr>
          <w:p w:rsidR="00000000" w:rsidDel="00000000" w:rsidP="00000000" w:rsidRDefault="00000000" w:rsidRPr="00000000" w14:paraId="00001243">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3</w:t>
            </w:r>
          </w:p>
        </w:tc>
      </w:tr>
      <w:tr>
        <w:tc>
          <w:tcPr>
            <w:vAlign w:val="center"/>
          </w:tcPr>
          <w:p w:rsidR="00000000" w:rsidDel="00000000" w:rsidP="00000000" w:rsidRDefault="00000000" w:rsidRPr="00000000" w14:paraId="00001244">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3</w:t>
            </w:r>
          </w:p>
        </w:tc>
        <w:tc>
          <w:tcPr>
            <w:vAlign w:val="center"/>
          </w:tcPr>
          <w:p w:rsidR="00000000" w:rsidDel="00000000" w:rsidP="00000000" w:rsidRDefault="00000000" w:rsidRPr="00000000" w14:paraId="00001245">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Источник бесперебойного питания</w:t>
            </w:r>
          </w:p>
        </w:tc>
        <w:tc>
          <w:tcPr>
            <w:vAlign w:val="center"/>
          </w:tcPr>
          <w:p w:rsidR="00000000" w:rsidDel="00000000" w:rsidP="00000000" w:rsidRDefault="00000000" w:rsidRPr="00000000" w14:paraId="00001246">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19 888,3</w:t>
            </w:r>
            <w:r w:rsidDel="00000000" w:rsidR="00000000" w:rsidRPr="00000000">
              <w:rPr>
                <w:rtl w:val="0"/>
              </w:rPr>
            </w:r>
          </w:p>
        </w:tc>
        <w:tc>
          <w:tcPr>
            <w:vAlign w:val="center"/>
          </w:tcPr>
          <w:p w:rsidR="00000000" w:rsidDel="00000000" w:rsidP="00000000" w:rsidRDefault="00000000" w:rsidRPr="00000000" w14:paraId="00001247">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3</w:t>
            </w:r>
          </w:p>
        </w:tc>
      </w:tr>
      <w:tr>
        <w:tc>
          <w:tcPr>
            <w:vAlign w:val="center"/>
          </w:tcPr>
          <w:p w:rsidR="00000000" w:rsidDel="00000000" w:rsidP="00000000" w:rsidRDefault="00000000" w:rsidRPr="00000000" w14:paraId="00001248">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4</w:t>
            </w:r>
          </w:p>
        </w:tc>
        <w:tc>
          <w:tcPr>
            <w:vAlign w:val="center"/>
          </w:tcPr>
          <w:p w:rsidR="00000000" w:rsidDel="00000000" w:rsidP="00000000" w:rsidRDefault="00000000" w:rsidRPr="00000000" w14:paraId="00001249">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Веб-камера внешняя</w:t>
            </w:r>
          </w:p>
        </w:tc>
        <w:tc>
          <w:tcPr>
            <w:vAlign w:val="center"/>
          </w:tcPr>
          <w:p w:rsidR="00000000" w:rsidDel="00000000" w:rsidP="00000000" w:rsidRDefault="00000000" w:rsidRPr="00000000" w14:paraId="0000124A">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3 296,5</w:t>
            </w:r>
            <w:r w:rsidDel="00000000" w:rsidR="00000000" w:rsidRPr="00000000">
              <w:rPr>
                <w:rtl w:val="0"/>
              </w:rPr>
            </w:r>
          </w:p>
        </w:tc>
        <w:tc>
          <w:tcPr>
            <w:vAlign w:val="center"/>
          </w:tcPr>
          <w:p w:rsidR="00000000" w:rsidDel="00000000" w:rsidP="00000000" w:rsidRDefault="00000000" w:rsidRPr="00000000" w14:paraId="0000124B">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3</w:t>
            </w:r>
          </w:p>
        </w:tc>
      </w:tr>
      <w:tr>
        <w:tc>
          <w:tcPr>
            <w:vAlign w:val="center"/>
          </w:tcPr>
          <w:p w:rsidR="00000000" w:rsidDel="00000000" w:rsidP="00000000" w:rsidRDefault="00000000" w:rsidRPr="00000000" w14:paraId="0000124C">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5</w:t>
            </w:r>
          </w:p>
        </w:tc>
        <w:tc>
          <w:tcPr>
            <w:vAlign w:val="center"/>
          </w:tcPr>
          <w:p w:rsidR="00000000" w:rsidDel="00000000" w:rsidP="00000000" w:rsidRDefault="00000000" w:rsidRPr="00000000" w14:paraId="0000124D">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Офисное программное обеспечение</w:t>
            </w:r>
          </w:p>
        </w:tc>
        <w:tc>
          <w:tcPr>
            <w:vAlign w:val="center"/>
          </w:tcPr>
          <w:p w:rsidR="00000000" w:rsidDel="00000000" w:rsidP="00000000" w:rsidRDefault="00000000" w:rsidRPr="00000000" w14:paraId="0000124E">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19 820,0</w:t>
            </w:r>
            <w:r w:rsidDel="00000000" w:rsidR="00000000" w:rsidRPr="00000000">
              <w:rPr>
                <w:rtl w:val="0"/>
              </w:rPr>
            </w:r>
          </w:p>
        </w:tc>
        <w:tc>
          <w:tcPr>
            <w:vAlign w:val="center"/>
          </w:tcPr>
          <w:p w:rsidR="00000000" w:rsidDel="00000000" w:rsidP="00000000" w:rsidRDefault="00000000" w:rsidRPr="00000000" w14:paraId="0000124F">
            <w:pPr>
              <w:jc w:val="center"/>
              <w:rPr>
                <w:rFonts w:ascii="Times New Roman" w:cs="Times New Roman" w:eastAsia="Times New Roman" w:hAnsi="Times New Roman"/>
                <w:sz w:val="24"/>
                <w:szCs w:val="24"/>
                <w:highlight w:val="darkCyan"/>
              </w:rPr>
            </w:pPr>
            <w:r w:rsidDel="00000000" w:rsidR="00000000" w:rsidRPr="00000000">
              <w:rPr>
                <w:rFonts w:ascii="Times New Roman" w:cs="Times New Roman" w:eastAsia="Times New Roman" w:hAnsi="Times New Roman"/>
                <w:sz w:val="24"/>
                <w:szCs w:val="24"/>
                <w:highlight w:val="darkCyan"/>
                <w:rtl w:val="0"/>
              </w:rPr>
              <w:t xml:space="preserve">3</w:t>
            </w:r>
          </w:p>
        </w:tc>
      </w:tr>
    </w:tbl>
    <w:p w:rsidR="00000000" w:rsidDel="00000000" w:rsidP="00000000" w:rsidRDefault="00000000" w:rsidRPr="00000000" w14:paraId="00001250">
      <w:pPr>
        <w:spacing w:after="0" w:line="240" w:lineRule="auto"/>
        <w:jc w:val="both"/>
        <w:rPr>
          <w:rFonts w:ascii="Times New Roman" w:cs="Times New Roman" w:eastAsia="Times New Roman" w:hAnsi="Times New Roman"/>
          <w:sz w:val="28"/>
          <w:szCs w:val="28"/>
          <w:highlight w:val="darkCyan"/>
        </w:rPr>
      </w:pPr>
      <w:r w:rsidDel="00000000" w:rsidR="00000000" w:rsidRPr="00000000">
        <w:rPr>
          <w:rtl w:val="0"/>
        </w:rPr>
      </w:r>
    </w:p>
    <w:p w:rsidR="00000000" w:rsidDel="00000000" w:rsidP="00000000" w:rsidRDefault="00000000" w:rsidRPr="00000000" w14:paraId="00001251">
      <w:pPr>
        <w:spacing w:after="0" w:line="240" w:lineRule="auto"/>
        <w:jc w:val="both"/>
        <w:rPr>
          <w:rFonts w:ascii="Times New Roman" w:cs="Times New Roman" w:eastAsia="Times New Roman" w:hAnsi="Times New Roman"/>
          <w:i w:val="1"/>
          <w:sz w:val="28"/>
          <w:szCs w:val="28"/>
          <w:highlight w:val="darkCyan"/>
        </w:rPr>
      </w:pPr>
      <w:r w:rsidDel="00000000" w:rsidR="00000000" w:rsidRPr="00000000">
        <w:rPr>
          <w:rtl w:val="0"/>
        </w:rPr>
      </w:r>
    </w:p>
    <w:p w:rsidR="00000000" w:rsidDel="00000000" w:rsidP="00000000" w:rsidRDefault="00000000" w:rsidRPr="00000000" w14:paraId="00001252">
      <w:pPr>
        <w:spacing w:after="0" w:line="240" w:lineRule="auto"/>
        <w:ind w:firstLine="708"/>
        <w:jc w:val="both"/>
        <w:rPr>
          <w:rFonts w:ascii="Times New Roman" w:cs="Times New Roman" w:eastAsia="Times New Roman" w:hAnsi="Times New Roman"/>
          <w:i w:val="1"/>
          <w:sz w:val="28"/>
          <w:szCs w:val="28"/>
          <w:highlight w:val="darkCyan"/>
        </w:rPr>
      </w:pPr>
      <w:r w:rsidDel="00000000" w:rsidR="00000000" w:rsidRPr="00000000">
        <w:rPr>
          <w:rFonts w:ascii="Times New Roman" w:cs="Times New Roman" w:eastAsia="Times New Roman" w:hAnsi="Times New Roman"/>
          <w:i w:val="1"/>
          <w:sz w:val="28"/>
          <w:szCs w:val="28"/>
          <w:highlight w:val="darkCyan"/>
          <w:rtl w:val="0"/>
        </w:rPr>
        <w:t xml:space="preserve">Приложение 3 к Методике. Коэффициенты отнесения непрямых затрат к размеру затрат на оплату труда и начислений на выплаты по оплате труда работников, принимающих непосредственное участие в проведении Дистанционной консультации</w:t>
      </w:r>
    </w:p>
    <w:p w:rsidR="00000000" w:rsidDel="00000000" w:rsidP="00000000" w:rsidRDefault="00000000" w:rsidRPr="00000000" w14:paraId="00001253">
      <w:pPr>
        <w:spacing w:after="0" w:line="240" w:lineRule="auto"/>
        <w:ind w:firstLine="708"/>
        <w:jc w:val="both"/>
        <w:rPr>
          <w:rFonts w:ascii="Times New Roman" w:cs="Times New Roman" w:eastAsia="Times New Roman" w:hAnsi="Times New Roman"/>
          <w:i w:val="1"/>
          <w:sz w:val="28"/>
          <w:szCs w:val="28"/>
          <w:highlight w:val="darkCyan"/>
        </w:rPr>
      </w:pPr>
      <w:r w:rsidDel="00000000" w:rsidR="00000000" w:rsidRPr="00000000">
        <w:rPr>
          <w:rtl w:val="0"/>
        </w:rPr>
      </w:r>
    </w:p>
    <w:tbl>
      <w:tblPr>
        <w:tblStyle w:val="Table48"/>
        <w:tblW w:w="9513.0" w:type="dxa"/>
        <w:jc w:val="left"/>
        <w:tblInd w:w="93.0" w:type="dxa"/>
        <w:tblLayout w:type="fixed"/>
        <w:tblLook w:val="0400"/>
      </w:tblPr>
      <w:tblGrid>
        <w:gridCol w:w="769"/>
        <w:gridCol w:w="6901"/>
        <w:gridCol w:w="1843"/>
        <w:tblGridChange w:id="0">
          <w:tblGrid>
            <w:gridCol w:w="769"/>
            <w:gridCol w:w="6901"/>
            <w:gridCol w:w="1843"/>
          </w:tblGrid>
        </w:tblGridChange>
      </w:tblGrid>
      <w:tr>
        <w:trPr>
          <w:trHeight w:val="56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54">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№п/п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55">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Наименование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56">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Пропорции отнесения, % </w:t>
            </w:r>
            <w:r w:rsidDel="00000000" w:rsidR="00000000" w:rsidRPr="00000000">
              <w:rPr>
                <w:rFonts w:ascii="Times New Roman" w:cs="Times New Roman" w:eastAsia="Times New Roman" w:hAnsi="Times New Roman"/>
                <w:color w:val="000000"/>
                <w:sz w:val="24"/>
                <w:szCs w:val="24"/>
                <w:highlight w:val="darkCyan"/>
                <w:vertAlign w:val="superscript"/>
              </w:rPr>
              <w:footnoteReference w:customMarkFollows="0" w:id="4"/>
            </w:r>
            <w:r w:rsidDel="00000000" w:rsidR="00000000" w:rsidRPr="00000000">
              <w:rPr>
                <w:rtl w:val="0"/>
              </w:rPr>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57">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58">
            <w:pPr>
              <w:spacing w:after="0" w:line="240" w:lineRule="auto"/>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Затраты  на коммунальные услуги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59">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6,60</w:t>
            </w:r>
          </w:p>
        </w:tc>
      </w:tr>
      <w:tr>
        <w:trPr>
          <w:trHeight w:val="54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5A">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5B">
            <w:pPr>
              <w:spacing w:after="0" w:line="240" w:lineRule="auto"/>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Затраты на содержание объектов недвижимого имущества </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5C">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3,90</w:t>
            </w:r>
          </w:p>
        </w:tc>
      </w:tr>
      <w:tr>
        <w:trPr>
          <w:trHeight w:val="24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5D">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5E">
            <w:pPr>
              <w:spacing w:after="0" w:line="240" w:lineRule="auto"/>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Затраты на содержание объектов движимого имущества </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highlight w:val="darkCyan"/>
              </w:rPr>
            </w:pPr>
            <w:r w:rsidDel="00000000" w:rsidR="00000000" w:rsidRPr="00000000">
              <w:rPr>
                <w:rtl w:val="0"/>
              </w:rPr>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60">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1">
            <w:pPr>
              <w:spacing w:after="0" w:line="240" w:lineRule="auto"/>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Затраты на приобретение услуг связи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2">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0,33</w:t>
            </w:r>
          </w:p>
        </w:tc>
      </w:tr>
      <w:tr>
        <w:trPr>
          <w:trHeight w:val="34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63">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4">
            <w:pPr>
              <w:spacing w:after="0" w:line="240" w:lineRule="auto"/>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Затраты на приобретение транспортных услуг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5">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0,07</w:t>
            </w:r>
          </w:p>
        </w:tc>
      </w:tr>
      <w:tr>
        <w:trPr>
          <w:trHeight w:val="98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66">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7">
            <w:pPr>
              <w:spacing w:after="0" w:line="240" w:lineRule="auto"/>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Затраты на оплату труда и начисления на выплаты по оплате труда работников, которые не принимают непосредственного участия в проведении Консультации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8">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19,80</w:t>
            </w:r>
          </w:p>
        </w:tc>
      </w:tr>
      <w:tr>
        <w:trPr>
          <w:trHeight w:val="42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69">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A">
            <w:pPr>
              <w:spacing w:after="0" w:line="240" w:lineRule="auto"/>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Сумма амортизации ОС стоимостью до 100 тыс. руб., не используемых при оказании МП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B">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0,50</w:t>
            </w:r>
          </w:p>
        </w:tc>
      </w:tr>
      <w:tr>
        <w:trPr>
          <w:trHeight w:val="56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26C">
            <w:pPr>
              <w:spacing w:after="0" w:line="240" w:lineRule="auto"/>
              <w:jc w:val="center"/>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D">
            <w:pPr>
              <w:spacing w:after="0" w:line="240" w:lineRule="auto"/>
              <w:rPr>
                <w:rFonts w:ascii="Times New Roman" w:cs="Times New Roman" w:eastAsia="Times New Roman" w:hAnsi="Times New Roman"/>
                <w:color w:val="000000"/>
                <w:sz w:val="24"/>
                <w:szCs w:val="24"/>
                <w:highlight w:val="darkCyan"/>
              </w:rPr>
            </w:pPr>
            <w:r w:rsidDel="00000000" w:rsidR="00000000" w:rsidRPr="00000000">
              <w:rPr>
                <w:rFonts w:ascii="Times New Roman" w:cs="Times New Roman" w:eastAsia="Times New Roman" w:hAnsi="Times New Roman"/>
                <w:color w:val="000000"/>
                <w:sz w:val="24"/>
                <w:szCs w:val="24"/>
                <w:highlight w:val="darkCyan"/>
                <w:rtl w:val="0"/>
              </w:rPr>
              <w:t xml:space="preserve">Прочие затраты на общехозяйственные нужды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126E">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darkCyan"/>
                <w:rtl w:val="0"/>
              </w:rPr>
              <w:t xml:space="preserve">9,3</w:t>
            </w:r>
            <w:r w:rsidDel="00000000" w:rsidR="00000000" w:rsidRPr="00000000">
              <w:rPr>
                <w:rFonts w:ascii="Times New Roman" w:cs="Times New Roman" w:eastAsia="Times New Roman" w:hAnsi="Times New Roman"/>
                <w:color w:val="000000"/>
                <w:sz w:val="24"/>
                <w:szCs w:val="24"/>
                <w:rtl w:val="0"/>
              </w:rPr>
              <w:t xml:space="preserve">0</w:t>
            </w:r>
          </w:p>
        </w:tc>
      </w:tr>
    </w:tbl>
    <w:p w:rsidR="00000000" w:rsidDel="00000000" w:rsidP="00000000" w:rsidRDefault="00000000" w:rsidRPr="00000000" w14:paraId="0000126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27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27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272">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273">
      <w:pPr>
        <w:tabs>
          <w:tab w:val="right" w:pos="9360"/>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274">
      <w:pPr>
        <w:spacing w:after="0" w:line="240" w:lineRule="auto"/>
        <w:rPr>
          <w:rFonts w:ascii="Times New Roman" w:cs="Times New Roman" w:eastAsia="Times New Roman" w:hAnsi="Times New Roman"/>
          <w:sz w:val="24"/>
          <w:szCs w:val="24"/>
        </w:rPr>
      </w:pPr>
      <w:r w:rsidDel="00000000" w:rsidR="00000000" w:rsidRPr="00000000">
        <w:rPr>
          <w:rtl w:val="0"/>
        </w:rPr>
      </w:r>
    </w:p>
    <w:sectPr>
      <w:footerReference r:id="rId24" w:type="default"/>
      <w:pgSz w:h="16838" w:w="11906"/>
      <w:pgMar w:bottom="1134" w:top="1134" w:left="1701"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ambria Math"/>
  <w:font w:name="Symbol"/>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7A">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127B">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1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darkCyan"/>
          <w:u w:val="none"/>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highlight w:val="darkCyan"/>
          <w:u w:val="none"/>
          <w:vertAlign w:val="baseline"/>
          <w:rtl w:val="0"/>
        </w:rPr>
        <w:t xml:space="preserve"> Для расчета месячного фонда рабочего времени категорий медицинских работников использованы данные производственного календаря и норма продолжительности рабочего времени в соответствии с Трудовым Кодексом Российской Федерации и Постановлением Правительства Российской Федерации от 14.02.2003 № 101 «О продолжительности рабочего времени медицинских работников в зависимости от занимаемой ими должности и (или) специальности»</w:t>
      </w:r>
    </w:p>
  </w:footnote>
  <w:footnote w:id="1">
    <w:p w:rsidR="00000000" w:rsidDel="00000000" w:rsidP="00000000" w:rsidRDefault="00000000" w:rsidRPr="00000000" w14:paraId="00001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darkCyan"/>
          <w:u w:val="none"/>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highlight w:val="darkCyan"/>
          <w:u w:val="none"/>
          <w:vertAlign w:val="baseline"/>
          <w:rtl w:val="0"/>
        </w:rPr>
        <w:t xml:space="preserve"> Средние временные затраты на дистанционные консультации в режиме реального времени определены на основании анализа и оценки установленных отраслевых норм времени на выполнение работ, связанных с посещением специалиста.</w:t>
      </w:r>
    </w:p>
  </w:footnote>
  <w:footnote w:id="2">
    <w:p w:rsidR="00000000" w:rsidDel="00000000" w:rsidP="00000000" w:rsidRDefault="00000000" w:rsidRPr="00000000" w14:paraId="00001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highlight w:val="darkCyan"/>
          <w:u w:val="none"/>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darkCyan"/>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darkCyan"/>
          <w:u w:val="none"/>
          <w:vertAlign w:val="baseline"/>
          <w:rtl w:val="0"/>
        </w:rPr>
        <w:t xml:space="preserve">Средняя стоимость оборудования и программного обеспечения определена при анализе сведений о контрактах, размещенных на сайте государственных закупок в 2018-2019 гг. </w:t>
      </w:r>
    </w:p>
  </w:footnote>
  <w:footnote w:id="3">
    <w:p w:rsidR="00000000" w:rsidDel="00000000" w:rsidP="00000000" w:rsidRDefault="00000000" w:rsidRPr="00000000" w14:paraId="00001278">
      <w:pPr>
        <w:widowControl w:val="0"/>
        <w:spacing w:after="0" w:line="240" w:lineRule="auto"/>
        <w:jc w:val="both"/>
        <w:rPr>
          <w:highlight w:val="magenta"/>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highlight w:val="darkCyan"/>
          <w:rtl w:val="0"/>
        </w:rPr>
        <w:t xml:space="preserve"> Срок полезного использования основного средства устанавливается в соответствии с Постановлением Правительства Российской Федерации от 01.01.2002 № 1 «О Классификации основных средств, включаемых в амортизационные группы».</w:t>
      </w:r>
      <w:r w:rsidDel="00000000" w:rsidR="00000000" w:rsidRPr="00000000">
        <w:rPr>
          <w:rtl w:val="0"/>
        </w:rPr>
      </w:r>
    </w:p>
  </w:footnote>
  <w:footnote w:id="4">
    <w:p w:rsidR="00000000" w:rsidDel="00000000" w:rsidP="00000000" w:rsidRDefault="00000000" w:rsidRPr="00000000" w14:paraId="00001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darkCyan"/>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darkCyan"/>
          <w:u w:val="none"/>
          <w:vertAlign w:val="baseline"/>
          <w:rtl w:val="0"/>
        </w:rPr>
        <w:t xml:space="preserve">Указанные пропорции получены экспертным методом при анализе затрат амбулаторно-поликлинических подразделений медицинских организаций, оказывающих медицинскую помощь за счет средств обязательного медицинского страхования</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60" w:hanging="360"/>
      </w:pPr>
      <w:rPr/>
    </w:lvl>
    <w:lvl w:ilvl="1">
      <w:start w:val="1"/>
      <w:numFmt w:val="lowerLetter"/>
      <w:lvlText w:val="%2."/>
      <w:lvlJc w:val="left"/>
      <w:pPr>
        <w:ind w:left="1980" w:hanging="360"/>
      </w:pPr>
      <w:rPr/>
    </w:lvl>
    <w:lvl w:ilvl="2">
      <w:start w:val="1"/>
      <w:numFmt w:val="lowerRoman"/>
      <w:lvlText w:val="%3."/>
      <w:lvlJc w:val="right"/>
      <w:pPr>
        <w:ind w:left="2700" w:hanging="180"/>
      </w:pPr>
      <w:rPr/>
    </w:lvl>
    <w:lvl w:ilvl="3">
      <w:start w:val="1"/>
      <w:numFmt w:val="decimal"/>
      <w:lvlText w:val="%4."/>
      <w:lvlJc w:val="left"/>
      <w:pPr>
        <w:ind w:left="3420" w:hanging="360"/>
      </w:pPr>
      <w:rPr/>
    </w:lvl>
    <w:lvl w:ilvl="4">
      <w:start w:val="1"/>
      <w:numFmt w:val="lowerLetter"/>
      <w:lvlText w:val="%5."/>
      <w:lvlJc w:val="left"/>
      <w:pPr>
        <w:ind w:left="4140" w:hanging="360"/>
      </w:pPr>
      <w:rPr/>
    </w:lvl>
    <w:lvl w:ilvl="5">
      <w:start w:val="1"/>
      <w:numFmt w:val="lowerRoman"/>
      <w:lvlText w:val="%6."/>
      <w:lvlJc w:val="right"/>
      <w:pPr>
        <w:ind w:left="4860" w:hanging="180"/>
      </w:pPr>
      <w:rPr/>
    </w:lvl>
    <w:lvl w:ilvl="6">
      <w:start w:val="1"/>
      <w:numFmt w:val="decimal"/>
      <w:lvlText w:val="%7."/>
      <w:lvlJc w:val="left"/>
      <w:pPr>
        <w:ind w:left="5580" w:hanging="360"/>
      </w:pPr>
      <w:rPr/>
    </w:lvl>
    <w:lvl w:ilvl="7">
      <w:start w:val="1"/>
      <w:numFmt w:val="lowerLetter"/>
      <w:lvlText w:val="%8."/>
      <w:lvlJc w:val="left"/>
      <w:pPr>
        <w:ind w:left="6300" w:hanging="360"/>
      </w:pPr>
      <w:rPr/>
    </w:lvl>
    <w:lvl w:ilvl="8">
      <w:start w:val="1"/>
      <w:numFmt w:val="lowerRoman"/>
      <w:lvlText w:val="%9."/>
      <w:lvlJc w:val="right"/>
      <w:pPr>
        <w:ind w:left="702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069" w:hanging="360"/>
      </w:pPr>
      <w:rPr>
        <w:rFonts w:ascii="Times New Roman" w:cs="Times New Roman" w:eastAsia="Times New Roman" w:hAnsi="Times New Roman"/>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abstractNum w:abstractNumId="4">
    <w:lvl w:ilvl="0">
      <w:start w:val="1"/>
      <w:numFmt w:val="decimal"/>
      <w:lvlText w:val="%1."/>
      <w:lvlJc w:val="left"/>
      <w:pPr>
        <w:ind w:left="644" w:hanging="359.99999999999994"/>
      </w:pPr>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abstractNum w:abstractNumId="5">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8">
    <w:lvl w:ilvl="0">
      <w:start w:val="1"/>
      <w:numFmt w:val="decimal"/>
      <w:lvlText w:val="%1)"/>
      <w:lvlJc w:val="left"/>
      <w:pPr>
        <w:ind w:left="900" w:hanging="360"/>
      </w:pPr>
      <w:rPr/>
    </w:lvl>
    <w:lvl w:ilvl="1">
      <w:start w:val="1"/>
      <w:numFmt w:val="lowerLetter"/>
      <w:lvlText w:val="%2."/>
      <w:lvlJc w:val="left"/>
      <w:pPr>
        <w:ind w:left="1620" w:hanging="360"/>
      </w:pPr>
      <w:rPr/>
    </w:lvl>
    <w:lvl w:ilvl="2">
      <w:start w:val="1"/>
      <w:numFmt w:val="lowerRoman"/>
      <w:lvlText w:val="%3."/>
      <w:lvlJc w:val="right"/>
      <w:pPr>
        <w:ind w:left="2340" w:hanging="180"/>
      </w:pPr>
      <w:rPr/>
    </w:lvl>
    <w:lvl w:ilvl="3">
      <w:start w:val="1"/>
      <w:numFmt w:val="decimal"/>
      <w:lvlText w:val="%4."/>
      <w:lvlJc w:val="left"/>
      <w:pPr>
        <w:ind w:left="3060" w:hanging="360"/>
      </w:pPr>
      <w:rPr/>
    </w:lvl>
    <w:lvl w:ilvl="4">
      <w:start w:val="1"/>
      <w:numFmt w:val="lowerLetter"/>
      <w:lvlText w:val="%5."/>
      <w:lvlJc w:val="left"/>
      <w:pPr>
        <w:ind w:left="3780" w:hanging="360"/>
      </w:pPr>
      <w:rPr/>
    </w:lvl>
    <w:lvl w:ilvl="5">
      <w:start w:val="1"/>
      <w:numFmt w:val="lowerRoman"/>
      <w:lvlText w:val="%6."/>
      <w:lvlJc w:val="right"/>
      <w:pPr>
        <w:ind w:left="4500" w:hanging="180"/>
      </w:pPr>
      <w:rPr/>
    </w:lvl>
    <w:lvl w:ilvl="6">
      <w:start w:val="1"/>
      <w:numFmt w:val="decimal"/>
      <w:lvlText w:val="%7."/>
      <w:lvlJc w:val="left"/>
      <w:pPr>
        <w:ind w:left="5220" w:hanging="360"/>
      </w:pPr>
      <w:rPr/>
    </w:lvl>
    <w:lvl w:ilvl="7">
      <w:start w:val="1"/>
      <w:numFmt w:val="lowerLetter"/>
      <w:lvlText w:val="%8."/>
      <w:lvlJc w:val="left"/>
      <w:pPr>
        <w:ind w:left="5940" w:hanging="360"/>
      </w:pPr>
      <w:rPr/>
    </w:lvl>
    <w:lvl w:ilvl="8">
      <w:start w:val="1"/>
      <w:numFmt w:val="lowerRoman"/>
      <w:lvlText w:val="%9."/>
      <w:lvlJc w:val="right"/>
      <w:pPr>
        <w:ind w:left="6660" w:hanging="180"/>
      </w:pPr>
      <w:rPr/>
    </w:lvl>
  </w:abstractNum>
  <w:abstractNum w:abstractNumId="9">
    <w:lvl w:ilvl="0">
      <w:start w:val="1"/>
      <w:numFmt w:val="bullet"/>
      <w:lvlText w:val="−"/>
      <w:lvlJc w:val="left"/>
      <w:pPr>
        <w:ind w:left="927" w:hanging="360"/>
      </w:pPr>
      <w:rPr>
        <w:rFonts w:ascii="Noto Sans Symbols" w:cs="Noto Sans Symbols" w:eastAsia="Noto Sans Symbols" w:hAnsi="Noto Sans Symbols"/>
      </w:rPr>
    </w:lvl>
    <w:lvl w:ilvl="1">
      <w:start w:val="1"/>
      <w:numFmt w:val="bullet"/>
      <w:lvlText w:val="o"/>
      <w:lvlJc w:val="left"/>
      <w:pPr>
        <w:ind w:left="1506" w:hanging="360"/>
      </w:pPr>
      <w:rPr>
        <w:rFonts w:ascii="Courier New" w:cs="Courier New" w:eastAsia="Courier New" w:hAnsi="Courier New"/>
      </w:rPr>
    </w:lvl>
    <w:lvl w:ilvl="2">
      <w:start w:val="1"/>
      <w:numFmt w:val="bullet"/>
      <w:lvlText w:val="▪"/>
      <w:lvlJc w:val="left"/>
      <w:pPr>
        <w:ind w:left="2226" w:hanging="360"/>
      </w:pPr>
      <w:rPr>
        <w:rFonts w:ascii="Noto Sans Symbols" w:cs="Noto Sans Symbols" w:eastAsia="Noto Sans Symbols" w:hAnsi="Noto Sans Symbols"/>
      </w:rPr>
    </w:lvl>
    <w:lvl w:ilvl="3">
      <w:start w:val="1"/>
      <w:numFmt w:val="bullet"/>
      <w:lvlText w:val="●"/>
      <w:lvlJc w:val="left"/>
      <w:pPr>
        <w:ind w:left="2946" w:hanging="360"/>
      </w:pPr>
      <w:rPr>
        <w:rFonts w:ascii="Noto Sans Symbols" w:cs="Noto Sans Symbols" w:eastAsia="Noto Sans Symbols" w:hAnsi="Noto Sans Symbols"/>
      </w:rPr>
    </w:lvl>
    <w:lvl w:ilvl="4">
      <w:start w:val="1"/>
      <w:numFmt w:val="bullet"/>
      <w:lvlText w:val="o"/>
      <w:lvlJc w:val="left"/>
      <w:pPr>
        <w:ind w:left="3666" w:hanging="360"/>
      </w:pPr>
      <w:rPr>
        <w:rFonts w:ascii="Courier New" w:cs="Courier New" w:eastAsia="Courier New" w:hAnsi="Courier New"/>
      </w:rPr>
    </w:lvl>
    <w:lvl w:ilvl="5">
      <w:start w:val="1"/>
      <w:numFmt w:val="bullet"/>
      <w:lvlText w:val="▪"/>
      <w:lvlJc w:val="left"/>
      <w:pPr>
        <w:ind w:left="4386" w:hanging="360"/>
      </w:pPr>
      <w:rPr>
        <w:rFonts w:ascii="Noto Sans Symbols" w:cs="Noto Sans Symbols" w:eastAsia="Noto Sans Symbols" w:hAnsi="Noto Sans Symbols"/>
      </w:rPr>
    </w:lvl>
    <w:lvl w:ilvl="6">
      <w:start w:val="1"/>
      <w:numFmt w:val="bullet"/>
      <w:lvlText w:val="●"/>
      <w:lvlJc w:val="left"/>
      <w:pPr>
        <w:ind w:left="5106" w:hanging="360"/>
      </w:pPr>
      <w:rPr>
        <w:rFonts w:ascii="Noto Sans Symbols" w:cs="Noto Sans Symbols" w:eastAsia="Noto Sans Symbols" w:hAnsi="Noto Sans Symbols"/>
      </w:rPr>
    </w:lvl>
    <w:lvl w:ilvl="7">
      <w:start w:val="1"/>
      <w:numFmt w:val="bullet"/>
      <w:lvlText w:val="o"/>
      <w:lvlJc w:val="left"/>
      <w:pPr>
        <w:ind w:left="5826" w:hanging="360"/>
      </w:pPr>
      <w:rPr>
        <w:rFonts w:ascii="Courier New" w:cs="Courier New" w:eastAsia="Courier New" w:hAnsi="Courier New"/>
      </w:rPr>
    </w:lvl>
    <w:lvl w:ilvl="8">
      <w:start w:val="1"/>
      <w:numFmt w:val="bullet"/>
      <w:lvlText w:val="▪"/>
      <w:lvlJc w:val="left"/>
      <w:pPr>
        <w:ind w:left="6546"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1)"/>
      <w:lvlJc w:val="left"/>
      <w:pPr>
        <w:ind w:left="360" w:hanging="360"/>
      </w:pPr>
      <w:rPr/>
    </w:lvl>
    <w:lvl w:ilvl="1">
      <w:start w:val="1"/>
      <w:numFmt w:val="lowerLetter"/>
      <w:lvlText w:val="%2."/>
      <w:lvlJc w:val="left"/>
      <w:pPr>
        <w:ind w:left="1980" w:hanging="360"/>
      </w:pPr>
      <w:rPr/>
    </w:lvl>
    <w:lvl w:ilvl="2">
      <w:start w:val="1"/>
      <w:numFmt w:val="lowerRoman"/>
      <w:lvlText w:val="%3."/>
      <w:lvlJc w:val="right"/>
      <w:pPr>
        <w:ind w:left="2700" w:hanging="180"/>
      </w:pPr>
      <w:rPr/>
    </w:lvl>
    <w:lvl w:ilvl="3">
      <w:start w:val="1"/>
      <w:numFmt w:val="decimal"/>
      <w:lvlText w:val="%4."/>
      <w:lvlJc w:val="left"/>
      <w:pPr>
        <w:ind w:left="3420" w:hanging="360"/>
      </w:pPr>
      <w:rPr/>
    </w:lvl>
    <w:lvl w:ilvl="4">
      <w:start w:val="1"/>
      <w:numFmt w:val="lowerLetter"/>
      <w:lvlText w:val="%5."/>
      <w:lvlJc w:val="left"/>
      <w:pPr>
        <w:ind w:left="4140" w:hanging="360"/>
      </w:pPr>
      <w:rPr/>
    </w:lvl>
    <w:lvl w:ilvl="5">
      <w:start w:val="1"/>
      <w:numFmt w:val="lowerRoman"/>
      <w:lvlText w:val="%6."/>
      <w:lvlJc w:val="right"/>
      <w:pPr>
        <w:ind w:left="4860" w:hanging="180"/>
      </w:pPr>
      <w:rPr/>
    </w:lvl>
    <w:lvl w:ilvl="6">
      <w:start w:val="1"/>
      <w:numFmt w:val="decimal"/>
      <w:lvlText w:val="%7."/>
      <w:lvlJc w:val="left"/>
      <w:pPr>
        <w:ind w:left="5580" w:hanging="360"/>
      </w:pPr>
      <w:rPr/>
    </w:lvl>
    <w:lvl w:ilvl="7">
      <w:start w:val="1"/>
      <w:numFmt w:val="lowerLetter"/>
      <w:lvlText w:val="%8."/>
      <w:lvlJc w:val="left"/>
      <w:pPr>
        <w:ind w:left="6300" w:hanging="360"/>
      </w:pPr>
      <w:rPr/>
    </w:lvl>
    <w:lvl w:ilvl="8">
      <w:start w:val="1"/>
      <w:numFmt w:val="lowerRoman"/>
      <w:lvlText w:val="%9."/>
      <w:lvlJc w:val="right"/>
      <w:pPr>
        <w:ind w:left="7020" w:hanging="180"/>
      </w:pPr>
      <w:rPr/>
    </w:lvl>
  </w:abstractNum>
  <w:abstractNum w:abstractNumId="13">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640E9E"/>
  </w:style>
  <w:style w:type="paragraph" w:styleId="2">
    <w:name w:val="heading 2"/>
    <w:basedOn w:val="a"/>
    <w:next w:val="a"/>
    <w:link w:val="20"/>
    <w:uiPriority w:val="9"/>
    <w:unhideWhenUsed w:val="1"/>
    <w:qFormat w:val="1"/>
    <w:rsid w:val="009D6863"/>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3">
    <w:name w:val="heading 3"/>
    <w:basedOn w:val="a"/>
    <w:next w:val="a"/>
    <w:link w:val="30"/>
    <w:uiPriority w:val="9"/>
    <w:unhideWhenUsed w:val="1"/>
    <w:qFormat w:val="1"/>
    <w:rsid w:val="00F335B1"/>
    <w:pPr>
      <w:keepNext w:val="1"/>
      <w:keepLines w:val="1"/>
      <w:spacing w:after="0" w:before="40"/>
      <w:outlineLvl w:val="2"/>
    </w:pPr>
    <w:rPr>
      <w:rFonts w:asciiTheme="majorHAnsi" w:cstheme="majorBidi" w:eastAsiaTheme="majorEastAsia" w:hAnsiTheme="majorHAnsi"/>
      <w:color w:val="1f4d78" w:themeColor="accent1" w:themeShade="00007F"/>
      <w:sz w:val="24"/>
      <w:szCs w:val="24"/>
    </w:rPr>
  </w:style>
  <w:style w:type="paragraph" w:styleId="4">
    <w:name w:val="heading 4"/>
    <w:basedOn w:val="a"/>
    <w:next w:val="a"/>
    <w:link w:val="40"/>
    <w:uiPriority w:val="9"/>
    <w:unhideWhenUsed w:val="1"/>
    <w:qFormat w:val="1"/>
    <w:rsid w:val="00F335B1"/>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uiPriority w:val="9"/>
    <w:rsid w:val="009D6863"/>
    <w:rPr>
      <w:rFonts w:asciiTheme="majorHAnsi" w:cstheme="majorBidi" w:eastAsiaTheme="majorEastAsia" w:hAnsiTheme="majorHAnsi"/>
      <w:color w:val="2e74b5" w:themeColor="accent1" w:themeShade="0000BF"/>
      <w:sz w:val="26"/>
      <w:szCs w:val="26"/>
    </w:rPr>
  </w:style>
  <w:style w:type="character" w:styleId="30" w:customStyle="1">
    <w:name w:val="Заголовок 3 Знак"/>
    <w:basedOn w:val="a0"/>
    <w:link w:val="3"/>
    <w:uiPriority w:val="9"/>
    <w:rsid w:val="00F335B1"/>
    <w:rPr>
      <w:rFonts w:asciiTheme="majorHAnsi" w:cstheme="majorBidi" w:eastAsiaTheme="majorEastAsia" w:hAnsiTheme="majorHAnsi"/>
      <w:color w:val="1f4d78" w:themeColor="accent1" w:themeShade="00007F"/>
      <w:sz w:val="24"/>
      <w:szCs w:val="24"/>
    </w:rPr>
  </w:style>
  <w:style w:type="character" w:styleId="40" w:customStyle="1">
    <w:name w:val="Заголовок 4 Знак"/>
    <w:basedOn w:val="a0"/>
    <w:link w:val="4"/>
    <w:uiPriority w:val="9"/>
    <w:rsid w:val="00F335B1"/>
    <w:rPr>
      <w:rFonts w:asciiTheme="majorHAnsi" w:cstheme="majorBidi" w:eastAsiaTheme="majorEastAsia" w:hAnsiTheme="majorHAnsi"/>
      <w:i w:val="1"/>
      <w:iCs w:val="1"/>
      <w:color w:val="2e74b5" w:themeColor="accent1" w:themeShade="0000BF"/>
    </w:rPr>
  </w:style>
  <w:style w:type="paragraph" w:styleId="ConsPlusNormal" w:customStyle="1">
    <w:name w:val="ConsPlusNormal"/>
    <w:rsid w:val="00F479CC"/>
    <w:pPr>
      <w:widowControl w:val="0"/>
      <w:autoSpaceDE w:val="0"/>
      <w:autoSpaceDN w:val="0"/>
      <w:spacing w:after="0" w:line="240" w:lineRule="auto"/>
    </w:pPr>
    <w:rPr>
      <w:rFonts w:ascii="Calibri" w:cs="Calibri" w:eastAsia="Times New Roman" w:hAnsi="Calibri"/>
      <w:szCs w:val="20"/>
      <w:lang w:eastAsia="ru-RU"/>
    </w:rPr>
  </w:style>
  <w:style w:type="paragraph" w:styleId="ConsPlusNonformat" w:customStyle="1">
    <w:name w:val="ConsPlusNonformat"/>
    <w:rsid w:val="00F479CC"/>
    <w:pPr>
      <w:widowControl w:val="0"/>
      <w:autoSpaceDE w:val="0"/>
      <w:autoSpaceDN w:val="0"/>
      <w:spacing w:after="0" w:line="240" w:lineRule="auto"/>
    </w:pPr>
    <w:rPr>
      <w:rFonts w:ascii="Courier New" w:cs="Courier New" w:eastAsia="Times New Roman" w:hAnsi="Courier New"/>
      <w:sz w:val="20"/>
      <w:szCs w:val="20"/>
      <w:lang w:eastAsia="ru-RU"/>
    </w:rPr>
  </w:style>
  <w:style w:type="paragraph" w:styleId="ConsPlusTitle" w:customStyle="1">
    <w:name w:val="ConsPlusTitle"/>
    <w:rsid w:val="00F479CC"/>
    <w:pPr>
      <w:widowControl w:val="0"/>
      <w:autoSpaceDE w:val="0"/>
      <w:autoSpaceDN w:val="0"/>
      <w:spacing w:after="0" w:line="240" w:lineRule="auto"/>
    </w:pPr>
    <w:rPr>
      <w:rFonts w:ascii="Calibri" w:cs="Calibri" w:eastAsia="Times New Roman" w:hAnsi="Calibri"/>
      <w:b w:val="1"/>
      <w:szCs w:val="20"/>
      <w:lang w:eastAsia="ru-RU"/>
    </w:rPr>
  </w:style>
  <w:style w:type="paragraph" w:styleId="ConsPlusCell" w:customStyle="1">
    <w:name w:val="ConsPlusCell"/>
    <w:rsid w:val="00F479CC"/>
    <w:pPr>
      <w:widowControl w:val="0"/>
      <w:autoSpaceDE w:val="0"/>
      <w:autoSpaceDN w:val="0"/>
      <w:spacing w:after="0" w:line="240" w:lineRule="auto"/>
    </w:pPr>
    <w:rPr>
      <w:rFonts w:ascii="Courier New" w:cs="Courier New" w:eastAsia="Times New Roman" w:hAnsi="Courier New"/>
      <w:sz w:val="20"/>
      <w:szCs w:val="20"/>
      <w:lang w:eastAsia="ru-RU"/>
    </w:rPr>
  </w:style>
  <w:style w:type="paragraph" w:styleId="ConsPlusDocList" w:customStyle="1">
    <w:name w:val="ConsPlusDocList"/>
    <w:rsid w:val="00F479CC"/>
    <w:pPr>
      <w:widowControl w:val="0"/>
      <w:autoSpaceDE w:val="0"/>
      <w:autoSpaceDN w:val="0"/>
      <w:spacing w:after="0" w:line="240" w:lineRule="auto"/>
    </w:pPr>
    <w:rPr>
      <w:rFonts w:ascii="Courier New" w:cs="Courier New" w:eastAsia="Times New Roman" w:hAnsi="Courier New"/>
      <w:sz w:val="20"/>
      <w:szCs w:val="20"/>
      <w:lang w:eastAsia="ru-RU"/>
    </w:rPr>
  </w:style>
  <w:style w:type="paragraph" w:styleId="ConsPlusTitlePage" w:customStyle="1">
    <w:name w:val="ConsPlusTitlePage"/>
    <w:rsid w:val="00F479CC"/>
    <w:pPr>
      <w:widowControl w:val="0"/>
      <w:autoSpaceDE w:val="0"/>
      <w:autoSpaceDN w:val="0"/>
      <w:spacing w:after="0" w:line="240" w:lineRule="auto"/>
    </w:pPr>
    <w:rPr>
      <w:rFonts w:ascii="Tahoma" w:cs="Tahoma" w:eastAsia="Times New Roman" w:hAnsi="Tahoma"/>
      <w:sz w:val="20"/>
      <w:szCs w:val="20"/>
      <w:lang w:eastAsia="ru-RU"/>
    </w:rPr>
  </w:style>
  <w:style w:type="paragraph" w:styleId="ConsPlusJurTerm" w:customStyle="1">
    <w:name w:val="ConsPlusJurTerm"/>
    <w:rsid w:val="00F479CC"/>
    <w:pPr>
      <w:widowControl w:val="0"/>
      <w:autoSpaceDE w:val="0"/>
      <w:autoSpaceDN w:val="0"/>
      <w:spacing w:after="0" w:line="240" w:lineRule="auto"/>
    </w:pPr>
    <w:rPr>
      <w:rFonts w:ascii="Tahoma" w:cs="Tahoma" w:eastAsia="Times New Roman" w:hAnsi="Tahoma"/>
      <w:sz w:val="26"/>
      <w:szCs w:val="20"/>
      <w:lang w:eastAsia="ru-RU"/>
    </w:rPr>
  </w:style>
  <w:style w:type="paragraph" w:styleId="ConsPlusTextList" w:customStyle="1">
    <w:name w:val="ConsPlusTextList"/>
    <w:rsid w:val="00F479CC"/>
    <w:pPr>
      <w:widowControl w:val="0"/>
      <w:autoSpaceDE w:val="0"/>
      <w:autoSpaceDN w:val="0"/>
      <w:spacing w:after="0" w:line="240" w:lineRule="auto"/>
    </w:pPr>
    <w:rPr>
      <w:rFonts w:ascii="Arial" w:cs="Arial" w:eastAsia="Times New Roman" w:hAnsi="Arial"/>
      <w:sz w:val="20"/>
      <w:szCs w:val="20"/>
      <w:lang w:eastAsia="ru-RU"/>
    </w:rPr>
  </w:style>
  <w:style w:type="paragraph" w:styleId="a3">
    <w:name w:val="header"/>
    <w:basedOn w:val="a"/>
    <w:link w:val="a4"/>
    <w:uiPriority w:val="99"/>
    <w:unhideWhenUsed w:val="1"/>
    <w:rsid w:val="007C2EF7"/>
    <w:pPr>
      <w:tabs>
        <w:tab w:val="center" w:pos="4677"/>
        <w:tab w:val="right" w:pos="9355"/>
      </w:tabs>
      <w:spacing w:after="0" w:line="240" w:lineRule="auto"/>
    </w:pPr>
  </w:style>
  <w:style w:type="character" w:styleId="a4" w:customStyle="1">
    <w:name w:val="Верхний колонтитул Знак"/>
    <w:basedOn w:val="a0"/>
    <w:link w:val="a3"/>
    <w:uiPriority w:val="99"/>
    <w:rsid w:val="007C2EF7"/>
  </w:style>
  <w:style w:type="paragraph" w:styleId="a5">
    <w:name w:val="footer"/>
    <w:basedOn w:val="a"/>
    <w:link w:val="a6"/>
    <w:uiPriority w:val="99"/>
    <w:unhideWhenUsed w:val="1"/>
    <w:rsid w:val="007C2EF7"/>
    <w:pPr>
      <w:tabs>
        <w:tab w:val="center" w:pos="4677"/>
        <w:tab w:val="right" w:pos="9355"/>
      </w:tabs>
      <w:spacing w:after="0" w:line="240" w:lineRule="auto"/>
    </w:pPr>
  </w:style>
  <w:style w:type="character" w:styleId="a6" w:customStyle="1">
    <w:name w:val="Нижний колонтитул Знак"/>
    <w:basedOn w:val="a0"/>
    <w:link w:val="a5"/>
    <w:uiPriority w:val="99"/>
    <w:rsid w:val="007C2EF7"/>
  </w:style>
  <w:style w:type="paragraph" w:styleId="a7">
    <w:name w:val="Balloon Text"/>
    <w:basedOn w:val="a"/>
    <w:link w:val="a8"/>
    <w:uiPriority w:val="99"/>
    <w:semiHidden w:val="1"/>
    <w:unhideWhenUsed w:val="1"/>
    <w:rsid w:val="005551CB"/>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5551CB"/>
    <w:rPr>
      <w:rFonts w:ascii="Segoe UI" w:cs="Segoe UI" w:hAnsi="Segoe UI"/>
      <w:sz w:val="18"/>
      <w:szCs w:val="18"/>
    </w:rPr>
  </w:style>
  <w:style w:type="table" w:styleId="a9">
    <w:name w:val="Table Grid"/>
    <w:basedOn w:val="a1"/>
    <w:uiPriority w:val="59"/>
    <w:rsid w:val="00CA252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34"/>
    <w:qFormat w:val="1"/>
    <w:rsid w:val="00580AFF"/>
    <w:pPr>
      <w:ind w:left="720"/>
      <w:contextualSpacing w:val="1"/>
    </w:pPr>
  </w:style>
  <w:style w:type="character" w:styleId="ab">
    <w:name w:val="annotation reference"/>
    <w:basedOn w:val="a0"/>
    <w:uiPriority w:val="99"/>
    <w:semiHidden w:val="1"/>
    <w:unhideWhenUsed w:val="1"/>
    <w:rsid w:val="00A944D1"/>
    <w:rPr>
      <w:sz w:val="16"/>
      <w:szCs w:val="16"/>
    </w:rPr>
  </w:style>
  <w:style w:type="paragraph" w:styleId="ac">
    <w:name w:val="annotation text"/>
    <w:basedOn w:val="a"/>
    <w:link w:val="ad"/>
    <w:uiPriority w:val="99"/>
    <w:semiHidden w:val="1"/>
    <w:unhideWhenUsed w:val="1"/>
    <w:rsid w:val="00A944D1"/>
    <w:pPr>
      <w:spacing w:line="240" w:lineRule="auto"/>
    </w:pPr>
    <w:rPr>
      <w:sz w:val="20"/>
      <w:szCs w:val="20"/>
    </w:rPr>
  </w:style>
  <w:style w:type="character" w:styleId="ad" w:customStyle="1">
    <w:name w:val="Текст примечания Знак"/>
    <w:basedOn w:val="a0"/>
    <w:link w:val="ac"/>
    <w:uiPriority w:val="99"/>
    <w:semiHidden w:val="1"/>
    <w:rsid w:val="00A944D1"/>
    <w:rPr>
      <w:sz w:val="20"/>
      <w:szCs w:val="20"/>
    </w:rPr>
  </w:style>
  <w:style w:type="paragraph" w:styleId="ae">
    <w:name w:val="annotation subject"/>
    <w:basedOn w:val="ac"/>
    <w:next w:val="ac"/>
    <w:link w:val="af"/>
    <w:uiPriority w:val="99"/>
    <w:semiHidden w:val="1"/>
    <w:unhideWhenUsed w:val="1"/>
    <w:rsid w:val="00A944D1"/>
    <w:rPr>
      <w:b w:val="1"/>
      <w:bCs w:val="1"/>
    </w:rPr>
  </w:style>
  <w:style w:type="character" w:styleId="af" w:customStyle="1">
    <w:name w:val="Тема примечания Знак"/>
    <w:basedOn w:val="ad"/>
    <w:link w:val="ae"/>
    <w:uiPriority w:val="99"/>
    <w:semiHidden w:val="1"/>
    <w:rsid w:val="00A944D1"/>
    <w:rPr>
      <w:b w:val="1"/>
      <w:bCs w:val="1"/>
      <w:sz w:val="20"/>
      <w:szCs w:val="20"/>
    </w:rPr>
  </w:style>
  <w:style w:type="character" w:styleId="af0" w:customStyle="1">
    <w:name w:val="Основной текст_"/>
    <w:basedOn w:val="a0"/>
    <w:link w:val="1"/>
    <w:rsid w:val="00C15DAD"/>
    <w:rPr>
      <w:rFonts w:ascii="Times New Roman" w:cs="Times New Roman" w:eastAsia="Times New Roman" w:hAnsi="Times New Roman"/>
      <w:sz w:val="28"/>
      <w:szCs w:val="28"/>
      <w:shd w:color="auto" w:fill="ffffff" w:val="clear"/>
    </w:rPr>
  </w:style>
  <w:style w:type="paragraph" w:styleId="1" w:customStyle="1">
    <w:name w:val="Основной текст1"/>
    <w:basedOn w:val="a"/>
    <w:link w:val="af0"/>
    <w:rsid w:val="00C15DAD"/>
    <w:pPr>
      <w:widowControl w:val="0"/>
      <w:shd w:color="auto" w:fill="ffffff" w:val="clear"/>
      <w:spacing w:after="0" w:line="240" w:lineRule="auto"/>
      <w:ind w:firstLine="400"/>
      <w:jc w:val="both"/>
    </w:pPr>
    <w:rPr>
      <w:rFonts w:ascii="Times New Roman" w:cs="Times New Roman" w:eastAsia="Times New Roman" w:hAnsi="Times New Roman"/>
      <w:sz w:val="28"/>
      <w:szCs w:val="28"/>
    </w:rPr>
  </w:style>
  <w:style w:type="character" w:styleId="af1" w:customStyle="1">
    <w:name w:val="Другое_"/>
    <w:basedOn w:val="a0"/>
    <w:link w:val="af2"/>
    <w:rsid w:val="00C15DAD"/>
    <w:rPr>
      <w:rFonts w:ascii="Times New Roman" w:cs="Times New Roman" w:eastAsia="Times New Roman" w:hAnsi="Times New Roman"/>
      <w:sz w:val="28"/>
      <w:szCs w:val="28"/>
      <w:shd w:color="auto" w:fill="ffffff" w:val="clear"/>
    </w:rPr>
  </w:style>
  <w:style w:type="paragraph" w:styleId="af2" w:customStyle="1">
    <w:name w:val="Другое"/>
    <w:basedOn w:val="a"/>
    <w:link w:val="af1"/>
    <w:rsid w:val="00C15DAD"/>
    <w:pPr>
      <w:widowControl w:val="0"/>
      <w:shd w:color="auto" w:fill="ffffff" w:val="clear"/>
      <w:spacing w:after="0" w:line="240" w:lineRule="auto"/>
      <w:ind w:firstLine="400"/>
      <w:jc w:val="both"/>
    </w:pPr>
    <w:rPr>
      <w:rFonts w:ascii="Times New Roman" w:cs="Times New Roman" w:eastAsia="Times New Roman" w:hAnsi="Times New Roman"/>
      <w:sz w:val="28"/>
      <w:szCs w:val="28"/>
    </w:rPr>
  </w:style>
  <w:style w:type="character" w:styleId="af3">
    <w:name w:val="Placeholder Text"/>
    <w:basedOn w:val="a0"/>
    <w:uiPriority w:val="99"/>
    <w:semiHidden w:val="1"/>
    <w:rsid w:val="002C03DD"/>
    <w:rPr>
      <w:color w:val="808080"/>
    </w:rPr>
  </w:style>
  <w:style w:type="character" w:styleId="af4">
    <w:name w:val="Hyperlink"/>
    <w:basedOn w:val="a0"/>
    <w:uiPriority w:val="99"/>
    <w:unhideWhenUsed w:val="1"/>
    <w:rsid w:val="005C1973"/>
    <w:rPr>
      <w:color w:val="0563c1" w:themeColor="hyperlink"/>
      <w:u w:val="single"/>
    </w:rPr>
  </w:style>
  <w:style w:type="paragraph" w:styleId="af5">
    <w:name w:val="footnote text"/>
    <w:basedOn w:val="a"/>
    <w:link w:val="af6"/>
    <w:uiPriority w:val="99"/>
    <w:semiHidden w:val="1"/>
    <w:unhideWhenUsed w:val="1"/>
    <w:rsid w:val="001266DE"/>
    <w:pPr>
      <w:spacing w:after="0" w:line="240" w:lineRule="auto"/>
    </w:pPr>
    <w:rPr>
      <w:sz w:val="20"/>
      <w:szCs w:val="20"/>
    </w:rPr>
  </w:style>
  <w:style w:type="character" w:styleId="af6" w:customStyle="1">
    <w:name w:val="Текст сноски Знак"/>
    <w:basedOn w:val="a0"/>
    <w:link w:val="af5"/>
    <w:uiPriority w:val="99"/>
    <w:semiHidden w:val="1"/>
    <w:rsid w:val="001266DE"/>
    <w:rPr>
      <w:sz w:val="20"/>
      <w:szCs w:val="20"/>
    </w:rPr>
  </w:style>
  <w:style w:type="character" w:styleId="af7">
    <w:name w:val="footnote reference"/>
    <w:basedOn w:val="a0"/>
    <w:uiPriority w:val="99"/>
    <w:semiHidden w:val="1"/>
    <w:unhideWhenUsed w:val="1"/>
    <w:rsid w:val="001266DE"/>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2.0" w:type="dxa"/>
        <w:left w:w="62.0" w:type="dxa"/>
        <w:bottom w:w="102.0" w:type="dxa"/>
        <w:right w:w="62.0" w:type="dxa"/>
      </w:tblCellMar>
    </w:tblPr>
  </w:style>
  <w:style w:type="table" w:styleId="Table3">
    <w:basedOn w:val="TableNormal"/>
    <w:tblPr>
      <w:tblStyleRowBandSize w:val="1"/>
      <w:tblStyleColBandSize w:val="1"/>
      <w:tblCellMar>
        <w:top w:w="102.0" w:type="dxa"/>
        <w:left w:w="62.0" w:type="dxa"/>
        <w:bottom w:w="102.0" w:type="dxa"/>
        <w:right w:w="62.0" w:type="dxa"/>
      </w:tblCellMar>
    </w:tblPr>
  </w:style>
  <w:style w:type="table" w:styleId="Table4">
    <w:basedOn w:val="TableNormal"/>
    <w:tblPr>
      <w:tblStyleRowBandSize w:val="1"/>
      <w:tblStyleColBandSize w:val="1"/>
      <w:tblCellMar>
        <w:top w:w="102.0" w:type="dxa"/>
        <w:left w:w="62.0" w:type="dxa"/>
        <w:bottom w:w="102.0" w:type="dxa"/>
        <w:right w:w="62.0" w:type="dxa"/>
      </w:tblCellMar>
    </w:tblPr>
  </w:style>
  <w:style w:type="table" w:styleId="Table5">
    <w:basedOn w:val="TableNormal"/>
    <w:tblPr>
      <w:tblStyleRowBandSize w:val="1"/>
      <w:tblStyleColBandSize w:val="1"/>
      <w:tblCellMar>
        <w:top w:w="102.0" w:type="dxa"/>
        <w:left w:w="62.0" w:type="dxa"/>
        <w:bottom w:w="102.0" w:type="dxa"/>
        <w:right w:w="62.0" w:type="dxa"/>
      </w:tblCellMar>
    </w:tblPr>
  </w:style>
  <w:style w:type="table" w:styleId="Table6">
    <w:basedOn w:val="TableNormal"/>
    <w:tblPr>
      <w:tblStyleRowBandSize w:val="1"/>
      <w:tblStyleColBandSize w:val="1"/>
      <w:tblCellMar>
        <w:top w:w="102.0" w:type="dxa"/>
        <w:left w:w="62.0" w:type="dxa"/>
        <w:bottom w:w="102.0" w:type="dxa"/>
        <w:right w:w="62.0" w:type="dxa"/>
      </w:tblCellMar>
    </w:tblPr>
  </w:style>
  <w:style w:type="table" w:styleId="Table7">
    <w:basedOn w:val="TableNormal"/>
    <w:tblPr>
      <w:tblStyleRowBandSize w:val="1"/>
      <w:tblStyleColBandSize w:val="1"/>
      <w:tblCellMar>
        <w:top w:w="102.0" w:type="dxa"/>
        <w:left w:w="62.0" w:type="dxa"/>
        <w:bottom w:w="102.0" w:type="dxa"/>
        <w:right w:w="62.0" w:type="dxa"/>
      </w:tblCellMar>
    </w:tblPr>
  </w:style>
  <w:style w:type="table" w:styleId="Table8">
    <w:basedOn w:val="TableNormal"/>
    <w:tblPr>
      <w:tblStyleRowBandSize w:val="1"/>
      <w:tblStyleColBandSize w:val="1"/>
      <w:tblCellMar>
        <w:top w:w="102.0" w:type="dxa"/>
        <w:left w:w="62.0" w:type="dxa"/>
        <w:bottom w:w="102.0" w:type="dxa"/>
        <w:right w:w="62.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102.0" w:type="dxa"/>
        <w:left w:w="62.0" w:type="dxa"/>
        <w:bottom w:w="102.0" w:type="dxa"/>
        <w:right w:w="62.0" w:type="dxa"/>
      </w:tblCellMar>
    </w:tblPr>
  </w:style>
  <w:style w:type="table" w:styleId="Table11">
    <w:basedOn w:val="TableNormal"/>
    <w:tblPr>
      <w:tblStyleRowBandSize w:val="1"/>
      <w:tblStyleColBandSize w:val="1"/>
      <w:tblCellMar>
        <w:top w:w="102.0" w:type="dxa"/>
        <w:left w:w="62.0" w:type="dxa"/>
        <w:bottom w:w="102.0" w:type="dxa"/>
        <w:right w:w="62.0" w:type="dxa"/>
      </w:tblCellMar>
    </w:tblPr>
  </w:style>
  <w:style w:type="table" w:styleId="Table12">
    <w:basedOn w:val="TableNormal"/>
    <w:tblPr>
      <w:tblStyleRowBandSize w:val="1"/>
      <w:tblStyleColBandSize w:val="1"/>
      <w:tblCellMar>
        <w:top w:w="102.0" w:type="dxa"/>
        <w:left w:w="62.0" w:type="dxa"/>
        <w:bottom w:w="102.0" w:type="dxa"/>
        <w:right w:w="62.0" w:type="dxa"/>
      </w:tblCellMar>
    </w:tblPr>
  </w:style>
  <w:style w:type="table" w:styleId="Table13">
    <w:basedOn w:val="TableNormal"/>
    <w:tblPr>
      <w:tblStyleRowBandSize w:val="1"/>
      <w:tblStyleColBandSize w:val="1"/>
      <w:tblCellMar>
        <w:top w:w="102.0" w:type="dxa"/>
        <w:left w:w="62.0" w:type="dxa"/>
        <w:bottom w:w="102.0" w:type="dxa"/>
        <w:right w:w="62.0" w:type="dxa"/>
      </w:tblCellMar>
    </w:tblPr>
  </w:style>
  <w:style w:type="table" w:styleId="Table14">
    <w:basedOn w:val="TableNormal"/>
    <w:tblPr>
      <w:tblStyleRowBandSize w:val="1"/>
      <w:tblStyleColBandSize w:val="1"/>
      <w:tblCellMar>
        <w:top w:w="102.0" w:type="dxa"/>
        <w:left w:w="62.0" w:type="dxa"/>
        <w:bottom w:w="102.0" w:type="dxa"/>
        <w:right w:w="62.0" w:type="dxa"/>
      </w:tblCellMar>
    </w:tblPr>
  </w:style>
  <w:style w:type="table" w:styleId="Table15">
    <w:basedOn w:val="TableNormal"/>
    <w:tblPr>
      <w:tblStyleRowBandSize w:val="1"/>
      <w:tblStyleColBandSize w:val="1"/>
      <w:tblCellMar>
        <w:top w:w="102.0" w:type="dxa"/>
        <w:left w:w="62.0" w:type="dxa"/>
        <w:bottom w:w="102.0" w:type="dxa"/>
        <w:right w:w="62.0" w:type="dxa"/>
      </w:tblCellMar>
    </w:tblPr>
  </w:style>
  <w:style w:type="table" w:styleId="Table16">
    <w:basedOn w:val="TableNormal"/>
    <w:tblPr>
      <w:tblStyleRowBandSize w:val="1"/>
      <w:tblStyleColBandSize w:val="1"/>
      <w:tblCellMar>
        <w:top w:w="102.0" w:type="dxa"/>
        <w:left w:w="62.0" w:type="dxa"/>
        <w:bottom w:w="102.0" w:type="dxa"/>
        <w:right w:w="62.0" w:type="dxa"/>
      </w:tblCellMar>
    </w:tblPr>
  </w:style>
  <w:style w:type="table" w:styleId="Table17">
    <w:basedOn w:val="TableNormal"/>
    <w:tblPr>
      <w:tblStyleRowBandSize w:val="1"/>
      <w:tblStyleColBandSize w:val="1"/>
      <w:tblCellMar>
        <w:top w:w="102.0" w:type="dxa"/>
        <w:left w:w="62.0" w:type="dxa"/>
        <w:bottom w:w="102.0" w:type="dxa"/>
        <w:right w:w="62.0" w:type="dxa"/>
      </w:tblCellMar>
    </w:tblPr>
  </w:style>
  <w:style w:type="table" w:styleId="Table18">
    <w:basedOn w:val="TableNormal"/>
    <w:tblPr>
      <w:tblStyleRowBandSize w:val="1"/>
      <w:tblStyleColBandSize w:val="1"/>
      <w:tblCellMar>
        <w:top w:w="102.0" w:type="dxa"/>
        <w:left w:w="62.0" w:type="dxa"/>
        <w:bottom w:w="102.0" w:type="dxa"/>
        <w:right w:w="62.0" w:type="dxa"/>
      </w:tblCellMar>
    </w:tblPr>
  </w:style>
  <w:style w:type="table" w:styleId="Table19">
    <w:basedOn w:val="TableNormal"/>
    <w:tblPr>
      <w:tblStyleRowBandSize w:val="1"/>
      <w:tblStyleColBandSize w:val="1"/>
      <w:tblCellMar>
        <w:top w:w="102.0" w:type="dxa"/>
        <w:left w:w="62.0" w:type="dxa"/>
        <w:bottom w:w="102.0" w:type="dxa"/>
        <w:right w:w="62.0" w:type="dxa"/>
      </w:tblCellMar>
    </w:tblPr>
  </w:style>
  <w:style w:type="table" w:styleId="Table20">
    <w:basedOn w:val="TableNormal"/>
    <w:tblPr>
      <w:tblStyleRowBandSize w:val="1"/>
      <w:tblStyleColBandSize w:val="1"/>
      <w:tblCellMar>
        <w:top w:w="102.0" w:type="dxa"/>
        <w:left w:w="62.0" w:type="dxa"/>
        <w:bottom w:w="102.0" w:type="dxa"/>
        <w:right w:w="62.0" w:type="dxa"/>
      </w:tblCellMar>
    </w:tblPr>
  </w:style>
  <w:style w:type="table" w:styleId="Table21">
    <w:basedOn w:val="TableNormal"/>
    <w:tblPr>
      <w:tblStyleRowBandSize w:val="1"/>
      <w:tblStyleColBandSize w:val="1"/>
      <w:tblCellMar>
        <w:top w:w="102.0" w:type="dxa"/>
        <w:left w:w="62.0" w:type="dxa"/>
        <w:bottom w:w="102.0" w:type="dxa"/>
        <w:right w:w="62.0" w:type="dxa"/>
      </w:tblCellMar>
    </w:tblPr>
  </w:style>
  <w:style w:type="table" w:styleId="Table22">
    <w:basedOn w:val="TableNormal"/>
    <w:tblPr>
      <w:tblStyleRowBandSize w:val="1"/>
      <w:tblStyleColBandSize w:val="1"/>
      <w:tblCellMar>
        <w:top w:w="102.0" w:type="dxa"/>
        <w:left w:w="62.0" w:type="dxa"/>
        <w:bottom w:w="102.0" w:type="dxa"/>
        <w:right w:w="62.0" w:type="dxa"/>
      </w:tblCellMar>
    </w:tblPr>
  </w:style>
  <w:style w:type="table" w:styleId="Table23">
    <w:basedOn w:val="TableNormal"/>
    <w:tblPr>
      <w:tblStyleRowBandSize w:val="1"/>
      <w:tblStyleColBandSize w:val="1"/>
      <w:tblCellMar>
        <w:top w:w="102.0" w:type="dxa"/>
        <w:left w:w="62.0" w:type="dxa"/>
        <w:bottom w:w="102.0" w:type="dxa"/>
        <w:right w:w="62.0" w:type="dxa"/>
      </w:tblCellMar>
    </w:tblPr>
  </w:style>
  <w:style w:type="table" w:styleId="Table24">
    <w:basedOn w:val="TableNormal"/>
    <w:tblPr>
      <w:tblStyleRowBandSize w:val="1"/>
      <w:tblStyleColBandSize w:val="1"/>
      <w:tblCellMar>
        <w:top w:w="102.0" w:type="dxa"/>
        <w:left w:w="62.0" w:type="dxa"/>
        <w:bottom w:w="102.0" w:type="dxa"/>
        <w:right w:w="62.0" w:type="dxa"/>
      </w:tblCellMar>
    </w:tblPr>
  </w:style>
  <w:style w:type="table" w:styleId="Table25">
    <w:basedOn w:val="TableNormal"/>
    <w:tblPr>
      <w:tblStyleRowBandSize w:val="1"/>
      <w:tblStyleColBandSize w:val="1"/>
      <w:tblCellMar>
        <w:top w:w="102.0" w:type="dxa"/>
        <w:left w:w="62.0" w:type="dxa"/>
        <w:bottom w:w="102.0" w:type="dxa"/>
        <w:right w:w="62.0" w:type="dxa"/>
      </w:tblCellMar>
    </w:tblPr>
  </w:style>
  <w:style w:type="table" w:styleId="Table26">
    <w:basedOn w:val="TableNormal"/>
    <w:tblPr>
      <w:tblStyleRowBandSize w:val="1"/>
      <w:tblStyleColBandSize w:val="1"/>
      <w:tblCellMar>
        <w:top w:w="102.0" w:type="dxa"/>
        <w:left w:w="62.0" w:type="dxa"/>
        <w:bottom w:w="102.0" w:type="dxa"/>
        <w:right w:w="62.0" w:type="dxa"/>
      </w:tblCellMar>
    </w:tblPr>
  </w:style>
  <w:style w:type="table" w:styleId="Table27">
    <w:basedOn w:val="TableNormal"/>
    <w:tblPr>
      <w:tblStyleRowBandSize w:val="1"/>
      <w:tblStyleColBandSize w:val="1"/>
      <w:tblCellMar>
        <w:top w:w="102.0" w:type="dxa"/>
        <w:left w:w="62.0" w:type="dxa"/>
        <w:bottom w:w="102.0" w:type="dxa"/>
        <w:right w:w="62.0" w:type="dxa"/>
      </w:tblCellMar>
    </w:tblPr>
  </w:style>
  <w:style w:type="table" w:styleId="Table28">
    <w:basedOn w:val="TableNormal"/>
    <w:tblPr>
      <w:tblStyleRowBandSize w:val="1"/>
      <w:tblStyleColBandSize w:val="1"/>
      <w:tblCellMar>
        <w:top w:w="102.0" w:type="dxa"/>
        <w:left w:w="62.0" w:type="dxa"/>
        <w:bottom w:w="102.0" w:type="dxa"/>
        <w:right w:w="62.0" w:type="dxa"/>
      </w:tblCellMar>
    </w:tblPr>
  </w:style>
  <w:style w:type="table" w:styleId="Table29">
    <w:basedOn w:val="TableNormal"/>
    <w:tblPr>
      <w:tblStyleRowBandSize w:val="1"/>
      <w:tblStyleColBandSize w:val="1"/>
      <w:tblCellMar>
        <w:top w:w="102.0" w:type="dxa"/>
        <w:left w:w="62.0" w:type="dxa"/>
        <w:bottom w:w="102.0" w:type="dxa"/>
        <w:right w:w="62.0" w:type="dxa"/>
      </w:tblCellMar>
    </w:tblPr>
  </w:style>
  <w:style w:type="table" w:styleId="Table30">
    <w:basedOn w:val="TableNormal"/>
    <w:tblPr>
      <w:tblStyleRowBandSize w:val="1"/>
      <w:tblStyleColBandSize w:val="1"/>
      <w:tblCellMar>
        <w:top w:w="102.0" w:type="dxa"/>
        <w:left w:w="62.0" w:type="dxa"/>
        <w:bottom w:w="102.0" w:type="dxa"/>
        <w:right w:w="62.0" w:type="dxa"/>
      </w:tblCellMar>
    </w:tblPr>
  </w:style>
  <w:style w:type="table" w:styleId="Table31">
    <w:basedOn w:val="TableNormal"/>
    <w:tblPr>
      <w:tblStyleRowBandSize w:val="1"/>
      <w:tblStyleColBandSize w:val="1"/>
      <w:tblCellMar>
        <w:top w:w="102.0" w:type="dxa"/>
        <w:left w:w="62.0" w:type="dxa"/>
        <w:bottom w:w="102.0" w:type="dxa"/>
        <w:right w:w="62.0" w:type="dxa"/>
      </w:tblCellMar>
    </w:tblPr>
  </w:style>
  <w:style w:type="table" w:styleId="Table32">
    <w:basedOn w:val="TableNormal"/>
    <w:tblPr>
      <w:tblStyleRowBandSize w:val="1"/>
      <w:tblStyleColBandSize w:val="1"/>
      <w:tblCellMar>
        <w:top w:w="102.0" w:type="dxa"/>
        <w:left w:w="62.0" w:type="dxa"/>
        <w:bottom w:w="102.0" w:type="dxa"/>
        <w:right w:w="62.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102.0" w:type="dxa"/>
        <w:left w:w="62.0" w:type="dxa"/>
        <w:bottom w:w="102.0" w:type="dxa"/>
        <w:right w:w="62.0" w:type="dxa"/>
      </w:tblCellMar>
    </w:tblPr>
  </w:style>
  <w:style w:type="table" w:styleId="Table36">
    <w:basedOn w:val="TableNormal"/>
    <w:tblPr>
      <w:tblStyleRowBandSize w:val="1"/>
      <w:tblStyleColBandSize w:val="1"/>
      <w:tblCellMar>
        <w:top w:w="0.0" w:type="dxa"/>
        <w:left w:w="10.0" w:type="dxa"/>
        <w:bottom w:w="0.0" w:type="dxa"/>
        <w:right w:w="10.0" w:type="dxa"/>
      </w:tblCellMar>
    </w:tblPr>
  </w:style>
  <w:style w:type="table" w:styleId="Table37">
    <w:basedOn w:val="TableNormal"/>
    <w:tblPr>
      <w:tblStyleRowBandSize w:val="1"/>
      <w:tblStyleColBandSize w:val="1"/>
      <w:tblCellMar>
        <w:top w:w="102.0" w:type="dxa"/>
        <w:left w:w="62.0" w:type="dxa"/>
        <w:bottom w:w="102.0" w:type="dxa"/>
        <w:right w:w="62.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table" w:styleId="Table40">
    <w:basedOn w:val="TableNormal"/>
    <w:tblPr>
      <w:tblStyleRowBandSize w:val="1"/>
      <w:tblStyleColBandSize w:val="1"/>
      <w:tblCellMar>
        <w:top w:w="102.0" w:type="dxa"/>
        <w:left w:w="62.0" w:type="dxa"/>
        <w:bottom w:w="102.0" w:type="dxa"/>
        <w:right w:w="62.0" w:type="dxa"/>
      </w:tblCellMar>
    </w:tblPr>
  </w:style>
  <w:style w:type="table" w:styleId="Table41">
    <w:basedOn w:val="TableNormal"/>
    <w:tblPr>
      <w:tblStyleRowBandSize w:val="1"/>
      <w:tblStyleColBandSize w:val="1"/>
      <w:tblCellMar>
        <w:top w:w="102.0" w:type="dxa"/>
        <w:left w:w="62.0" w:type="dxa"/>
        <w:bottom w:w="102.0" w:type="dxa"/>
        <w:right w:w="62.0" w:type="dxa"/>
      </w:tblCellMar>
    </w:tblPr>
  </w:style>
  <w:style w:type="table" w:styleId="Table42">
    <w:basedOn w:val="TableNormal"/>
    <w:tblPr>
      <w:tblStyleRowBandSize w:val="1"/>
      <w:tblStyleColBandSize w:val="1"/>
      <w:tblCellMar>
        <w:top w:w="102.0" w:type="dxa"/>
        <w:left w:w="62.0" w:type="dxa"/>
        <w:bottom w:w="102.0" w:type="dxa"/>
        <w:right w:w="62.0" w:type="dxa"/>
      </w:tblCellMar>
    </w:tblPr>
  </w:style>
  <w:style w:type="table" w:styleId="Table43">
    <w:basedOn w:val="TableNormal"/>
    <w:tblPr>
      <w:tblStyleRowBandSize w:val="1"/>
      <w:tblStyleColBandSize w:val="1"/>
      <w:tblCellMar>
        <w:top w:w="102.0" w:type="dxa"/>
        <w:left w:w="62.0" w:type="dxa"/>
        <w:bottom w:w="102.0" w:type="dxa"/>
        <w:right w:w="62.0" w:type="dxa"/>
      </w:tblCellMar>
    </w:tblPr>
  </w:style>
  <w:style w:type="table" w:styleId="Table44">
    <w:basedOn w:val="TableNormal"/>
    <w:tblPr>
      <w:tblStyleRowBandSize w:val="1"/>
      <w:tblStyleColBandSize w:val="1"/>
      <w:tblCellMar>
        <w:top w:w="102.0" w:type="dxa"/>
        <w:left w:w="62.0" w:type="dxa"/>
        <w:bottom w:w="102.0" w:type="dxa"/>
        <w:right w:w="62.0" w:type="dxa"/>
      </w:tblCellMar>
    </w:tblPr>
  </w:style>
  <w:style w:type="table" w:styleId="Table45">
    <w:basedOn w:val="TableNormal"/>
    <w:tblPr>
      <w:tblStyleRowBandSize w:val="1"/>
      <w:tblStyleColBandSize w:val="1"/>
      <w:tblCellMar>
        <w:top w:w="102.0" w:type="dxa"/>
        <w:left w:w="62.0" w:type="dxa"/>
        <w:bottom w:w="102.0" w:type="dxa"/>
        <w:right w:w="62.0" w:type="dxa"/>
      </w:tblCellMar>
    </w:tblPr>
  </w:style>
  <w:style w:type="table" w:styleId="Table4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8" Type="http://schemas.openxmlformats.org/officeDocument/2006/relationships/image" Target="media/image8.png"/><Relationship Id="rId5" Type="http://schemas.openxmlformats.org/officeDocument/2006/relationships/theme" Target="theme/theme1.xml"/><Relationship Id="rId12" Type="http://schemas.openxmlformats.org/officeDocument/2006/relationships/image" Target="media/image11.png"/><Relationship Id="rId16" Type="http://schemas.openxmlformats.org/officeDocument/2006/relationships/image" Target="media/image7.png"/><Relationship Id="rId20" Type="http://schemas.openxmlformats.org/officeDocument/2006/relationships/image" Target="media/image9.png"/><Relationship Id="rId15" Type="http://schemas.openxmlformats.org/officeDocument/2006/relationships/image" Target="media/image4.png"/><Relationship Id="rId24" Type="http://schemas.openxmlformats.org/officeDocument/2006/relationships/footer" Target="footer1.xml"/><Relationship Id="rId11" Type="http://schemas.openxmlformats.org/officeDocument/2006/relationships/hyperlink" Target="about:blank" TargetMode="External"/><Relationship Id="rId14" Type="http://schemas.openxmlformats.org/officeDocument/2006/relationships/image" Target="media/image10.png"/><Relationship Id="rId7" Type="http://schemas.openxmlformats.org/officeDocument/2006/relationships/fontTable" Target="fontTable.xml"/><Relationship Id="rId23" Type="http://schemas.openxmlformats.org/officeDocument/2006/relationships/image" Target="media/image3.png"/><Relationship Id="rId21" Type="http://schemas.openxmlformats.org/officeDocument/2006/relationships/image" Target="media/image14.png"/><Relationship Id="rId2" Type="http://schemas.openxmlformats.org/officeDocument/2006/relationships/oleObject" Target="embeddings/oleObject1.bin"/><Relationship Id="rId10" Type="http://schemas.openxmlformats.org/officeDocument/2006/relationships/styles" Target="styles.xml"/><Relationship Id="rId19" Type="http://schemas.openxmlformats.org/officeDocument/2006/relationships/image" Target="media/image6.png"/><Relationship Id="rId13" Type="http://schemas.openxmlformats.org/officeDocument/2006/relationships/image" Target="media/image13.png"/><Relationship Id="rId8" Type="http://schemas.openxmlformats.org/officeDocument/2006/relationships/footnotes" Target="footnotes.xml"/><Relationship Id="rId17" Type="http://schemas.openxmlformats.org/officeDocument/2006/relationships/image" Target="media/image12.png"/><Relationship Id="rId4" Type="http://schemas.openxmlformats.org/officeDocument/2006/relationships/oleObject" Target="embeddings/oleObject2.bin"/><Relationship Id="rId3" Type="http://schemas.openxmlformats.org/officeDocument/2006/relationships/image" Target="media/image5.wmf"/><Relationship Id="rId9" Type="http://schemas.openxmlformats.org/officeDocument/2006/relationships/numbering" Target="numbering.xml"/><Relationship Id="rId6" Type="http://schemas.openxmlformats.org/officeDocument/2006/relationships/settings" Target="settings.xml"/><Relationship Id="rId2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2019-11-22T07:22:00Z</dcterms:created>
  <dc:creator>Maria Lazareva</dc:creator>
</cp:coreProperties>
</file>